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479" w:rsidRDefault="00750CA7" w:rsidP="006C759F">
      <w:pPr>
        <w:pStyle w:val="Heading1"/>
      </w:pPr>
      <w:bookmarkStart w:id="0" w:name="_Toc319461702"/>
      <w:bookmarkStart w:id="1" w:name="_Toc320508139"/>
      <w:bookmarkStart w:id="2" w:name="_Toc320624559"/>
      <w:bookmarkStart w:id="3" w:name="_Toc324841692"/>
      <w:r>
        <w:t>P</w:t>
      </w:r>
      <w:r w:rsidR="00FD4479">
        <w:t>rerequisites</w:t>
      </w:r>
      <w:bookmarkEnd w:id="0"/>
      <w:bookmarkEnd w:id="1"/>
      <w:bookmarkEnd w:id="2"/>
      <w:bookmarkEnd w:id="3"/>
    </w:p>
    <w:p w:rsidR="00FD4479" w:rsidRDefault="00FD4479" w:rsidP="00FD4479">
      <w:pPr>
        <w:pStyle w:val="Heading1"/>
      </w:pPr>
      <w:bookmarkStart w:id="4" w:name="_Toc320624562"/>
      <w:bookmarkStart w:id="5" w:name="_Toc324841695"/>
      <w:r>
        <w:t xml:space="preserve">Oracle </w:t>
      </w:r>
      <w:r w:rsidRPr="00561218">
        <w:t>Architecture</w:t>
      </w:r>
      <w:bookmarkEnd w:id="4"/>
      <w:r>
        <w:t xml:space="preserve"> - Partitioning</w:t>
      </w:r>
      <w:bookmarkEnd w:id="5"/>
    </w:p>
    <w:p w:rsidR="00AF77D0" w:rsidRPr="00AF77D0" w:rsidRDefault="00AF77D0" w:rsidP="00AF77D0">
      <w:pPr>
        <w:pStyle w:val="Heading2"/>
        <w:spacing w:line="276" w:lineRule="auto"/>
        <w:rPr>
          <w:u w:val="single"/>
        </w:rPr>
      </w:pPr>
      <w:bookmarkStart w:id="6" w:name="_Toc320624563"/>
      <w:bookmarkStart w:id="7" w:name="_Toc324841696"/>
      <w:r>
        <w:t xml:space="preserve">Task 01: CREATE </w:t>
      </w:r>
      <w:bookmarkEnd w:id="6"/>
      <w:r>
        <w:t>Example of Range partitioning</w:t>
      </w:r>
      <w:bookmarkEnd w:id="7"/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-----------Range Composite Range-*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----------------------Adding Partitions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DROP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CREATE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highlight w:val="white"/>
        </w:rPr>
        <w:t>range_example</w:t>
      </w:r>
      <w:proofErr w:type="spellEnd"/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(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DAY_ID </w:t>
      </w:r>
      <w:r>
        <w:rPr>
          <w:rFonts w:ascii="MS Shell Dlg 2" w:hAnsi="MS Shell Dlg 2" w:cs="MS Shell Dlg 2"/>
          <w:color w:val="FF0000"/>
          <w:highlight w:val="white"/>
        </w:rPr>
        <w:t>DATE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NOT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NULL,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DAY_NAME </w:t>
      </w:r>
      <w:proofErr w:type="gramStart"/>
      <w:r>
        <w:rPr>
          <w:rFonts w:ascii="Courier New" w:hAnsi="Courier New" w:cs="Courier New"/>
          <w:color w:val="0000FF"/>
          <w:highlight w:val="white"/>
          <w:u w:val="single"/>
        </w:rPr>
        <w:t>VARCHAR2</w:t>
      </w:r>
      <w:r>
        <w:rPr>
          <w:rFonts w:ascii="MS Shell Dlg 2" w:hAnsi="MS Shell Dlg 2" w:cs="MS Shell Dlg 2"/>
          <w:color w:val="0000FF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highlight w:val="white"/>
        </w:rPr>
        <w:t>36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RANGE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000000"/>
          <w:highlight w:val="white"/>
        </w:rPr>
        <w:t>DAY_ID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highlight w:val="white"/>
        </w:rPr>
        <w:t>(PARTITION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part_1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highlight w:val="white"/>
        </w:rPr>
        <w:t>VALUES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LESS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THAN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(TO_DATE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'01/01/2012'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dd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/mm/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)),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part_2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highlight w:val="white"/>
        </w:rPr>
        <w:t>VALUES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LESS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THAN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(TO_DATE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'01/01/2013'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dd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/mm/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)),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part_3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highlight w:val="white"/>
        </w:rPr>
        <w:t>VALUES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LESS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THAN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(TO_DATE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'01/01/2014'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dd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/mm/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)));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INSERT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INTO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DAY_ID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DAY_NAME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MS Shell Dlg 2" w:hAnsi="MS Shell Dlg 2" w:cs="MS Shell Dlg 2"/>
          <w:color w:val="000000"/>
          <w:highlight w:val="white"/>
        </w:rPr>
        <w:t xml:space="preserve"> TIMES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highlight w:val="white"/>
        </w:rPr>
        <w:t>rownum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&lt;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highlight w:val="white"/>
        </w:rPr>
        <w:t>1000</w:t>
      </w:r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 xml:space="preserve">*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user_segments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segment_name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UPPER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7A646146" wp14:editId="04075AD3">
            <wp:extent cx="5941695" cy="113120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3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----------------------Dropping Partitions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ALTER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DROP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PART_3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 xml:space="preserve">*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user_segments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segment_name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UPPER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);</w:t>
      </w:r>
    </w:p>
    <w:p w:rsidR="00C620BE" w:rsidRDefault="00C620BE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</w:p>
    <w:p w:rsidR="00C620BE" w:rsidRDefault="00C620BE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3136491B" wp14:editId="21CDE857">
            <wp:extent cx="5941695" cy="83983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----------------------Moving Partitions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ALTER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MOVE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PART_2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highlight w:val="white"/>
        </w:rPr>
        <w:t>TABLESPACE</w:t>
      </w:r>
      <w:r>
        <w:rPr>
          <w:rFonts w:ascii="MS Shell Dlg 2" w:hAnsi="MS Shell Dlg 2" w:cs="MS Shell Dlg 2"/>
          <w:color w:val="000000"/>
          <w:highlight w:val="white"/>
        </w:rPr>
        <w:t xml:space="preserve"> P1_LAB </w:t>
      </w:r>
      <w:r>
        <w:rPr>
          <w:rFonts w:ascii="MS Shell Dlg 2" w:hAnsi="MS Shell Dlg 2" w:cs="MS Shell Dlg 2"/>
          <w:color w:val="0000FF"/>
          <w:highlight w:val="white"/>
        </w:rPr>
        <w:t>NOLOGGING;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 xml:space="preserve">*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user_segments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segment_name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UPPER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);</w:t>
      </w:r>
    </w:p>
    <w:p w:rsidR="00C620BE" w:rsidRDefault="00C620BE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lastRenderedPageBreak/>
        <w:drawing>
          <wp:inline distT="0" distB="0" distL="0" distR="0" wp14:anchorId="3197C04E" wp14:editId="321D0217">
            <wp:extent cx="5941695" cy="798574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----------------------Splitting Partitions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ALTER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SPLIT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>part_1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at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(TO_DATE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'01/07/2011'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dd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/mm/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))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INTO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part_1_0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part_1_1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highlight w:val="white"/>
        </w:rPr>
        <w:t>);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 xml:space="preserve">*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user_segments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segment_name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UPPER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C620BE" w:rsidRDefault="00C620BE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</w:p>
    <w:p w:rsidR="00C620BE" w:rsidRDefault="00C620BE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6AD521C8" wp14:editId="1BBD4FE2">
            <wp:extent cx="5941695" cy="95029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----------------------Merging Partitions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ALTER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MERGE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part_1_0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part_1_1 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highlight w:val="white"/>
        </w:rPr>
        <w:t>INTO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split_part_1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UPDATE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INDEXES;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 xml:space="preserve">*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user_segments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segment_name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UPPER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);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090C94" w:rsidRDefault="00090C94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055E29D1" wp14:editId="54590B1B">
            <wp:extent cx="5941695" cy="65066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----------------------Truncating Partitions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highlight w:val="white"/>
        </w:rPr>
        <w:t>alter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truncate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split_part_1</w:t>
      </w:r>
    </w:p>
    <w:p w:rsidR="00AD09CD" w:rsidRDefault="00AD09CD" w:rsidP="00AD09CD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AF77D0" w:rsidRDefault="00AD09CD" w:rsidP="00AD09CD">
      <w:pPr>
        <w:rPr>
          <w:rFonts w:ascii="MS Shell Dlg 2" w:hAnsi="MS Shell Dlg 2" w:cs="MS Shell Dlg 2"/>
          <w:color w:val="0000FF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 xml:space="preserve">*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user_segments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segment_name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UPPER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090C94" w:rsidRDefault="00090C94" w:rsidP="00AD09CD">
      <w:pPr>
        <w:rPr>
          <w:rFonts w:ascii="MS Shell Dlg 2" w:hAnsi="MS Shell Dlg 2" w:cs="MS Shell Dlg 2"/>
          <w:color w:val="0000FF"/>
        </w:rPr>
      </w:pPr>
    </w:p>
    <w:p w:rsidR="00090C94" w:rsidRDefault="00090C94" w:rsidP="00AD09CD">
      <w:pPr>
        <w:rPr>
          <w:rFonts w:ascii="MS Shell Dlg 2" w:hAnsi="MS Shell Dlg 2" w:cs="MS Shell Dlg 2"/>
          <w:i/>
        </w:rPr>
      </w:pPr>
      <w:r w:rsidRPr="00090C94">
        <w:rPr>
          <w:rFonts w:ascii="MS Shell Dlg 2" w:hAnsi="MS Shell Dlg 2" w:cs="MS Shell Dlg 2"/>
          <w:i/>
        </w:rPr>
        <w:t>All data contained in split_part_1 have been truncated</w:t>
      </w:r>
    </w:p>
    <w:p w:rsidR="002912CC" w:rsidRDefault="002912CC" w:rsidP="00AD09CD">
      <w:pPr>
        <w:rPr>
          <w:rFonts w:ascii="MS Shell Dlg 2" w:hAnsi="MS Shell Dlg 2" w:cs="MS Shell Dlg 2"/>
          <w:i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-----------Interval Composite Interval-*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----------------------Adding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----------------------Dropping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 xml:space="preserve">*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user_segments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segment_name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UPPER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range_example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----------------------Merging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----------------------Moving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----------------------Splitting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----------------------Truncating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-----------Hash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----------------------Adding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CREATE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hash_example</w:t>
      </w:r>
      <w:proofErr w:type="spellEnd"/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Date_hash_key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  </w:t>
      </w:r>
      <w:r>
        <w:rPr>
          <w:rFonts w:ascii="MS Shell Dlg 2" w:hAnsi="MS Shell Dlg 2" w:cs="MS Shell Dlg 2"/>
          <w:color w:val="FF0000"/>
          <w:highlight w:val="white"/>
        </w:rPr>
        <w:t>date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day_name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highlight w:val="white"/>
        </w:rPr>
        <w:t>varchar2</w:t>
      </w:r>
      <w:r>
        <w:rPr>
          <w:rFonts w:ascii="MS Shell Dlg 2" w:hAnsi="MS Shell Dlg 2" w:cs="MS Shell Dlg 2"/>
          <w:color w:val="0000FF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highlight w:val="white"/>
        </w:rPr>
        <w:t>36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HASH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Date_hash_key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highlight w:val="white"/>
        </w:rPr>
        <w:t>partition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part_1 </w:t>
      </w:r>
      <w:proofErr w:type="spellStart"/>
      <w:r>
        <w:rPr>
          <w:rFonts w:ascii="MS Shell Dlg 2" w:hAnsi="MS Shell Dlg 2" w:cs="MS Shell Dlg 2"/>
          <w:color w:val="0000FF"/>
          <w:highlight w:val="white"/>
        </w:rPr>
        <w:t>tablespace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p1_lab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highlight w:val="white"/>
        </w:rPr>
        <w:t>partition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part_2 </w:t>
      </w:r>
      <w:proofErr w:type="spellStart"/>
      <w:r>
        <w:rPr>
          <w:rFonts w:ascii="MS Shell Dlg 2" w:hAnsi="MS Shell Dlg 2" w:cs="MS Shell Dlg 2"/>
          <w:color w:val="0000FF"/>
          <w:highlight w:val="white"/>
        </w:rPr>
        <w:t>tablespace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p2_lab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highlight w:val="white"/>
        </w:rPr>
        <w:t>);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INSERT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INTO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hash_example</w:t>
      </w:r>
      <w:proofErr w:type="spellEnd"/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highlight w:val="white"/>
        </w:rPr>
        <w:t>DATE(</w:t>
      </w:r>
      <w:proofErr w:type="spellStart"/>
      <w:proofErr w:type="gramEnd"/>
      <w:r>
        <w:rPr>
          <w:rFonts w:ascii="MS Shell Dlg 2" w:hAnsi="MS Shell Dlg 2" w:cs="MS Shell Dlg 2"/>
          <w:color w:val="000000"/>
          <w:highlight w:val="white"/>
        </w:rPr>
        <w:t>day_id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hash_key_column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day_name</w:t>
      </w:r>
      <w:proofErr w:type="spellEnd"/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MS Shell Dlg 2" w:hAnsi="MS Shell Dlg 2" w:cs="MS Shell Dlg 2"/>
          <w:color w:val="000000"/>
          <w:highlight w:val="white"/>
        </w:rPr>
        <w:t xml:space="preserve"> times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highlight w:val="white"/>
        </w:rPr>
        <w:t>rownum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&lt;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highlight w:val="white"/>
        </w:rPr>
        <w:t>1000</w:t>
      </w:r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hash_example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 xml:space="preserve">*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user_segments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segment_name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UPPER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hash_example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6E89124E" wp14:editId="02B324E4">
            <wp:extent cx="5941695" cy="70589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----------------------Coalescing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ALTER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hash_example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COALESCE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 xml:space="preserve">*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user_segments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segment_name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UPPER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hash_example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6E54BB03" wp14:editId="2129EE6D">
            <wp:extent cx="5941695" cy="46594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----------------------Moving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----------------------Truncating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-----------List Composite List-*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----------------------Adding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CREATE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list_example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day_id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DATE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day_name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VARCHAR2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800000"/>
          <w:highlight w:val="white"/>
        </w:rPr>
        <w:t>36</w:t>
      </w:r>
      <w:r>
        <w:rPr>
          <w:rFonts w:ascii="MS Shell Dlg 2" w:hAnsi="MS Shell Dlg 2" w:cs="MS Shell Dlg 2"/>
          <w:color w:val="0000FF"/>
          <w:highlight w:val="white"/>
        </w:rPr>
        <w:t>))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LIST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day_name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highlight w:val="white"/>
        </w:rPr>
        <w:t>(PARTITION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part_1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highlight w:val="white"/>
        </w:rPr>
        <w:t>VALUES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'Monday'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'Tuesday'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'Wednesday'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'Thursday'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'Friday'</w:t>
      </w:r>
      <w:r>
        <w:rPr>
          <w:rFonts w:ascii="MS Shell Dlg 2" w:hAnsi="MS Shell Dlg 2" w:cs="MS Shell Dlg 2"/>
          <w:color w:val="0000FF"/>
          <w:highlight w:val="white"/>
        </w:rPr>
        <w:t>),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part_2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highlight w:val="white"/>
        </w:rPr>
        <w:t>VALUES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'Saturday'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'Sunday'</w:t>
      </w:r>
      <w:r>
        <w:rPr>
          <w:rFonts w:ascii="MS Shell Dlg 2" w:hAnsi="MS Shell Dlg 2" w:cs="MS Shell Dlg 2"/>
          <w:color w:val="0000FF"/>
          <w:highlight w:val="white"/>
        </w:rPr>
        <w:t>),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part_3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highlight w:val="white"/>
        </w:rPr>
        <w:t>VALUES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(DEFAULT));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INSERT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INTO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list_example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day_id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day_name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MS Shell Dlg 2" w:hAnsi="MS Shell Dlg 2" w:cs="MS Shell Dlg 2"/>
          <w:color w:val="000000"/>
          <w:highlight w:val="white"/>
        </w:rPr>
        <w:t xml:space="preserve"> times</w:t>
      </w:r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 xml:space="preserve">*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user_segments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segment_name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UPPER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list_example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lastRenderedPageBreak/>
        <w:drawing>
          <wp:inline distT="0" distB="0" distL="0" distR="0" wp14:anchorId="1C84E5BD" wp14:editId="3813D702">
            <wp:extent cx="5941695" cy="829679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2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----------------------Dropping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----------------------Moving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----------------------Splitting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ALTER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list_example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SPLIT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part_1 </w:t>
      </w:r>
      <w:r>
        <w:rPr>
          <w:rFonts w:ascii="MS Shell Dlg 2" w:hAnsi="MS Shell Dlg 2" w:cs="MS Shell Dlg 2"/>
          <w:color w:val="0000FF"/>
          <w:highlight w:val="white"/>
        </w:rPr>
        <w:t>VALUES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'Friday'</w:t>
      </w:r>
      <w:proofErr w:type="gramEnd"/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'Thursday'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INTO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part_1_0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TABLESPACE</w:t>
      </w:r>
      <w:r>
        <w:rPr>
          <w:rFonts w:ascii="MS Shell Dlg 2" w:hAnsi="MS Shell Dlg 2" w:cs="MS Shell Dlg 2"/>
          <w:color w:val="000000"/>
          <w:highlight w:val="white"/>
        </w:rPr>
        <w:t xml:space="preserve"> p1_lab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part_1_1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STORAGE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(NEXT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highlight w:val="white"/>
        </w:rPr>
        <w:t>5</w:t>
      </w:r>
      <w:r>
        <w:rPr>
          <w:rFonts w:ascii="MS Shell Dlg 2" w:hAnsi="MS Shell Dlg 2" w:cs="MS Shell Dlg 2"/>
          <w:color w:val="0000FF"/>
          <w:highlight w:val="white"/>
        </w:rPr>
        <w:t>M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PCTINCREASE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highlight w:val="white"/>
        </w:rPr>
        <w:t>25</w:t>
      </w:r>
      <w:r>
        <w:rPr>
          <w:rFonts w:ascii="MS Shell Dlg 2" w:hAnsi="MS Shell Dlg 2" w:cs="MS Shell Dlg 2"/>
          <w:color w:val="0000FF"/>
          <w:highlight w:val="white"/>
        </w:rPr>
        <w:t>))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highlight w:val="white"/>
        </w:rPr>
        <w:t>PARALLEL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highlight w:val="white"/>
        </w:rPr>
        <w:t>5</w:t>
      </w:r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 xml:space="preserve">*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user_segments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segment_name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UPPER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list_example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394AC9D9" wp14:editId="0197F5F9">
            <wp:extent cx="5941695" cy="925533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----------------------Merging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ALTER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list_example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MERGE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>part_1_0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part_1_1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INTO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part_1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highlight w:val="white"/>
        </w:rPr>
        <w:t>STORAGE(</w:t>
      </w:r>
      <w:proofErr w:type="gramEnd"/>
      <w:r>
        <w:rPr>
          <w:rFonts w:ascii="MS Shell Dlg 2" w:hAnsi="MS Shell Dlg 2" w:cs="MS Shell Dlg 2"/>
          <w:color w:val="0000FF"/>
          <w:highlight w:val="white"/>
        </w:rPr>
        <w:t>MAXEXTENTS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highlight w:val="white"/>
        </w:rPr>
        <w:t>20</w:t>
      </w:r>
      <w:r>
        <w:rPr>
          <w:rFonts w:ascii="MS Shell Dlg 2" w:hAnsi="MS Shell Dlg 2" w:cs="MS Shell Dlg 2"/>
          <w:color w:val="0000FF"/>
          <w:highlight w:val="white"/>
        </w:rPr>
        <w:t>);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 xml:space="preserve">*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user_segments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segment_name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UPPER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list_example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339A946D" wp14:editId="54A667F4">
            <wp:extent cx="5941695" cy="759217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5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----------------------Truncating Partitions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-----------Reference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CREATE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reference_example</w:t>
      </w:r>
      <w:proofErr w:type="spellEnd"/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highlight w:val="white"/>
        </w:rPr>
        <w:t>day_id</w:t>
      </w:r>
      <w:proofErr w:type="spellEnd"/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date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highlight w:val="white"/>
        </w:rPr>
        <w:t>day_name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highlight w:val="white"/>
        </w:rPr>
        <w:t>VARCHAR2</w:t>
      </w:r>
      <w:r>
        <w:rPr>
          <w:rFonts w:ascii="MS Shell Dlg 2" w:hAnsi="MS Shell Dlg 2" w:cs="MS Shell Dlg 2"/>
          <w:color w:val="0000FF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highlight w:val="white"/>
        </w:rPr>
        <w:t>26</w:t>
      </w:r>
      <w:r>
        <w:rPr>
          <w:rFonts w:ascii="MS Shell Dlg 2" w:hAnsi="MS Shell Dlg 2" w:cs="MS Shell Dlg 2"/>
          <w:color w:val="0000FF"/>
          <w:highlight w:val="white"/>
        </w:rPr>
        <w:t>),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PRIMARY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KEY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day_id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highlight w:val="white"/>
        </w:rPr>
        <w:t>enable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row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movement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RANGE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day_id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part_1 </w:t>
      </w:r>
      <w:r>
        <w:rPr>
          <w:rFonts w:ascii="MS Shell Dlg 2" w:hAnsi="MS Shell Dlg 2" w:cs="MS Shell Dlg 2"/>
          <w:color w:val="0000FF"/>
          <w:highlight w:val="white"/>
        </w:rPr>
        <w:t>VALUES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LESS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THAN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(TO_DATE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'01/01/2009'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dd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/mm/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)),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part_2 </w:t>
      </w:r>
      <w:r>
        <w:rPr>
          <w:rFonts w:ascii="MS Shell Dlg 2" w:hAnsi="MS Shell Dlg 2" w:cs="MS Shell Dlg 2"/>
          <w:color w:val="0000FF"/>
          <w:highlight w:val="white"/>
        </w:rPr>
        <w:t>VALUES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LESS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THAN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(TO_DATE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'01/01/2012'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dd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/mm/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)),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part_3 </w:t>
      </w:r>
      <w:r>
        <w:rPr>
          <w:rFonts w:ascii="MS Shell Dlg 2" w:hAnsi="MS Shell Dlg 2" w:cs="MS Shell Dlg 2"/>
          <w:color w:val="0000FF"/>
          <w:highlight w:val="white"/>
        </w:rPr>
        <w:t>VALUES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LESS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THAN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(TO_DATE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'01/01/2015'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dd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/mm/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);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lastRenderedPageBreak/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INSERT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INTO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reference_example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day_id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day_name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MS Shell Dlg 2" w:hAnsi="MS Shell Dlg 2" w:cs="MS Shell Dlg 2"/>
          <w:color w:val="000000"/>
          <w:highlight w:val="white"/>
        </w:rPr>
        <w:t xml:space="preserve"> times</w:t>
      </w:r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reference_example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092290E3" wp14:editId="0E1D1129">
            <wp:extent cx="1419048" cy="21047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CREATE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reference_example2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DAY_NUMBER_IN_YEAR </w:t>
      </w:r>
      <w:r>
        <w:rPr>
          <w:rFonts w:ascii="MS Shell Dlg 2" w:hAnsi="MS Shell Dlg 2" w:cs="MS Shell Dlg 2"/>
          <w:color w:val="FF0000"/>
          <w:highlight w:val="white"/>
        </w:rPr>
        <w:t>number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highlight w:val="white"/>
        </w:rPr>
        <w:t>day_id</w:t>
      </w:r>
      <w:proofErr w:type="spellEnd"/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date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NOT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NULL,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highlight w:val="white"/>
        </w:rPr>
        <w:t>constraint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c1_pkey   </w:t>
      </w:r>
      <w:r>
        <w:rPr>
          <w:rFonts w:ascii="MS Shell Dlg 2" w:hAnsi="MS Shell Dlg 2" w:cs="MS Shell Dlg 2"/>
          <w:color w:val="0000FF"/>
          <w:highlight w:val="white"/>
        </w:rPr>
        <w:t>primary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key(</w:t>
      </w:r>
      <w:r>
        <w:rPr>
          <w:rFonts w:ascii="MS Shell Dlg 2" w:hAnsi="MS Shell Dlg 2" w:cs="MS Shell Dlg 2"/>
          <w:color w:val="000000"/>
          <w:highlight w:val="white"/>
        </w:rPr>
        <w:t>DAY_NUMBER_IN_YEAR</w:t>
      </w:r>
      <w:r>
        <w:rPr>
          <w:rFonts w:ascii="MS Shell Dlg 2" w:hAnsi="MS Shell Dlg 2" w:cs="MS Shell Dlg 2"/>
          <w:color w:val="0000FF"/>
          <w:highlight w:val="white"/>
        </w:rPr>
        <w:t>),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highlight w:val="white"/>
        </w:rPr>
        <w:t>constraint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c1_fkey_p </w:t>
      </w:r>
      <w:r>
        <w:rPr>
          <w:rFonts w:ascii="MS Shell Dlg 2" w:hAnsi="MS Shell Dlg 2" w:cs="MS Shell Dlg 2"/>
          <w:color w:val="0000FF"/>
          <w:highlight w:val="white"/>
        </w:rPr>
        <w:t>foreign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key(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day_id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references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reference_example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day_id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highlight w:val="white"/>
        </w:rPr>
        <w:t>enable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row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movement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highlight w:val="white"/>
        </w:rPr>
        <w:t>partition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reference(</w:t>
      </w:r>
      <w:r>
        <w:rPr>
          <w:rFonts w:ascii="MS Shell Dlg 2" w:hAnsi="MS Shell Dlg 2" w:cs="MS Shell Dlg 2"/>
          <w:color w:val="000000"/>
          <w:highlight w:val="white"/>
        </w:rPr>
        <w:t>c1_fkey_p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INSERT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INTO</w:t>
      </w:r>
      <w:r>
        <w:rPr>
          <w:rFonts w:ascii="MS Shell Dlg 2" w:hAnsi="MS Shell Dlg 2" w:cs="MS Shell Dlg 2"/>
          <w:color w:val="000000"/>
          <w:highlight w:val="white"/>
        </w:rPr>
        <w:t xml:space="preserve"> reference_example2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>DAY_NUMBER_IN_YEAR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highlight w:val="white"/>
        </w:rPr>
        <w:t>day_id</w:t>
      </w:r>
      <w:proofErr w:type="spellEnd"/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MS Shell Dlg 2" w:hAnsi="MS Shell Dlg 2" w:cs="MS Shell Dlg 2"/>
          <w:color w:val="000000"/>
          <w:highlight w:val="white"/>
        </w:rPr>
        <w:t xml:space="preserve"> times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highlight w:val="white"/>
        </w:rPr>
        <w:t>rownum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&lt;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highlight w:val="white"/>
        </w:rPr>
        <w:t>1000</w:t>
      </w:r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MS Shell Dlg 2" w:hAnsi="MS Shell Dlg 2" w:cs="MS Shell Dlg 2"/>
          <w:color w:val="000000"/>
          <w:highlight w:val="white"/>
        </w:rPr>
        <w:t xml:space="preserve"> reference_example2</w:t>
      </w:r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12213BEB" wp14:editId="60905BAB">
            <wp:extent cx="2123810" cy="215238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DROP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reference_example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lastRenderedPageBreak/>
        <w:drawing>
          <wp:inline distT="0" distB="0" distL="0" distR="0" wp14:anchorId="55DB4B21" wp14:editId="58DE13D1">
            <wp:extent cx="4047619" cy="1590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highlight w:val="white"/>
        </w:rPr>
        <w:t xml:space="preserve">*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user_segments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segment_name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in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(UPPER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highlight w:val="white"/>
        </w:rPr>
        <w:t>reference_example</w:t>
      </w:r>
      <w:proofErr w:type="spellEnd"/>
      <w:r>
        <w:rPr>
          <w:rFonts w:ascii="MS Shell Dlg 2" w:hAnsi="MS Shell Dlg 2" w:cs="MS Shell Dlg 2"/>
          <w:color w:val="FF0000"/>
          <w:highlight w:val="white"/>
        </w:rPr>
        <w:t>'</w:t>
      </w:r>
      <w:r>
        <w:rPr>
          <w:rFonts w:ascii="MS Shell Dlg 2" w:hAnsi="MS Shell Dlg 2" w:cs="MS Shell Dlg 2"/>
          <w:color w:val="0000FF"/>
          <w:highlight w:val="white"/>
        </w:rPr>
        <w:t>),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UPPER(</w:t>
      </w:r>
      <w:r>
        <w:rPr>
          <w:rFonts w:ascii="MS Shell Dlg 2" w:hAnsi="MS Shell Dlg 2" w:cs="MS Shell Dlg 2"/>
          <w:color w:val="FF0000"/>
          <w:highlight w:val="white"/>
        </w:rPr>
        <w:t>'reference_example2'</w:t>
      </w:r>
      <w:r>
        <w:rPr>
          <w:rFonts w:ascii="MS Shell Dlg 2" w:hAnsi="MS Shell Dlg 2" w:cs="MS Shell Dlg 2"/>
          <w:color w:val="0000FF"/>
          <w:highlight w:val="white"/>
        </w:rPr>
        <w:t>))</w:t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highlight w:val="white"/>
        </w:rPr>
      </w:pP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43DB660E" wp14:editId="251DF576">
            <wp:extent cx="5941695" cy="1190878"/>
            <wp:effectExtent l="0" t="0" r="19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9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CC" w:rsidRDefault="002912CC" w:rsidP="002912CC">
      <w:pPr>
        <w:widowControl/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----------------------Moving Partitions</w:t>
      </w:r>
    </w:p>
    <w:p w:rsidR="002912CC" w:rsidRDefault="002912CC" w:rsidP="002912CC">
      <w:pPr>
        <w:rPr>
          <w:rFonts w:ascii="MS Shell Dlg 2" w:hAnsi="MS Shell Dlg 2" w:cs="MS Shell Dlg 2"/>
          <w:i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----------------------Truncating Partitions</w:t>
      </w:r>
    </w:p>
    <w:p w:rsidR="00090C94" w:rsidRPr="00090C94" w:rsidRDefault="00090C94" w:rsidP="00AD09CD">
      <w:pPr>
        <w:rPr>
          <w:i/>
        </w:rPr>
      </w:pPr>
    </w:p>
    <w:p w:rsidR="004E6E31" w:rsidRDefault="004E6E31" w:rsidP="00D26516">
      <w:pPr>
        <w:pStyle w:val="Heading2"/>
        <w:numPr>
          <w:ilvl w:val="0"/>
          <w:numId w:val="0"/>
        </w:numPr>
        <w:spacing w:line="276" w:lineRule="auto"/>
      </w:pPr>
      <w:bookmarkStart w:id="8" w:name="_GoBack"/>
      <w:bookmarkEnd w:id="8"/>
    </w:p>
    <w:sectPr w:rsidR="004E6E31" w:rsidSect="003D1F28">
      <w:footerReference w:type="first" r:id="rId2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E1D" w:rsidRDefault="00390E1D">
      <w:r>
        <w:separator/>
      </w:r>
    </w:p>
  </w:endnote>
  <w:endnote w:type="continuationSeparator" w:id="0">
    <w:p w:rsidR="00390E1D" w:rsidRDefault="0039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D26516">
            <w:rPr>
              <w:noProof/>
              <w:sz w:val="16"/>
            </w:rPr>
            <w:t>2013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759F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6C759F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E1D" w:rsidRDefault="00390E1D">
      <w:r>
        <w:separator/>
      </w:r>
    </w:p>
  </w:footnote>
  <w:footnote w:type="continuationSeparator" w:id="0">
    <w:p w:rsidR="00390E1D" w:rsidRDefault="00390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1DC62CC"/>
    <w:multiLevelType w:val="hybridMultilevel"/>
    <w:tmpl w:val="7ADEFF8C"/>
    <w:lvl w:ilvl="0" w:tplc="77DE21F4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0"/>
  </w:num>
  <w:num w:numId="16">
    <w:abstractNumId w:val="15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61"/>
    <w:rsid w:val="00081508"/>
    <w:rsid w:val="00090C94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2E12"/>
    <w:rsid w:val="00171785"/>
    <w:rsid w:val="00173FBC"/>
    <w:rsid w:val="001B6B1E"/>
    <w:rsid w:val="001D47B8"/>
    <w:rsid w:val="002154C4"/>
    <w:rsid w:val="00222DC3"/>
    <w:rsid w:val="00235712"/>
    <w:rsid w:val="00240499"/>
    <w:rsid w:val="00260465"/>
    <w:rsid w:val="0027273F"/>
    <w:rsid w:val="00276374"/>
    <w:rsid w:val="00286611"/>
    <w:rsid w:val="002912CC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0335"/>
    <w:rsid w:val="00390E1D"/>
    <w:rsid w:val="00394781"/>
    <w:rsid w:val="003B0471"/>
    <w:rsid w:val="003C425E"/>
    <w:rsid w:val="003D1F28"/>
    <w:rsid w:val="003E41E7"/>
    <w:rsid w:val="003F7F40"/>
    <w:rsid w:val="00400831"/>
    <w:rsid w:val="00410D49"/>
    <w:rsid w:val="00432D54"/>
    <w:rsid w:val="00434841"/>
    <w:rsid w:val="00436E40"/>
    <w:rsid w:val="004574C7"/>
    <w:rsid w:val="004A49EF"/>
    <w:rsid w:val="004B4D2A"/>
    <w:rsid w:val="004C2F82"/>
    <w:rsid w:val="004D29BE"/>
    <w:rsid w:val="004E22A3"/>
    <w:rsid w:val="004E6E31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08BC"/>
    <w:rsid w:val="005E56AF"/>
    <w:rsid w:val="0060532A"/>
    <w:rsid w:val="00617320"/>
    <w:rsid w:val="0065035F"/>
    <w:rsid w:val="0068062E"/>
    <w:rsid w:val="00686BAB"/>
    <w:rsid w:val="006A77BC"/>
    <w:rsid w:val="006A7D8E"/>
    <w:rsid w:val="006C1100"/>
    <w:rsid w:val="006C5085"/>
    <w:rsid w:val="006C759F"/>
    <w:rsid w:val="006D5D58"/>
    <w:rsid w:val="006F37C1"/>
    <w:rsid w:val="007124C3"/>
    <w:rsid w:val="0072682A"/>
    <w:rsid w:val="00750BDF"/>
    <w:rsid w:val="00750CA7"/>
    <w:rsid w:val="007564BF"/>
    <w:rsid w:val="0075737B"/>
    <w:rsid w:val="0077510E"/>
    <w:rsid w:val="00784FDD"/>
    <w:rsid w:val="00790075"/>
    <w:rsid w:val="007A740E"/>
    <w:rsid w:val="007C3257"/>
    <w:rsid w:val="007C4117"/>
    <w:rsid w:val="007F026A"/>
    <w:rsid w:val="00820129"/>
    <w:rsid w:val="008237F4"/>
    <w:rsid w:val="00827DE8"/>
    <w:rsid w:val="008450FB"/>
    <w:rsid w:val="00851356"/>
    <w:rsid w:val="00865767"/>
    <w:rsid w:val="008944A4"/>
    <w:rsid w:val="008A16D2"/>
    <w:rsid w:val="008A16D3"/>
    <w:rsid w:val="008A31BA"/>
    <w:rsid w:val="008B3B7F"/>
    <w:rsid w:val="008D4230"/>
    <w:rsid w:val="008D4768"/>
    <w:rsid w:val="008D7C03"/>
    <w:rsid w:val="008E5E15"/>
    <w:rsid w:val="00932D17"/>
    <w:rsid w:val="00964F64"/>
    <w:rsid w:val="00A30247"/>
    <w:rsid w:val="00A34D25"/>
    <w:rsid w:val="00A37131"/>
    <w:rsid w:val="00A530F0"/>
    <w:rsid w:val="00A622A2"/>
    <w:rsid w:val="00A64387"/>
    <w:rsid w:val="00A667E6"/>
    <w:rsid w:val="00A83F89"/>
    <w:rsid w:val="00A84A8A"/>
    <w:rsid w:val="00A854F6"/>
    <w:rsid w:val="00A9495A"/>
    <w:rsid w:val="00AC1E61"/>
    <w:rsid w:val="00AC5A33"/>
    <w:rsid w:val="00AD09CD"/>
    <w:rsid w:val="00AD5D01"/>
    <w:rsid w:val="00AF72D5"/>
    <w:rsid w:val="00AF77D0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560"/>
    <w:rsid w:val="00C03F50"/>
    <w:rsid w:val="00C04907"/>
    <w:rsid w:val="00C10BC9"/>
    <w:rsid w:val="00C21975"/>
    <w:rsid w:val="00C24B71"/>
    <w:rsid w:val="00C3363B"/>
    <w:rsid w:val="00C33A10"/>
    <w:rsid w:val="00C620BE"/>
    <w:rsid w:val="00C63011"/>
    <w:rsid w:val="00C70F22"/>
    <w:rsid w:val="00C90F18"/>
    <w:rsid w:val="00C922B5"/>
    <w:rsid w:val="00CA2A63"/>
    <w:rsid w:val="00CA2A71"/>
    <w:rsid w:val="00CB16E7"/>
    <w:rsid w:val="00CD185B"/>
    <w:rsid w:val="00D26516"/>
    <w:rsid w:val="00D454F0"/>
    <w:rsid w:val="00D639FE"/>
    <w:rsid w:val="00D67AEF"/>
    <w:rsid w:val="00D86536"/>
    <w:rsid w:val="00DB4FF2"/>
    <w:rsid w:val="00DE4E52"/>
    <w:rsid w:val="00E44576"/>
    <w:rsid w:val="00E74234"/>
    <w:rsid w:val="00E8459E"/>
    <w:rsid w:val="00E903AC"/>
    <w:rsid w:val="00EB139D"/>
    <w:rsid w:val="00EC295B"/>
    <w:rsid w:val="00EC462D"/>
    <w:rsid w:val="00EE5CC2"/>
    <w:rsid w:val="00F00698"/>
    <w:rsid w:val="00F06C91"/>
    <w:rsid w:val="00F26FE7"/>
    <w:rsid w:val="00F36BB6"/>
    <w:rsid w:val="00F6260A"/>
    <w:rsid w:val="00F9679B"/>
    <w:rsid w:val="00FB39A1"/>
    <w:rsid w:val="00FD4479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D4479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FD4479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FD4479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D4479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FD4479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FD4479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ropbox\Epam%20Labs\Module%206%20-%20Oracle%20database.%20Introduction%20to%20Data%20Warehousing\Topic%2009%20-%20Partitioning\MTN.NIX.07.Oracle%20DB.DWH_labwork09_Partitioning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MTN.NIX.07.Oracle DB.DWH_labwork09_Partitioning.docx.dot</Template>
  <TotalTime>38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MTN.*NIX.07 Labs - Partitioning</vt:lpstr>
    </vt:vector>
  </TitlesOfParts>
  <Company>EPAM Systems, RD Dep.</Company>
  <LinksUpToDate>false</LinksUpToDate>
  <CharactersWithSpaces>5366</CharactersWithSpaces>
  <SharedDoc>false</SharedDoc>
  <HLinks>
    <vt:vector size="12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_Toc315765220</vt:lpwstr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Partitioning</dc:title>
  <dc:subject>Resource Department Dep.</dc:subject>
  <dc:creator>Kiryl Bucha</dc:creator>
  <cp:lastModifiedBy>Aliaksandr Ahushevich</cp:lastModifiedBy>
  <cp:revision>7</cp:revision>
  <cp:lastPrinted>2005-01-28T11:27:00Z</cp:lastPrinted>
  <dcterms:created xsi:type="dcterms:W3CDTF">2013-03-01T12:47:00Z</dcterms:created>
  <dcterms:modified xsi:type="dcterms:W3CDTF">2013-03-05T17:56:00Z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