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gif" ContentType="image/gif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160"/>
        <w:ind w:hanging="0"/>
        <w:jc w:val="center"/>
        <w:rPr>
          <w:rFonts w:ascii="Arial Narrow" w:hAnsi="Arial Narrow" w:eastAsia="Arial Narrow" w:cs="Arial Narrow"/>
          <w:sz w:val="36"/>
          <w:szCs w:val="36"/>
        </w:rPr>
      </w:pPr>
      <w:r>
        <w:rPr>
          <w:rFonts w:eastAsia="Arial Narrow" w:cs="Arial Narrow" w:ascii="Arial Narrow" w:hAnsi="Arial Narrow"/>
          <w:sz w:val="48"/>
          <w:szCs w:val="48"/>
        </w:rPr>
        <w:t>Universidad de Sevilla</w:t>
      </w:r>
    </w:p>
    <w:p>
      <w:pPr>
        <w:pStyle w:val="Normal"/>
        <w:spacing w:lineRule="auto" w:line="360" w:before="0" w:after="160"/>
        <w:ind w:hanging="0"/>
        <w:jc w:val="center"/>
        <w:rPr>
          <w:rFonts w:ascii="Arial Narrow" w:hAnsi="Arial Narrow" w:eastAsia="Arial Narrow" w:cs="Arial Narrow"/>
          <w:sz w:val="36"/>
          <w:szCs w:val="36"/>
        </w:rPr>
      </w:pPr>
      <w:r>
        <w:rPr>
          <w:rFonts w:eastAsia="Arial Narrow" w:cs="Arial Narrow" w:ascii="Arial Narrow" w:hAnsi="Arial Narrow"/>
          <w:sz w:val="36"/>
          <w:szCs w:val="36"/>
        </w:rPr>
        <w:t>Escuela Técnica Superior de Ingeniería Informática</w:t>
      </w:r>
    </w:p>
    <w:p>
      <w:pPr>
        <w:pStyle w:val="Normal"/>
        <w:spacing w:lineRule="auto" w:line="360" w:before="0" w:after="160"/>
        <w:ind w:hanging="0"/>
        <w:jc w:val="center"/>
        <w:rPr>
          <w:rFonts w:ascii="Arial Narrow" w:hAnsi="Arial Narrow" w:eastAsia="Arial Narrow" w:cs="Arial Narrow"/>
          <w:sz w:val="36"/>
          <w:szCs w:val="36"/>
        </w:rPr>
      </w:pPr>
      <w:r>
        <w:rPr>
          <w:rFonts w:eastAsia="Arial Narrow" w:cs="Arial Narrow" w:ascii="Arial Narrow" w:hAnsi="Arial Narrow"/>
          <w:b/>
          <w:sz w:val="48"/>
          <w:szCs w:val="48"/>
        </w:rPr>
        <w:t>Documentación de la entrega D01</w:t>
      </w:r>
    </w:p>
    <w:p>
      <w:pPr>
        <w:pStyle w:val="Normal"/>
        <w:spacing w:lineRule="auto" w:line="360" w:before="0" w:after="160"/>
        <w:ind w:hanging="0"/>
        <w:jc w:val="center"/>
        <w:rPr>
          <w:rFonts w:ascii="Arial Narrow" w:hAnsi="Arial Narrow" w:eastAsia="Arial Narrow" w:cs="Arial Narrow"/>
          <w:sz w:val="36"/>
          <w:szCs w:val="36"/>
        </w:rPr>
      </w:pPr>
      <w:r>
        <w:rPr>
          <w:rFonts w:eastAsia="Arial Narrow" w:cs="Arial Narrow" w:ascii="Arial Narrow" w:hAnsi="Arial Narrow"/>
          <w:b/>
          <w:sz w:val="46"/>
          <w:szCs w:val="46"/>
        </w:rPr>
        <w:t>Planificación Individual</w:t>
      </w:r>
    </w:p>
    <w:p>
      <w:pPr>
        <w:pStyle w:val="Normal"/>
        <w:spacing w:lineRule="auto" w:line="360" w:before="0" w:after="160"/>
        <w:ind w:firstLine="284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1" name="image1.gif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gif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5103" w:leader="none"/>
        </w:tabs>
        <w:spacing w:lineRule="auto" w:line="360" w:before="0" w:after="160"/>
        <w:rPr>
          <w:rFonts w:ascii="Arial Narrow" w:hAnsi="Arial Narrow" w:eastAsia="Arial Narrow" w:cs="Arial Narrow"/>
          <w:sz w:val="32"/>
          <w:szCs w:val="32"/>
        </w:rPr>
      </w:pPr>
      <w:r>
        <w:rPr>
          <w:rFonts w:eastAsia="Arial Narrow" w:cs="Arial Narrow" w:ascii="Arial Narrow" w:hAnsi="Arial Narrow"/>
          <w:sz w:val="32"/>
          <w:szCs w:val="32"/>
        </w:rPr>
      </w:r>
    </w:p>
    <w:p>
      <w:pPr>
        <w:pStyle w:val="Normal"/>
        <w:tabs>
          <w:tab w:val="clear" w:pos="720"/>
          <w:tab w:val="left" w:pos="5103" w:leader="none"/>
        </w:tabs>
        <w:spacing w:lineRule="auto" w:line="360" w:before="0" w:after="160"/>
        <w:rPr>
          <w:rFonts w:ascii="Arial Narrow" w:hAnsi="Arial Narrow" w:eastAsia="Arial Narrow" w:cs="Arial Narrow"/>
          <w:sz w:val="32"/>
          <w:szCs w:val="32"/>
        </w:rPr>
      </w:pPr>
      <w:r>
        <w:rPr>
          <w:rFonts w:eastAsia="Arial Narrow" w:cs="Arial Narrow" w:ascii="Arial Narrow" w:hAnsi="Arial Narrow"/>
          <w:sz w:val="32"/>
          <w:szCs w:val="32"/>
        </w:rPr>
      </w:r>
    </w:p>
    <w:p>
      <w:pPr>
        <w:pStyle w:val="Normal"/>
        <w:tabs>
          <w:tab w:val="clear" w:pos="720"/>
          <w:tab w:val="left" w:pos="5103" w:leader="none"/>
        </w:tabs>
        <w:spacing w:lineRule="auto" w:line="360" w:before="0" w:after="160"/>
        <w:rPr>
          <w:rFonts w:ascii="Arial Narrow" w:hAnsi="Arial Narrow" w:eastAsia="Arial Narrow" w:cs="Arial Narrow"/>
          <w:sz w:val="32"/>
          <w:szCs w:val="32"/>
        </w:rPr>
      </w:pPr>
      <w:r>
        <w:rPr>
          <w:rFonts w:eastAsia="Arial Narrow" w:cs="Arial Narrow" w:ascii="Arial Narrow" w:hAnsi="Arial Narrow"/>
          <w:sz w:val="32"/>
          <w:szCs w:val="32"/>
        </w:rPr>
        <w:t xml:space="preserve">                </w:t>
      </w:r>
      <w:r>
        <w:rPr>
          <w:rFonts w:eastAsia="Arial Narrow" w:cs="Arial Narrow" w:ascii="Arial Narrow" w:hAnsi="Arial Narrow"/>
          <w:sz w:val="32"/>
          <w:szCs w:val="32"/>
        </w:rPr>
        <w:t>Grado en Ingeniería Informática – Ingeniería del Software</w:t>
        <w:br/>
        <w:t xml:space="preserve">                                              Diseño y Pruebas 2</w:t>
      </w:r>
    </w:p>
    <w:p>
      <w:pPr>
        <w:pStyle w:val="Normal"/>
        <w:tabs>
          <w:tab w:val="clear" w:pos="720"/>
          <w:tab w:val="left" w:pos="5103" w:leader="none"/>
        </w:tabs>
        <w:spacing w:lineRule="auto" w:line="360" w:before="0" w:after="160"/>
        <w:rPr>
          <w:rFonts w:ascii="Arial Narrow" w:hAnsi="Arial Narrow" w:eastAsia="Arial Narrow" w:cs="Arial Narrow"/>
          <w:sz w:val="32"/>
          <w:szCs w:val="32"/>
        </w:rPr>
      </w:pPr>
      <w:r>
        <w:rPr>
          <w:rFonts w:eastAsia="Arial Narrow" w:cs="Arial Narrow" w:ascii="Arial Narrow" w:hAnsi="Arial Narrow"/>
          <w:sz w:val="32"/>
          <w:szCs w:val="32"/>
        </w:rPr>
        <w:t xml:space="preserve">                                               </w:t>
      </w:r>
      <w:r>
        <w:rPr>
          <w:rFonts w:eastAsia="Arial Narrow" w:cs="Arial Narrow" w:ascii="Arial Narrow" w:hAnsi="Arial Narrow"/>
          <w:sz w:val="32"/>
          <w:szCs w:val="32"/>
        </w:rPr>
        <w:t>Curso 2023 – 2024</w:t>
      </w:r>
    </w:p>
    <w:tbl>
      <w:tblPr>
        <w:tblStyle w:val="a"/>
        <w:tblpPr w:vertAnchor="text" w:horzAnchor="text" w:leftFromText="141" w:rightFromText="141" w:tblpX="3089" w:tblpY="0"/>
        <w:tblW w:w="281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540"/>
        <w:gridCol w:w="1277"/>
      </w:tblGrid>
      <w:tr>
        <w:trPr/>
        <w:tc>
          <w:tcPr>
            <w:tcW w:w="1540" w:type="dxa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1277" w:type="dxa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b/>
                <w:sz w:val="24"/>
                <w:szCs w:val="24"/>
              </w:rPr>
              <w:t>Versión</w:t>
            </w:r>
          </w:p>
        </w:tc>
      </w:tr>
      <w:tr>
        <w:trPr/>
        <w:tc>
          <w:tcPr>
            <w:tcW w:w="1540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13/1/2024</w:t>
            </w:r>
          </w:p>
        </w:tc>
        <w:tc>
          <w:tcPr>
            <w:tcW w:w="127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v1r0</w:t>
            </w:r>
          </w:p>
        </w:tc>
      </w:tr>
    </w:tbl>
    <w:p>
      <w:pPr>
        <w:pStyle w:val="Normal"/>
        <w:tabs>
          <w:tab w:val="clear" w:pos="720"/>
          <w:tab w:val="left" w:pos="5103" w:leader="none"/>
        </w:tabs>
        <w:spacing w:lineRule="auto" w:line="360" w:before="0" w:after="160"/>
        <w:rPr>
          <w:rFonts w:ascii="Arial Narrow" w:hAnsi="Arial Narrow" w:eastAsia="Arial Narrow" w:cs="Arial Narrow"/>
          <w:sz w:val="32"/>
          <w:szCs w:val="32"/>
        </w:rPr>
      </w:pPr>
      <w:r>
        <w:rPr>
          <w:rFonts w:eastAsia="Arial Narrow" w:cs="Arial Narrow" w:ascii="Arial Narrow" w:hAnsi="Arial Narrow"/>
          <w:sz w:val="32"/>
          <w:szCs w:val="32"/>
        </w:rPr>
      </w:r>
    </w:p>
    <w:tbl>
      <w:tblPr>
        <w:tblStyle w:val="a0"/>
        <w:tblW w:w="8910" w:type="dxa"/>
        <w:jc w:val="left"/>
        <w:tblInd w:w="46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3686"/>
        <w:gridCol w:w="1937"/>
        <w:gridCol w:w="3287"/>
      </w:tblGrid>
      <w:tr>
        <w:trPr/>
        <w:tc>
          <w:tcPr>
            <w:tcW w:w="8910" w:type="dxa"/>
            <w:gridSpan w:val="3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A5A5A5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b/>
                <w:b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b/>
                <w:sz w:val="24"/>
                <w:szCs w:val="24"/>
              </w:rPr>
              <w:t>Grupo de prácticas:   G6-64</w:t>
            </w:r>
          </w:p>
        </w:tc>
      </w:tr>
      <w:tr>
        <w:trPr/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b/>
                <w:b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b/>
                <w:sz w:val="24"/>
                <w:szCs w:val="24"/>
              </w:rPr>
              <w:t>Autores por orden alfabético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b/>
                <w:b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b/>
                <w:sz w:val="24"/>
                <w:szCs w:val="24"/>
              </w:rPr>
              <w:t>Rol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b/>
                <w:b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b/>
                <w:sz w:val="24"/>
                <w:szCs w:val="24"/>
              </w:rPr>
              <w:t>Correo electrónico</w:t>
            </w:r>
          </w:p>
        </w:tc>
      </w:tr>
      <w:tr>
        <w:trPr>
          <w:trHeight w:val="556" w:hRule="atLeast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</w:rPr>
              <w:t>Aguayo Orozco, Sergio - 25604244T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</w:rPr>
              <w:t xml:space="preserve">Desarrollador,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manager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>
            <w:pPr>
              <w:pStyle w:val="TextBody"/>
              <w:widowControl w:val="false"/>
              <w:spacing w:before="0" w:after="140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;sans-serif" w:hAnsi="Arial Narrow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ahydul1@gmail.com</w:t>
            </w:r>
          </w:p>
        </w:tc>
      </w:tr>
      <w:tr>
        <w:trPr>
          <w:trHeight w:val="630" w:hRule="atLeast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García Lama, Gonzalo - 47267072W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Desarrollador, Tester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>
            <w:pPr>
              <w:pStyle w:val="TextBody"/>
              <w:widowControl w:val="false"/>
              <w:spacing w:before="0" w:after="140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;sans-serif" w:hAnsi="Arial Narrow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gongarlam@alum.us.es</w:t>
            </w:r>
          </w:p>
        </w:tc>
      </w:tr>
      <w:tr>
        <w:trPr>
          <w:trHeight w:val="570" w:hRule="atLeast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Huecas Calderón, Tomás - 17476993Y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Desarrollador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>
            <w:pPr>
              <w:pStyle w:val="TextBody"/>
              <w:widowControl w:val="false"/>
              <w:spacing w:before="0" w:after="140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;sans-serif" w:hAnsi="Arial Narrow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tomhuecal@alum.us.es</w:t>
            </w:r>
          </w:p>
        </w:tc>
      </w:tr>
      <w:tr>
        <w:trPr>
          <w:trHeight w:val="685" w:hRule="atLeast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 xml:space="preserve">Fernández Pérez, Pablo - </w:t>
            </w:r>
            <w:bookmarkStart w:id="0" w:name="docs-internal-guid-9e44b903-7fff-35bb-97"/>
            <w:bookmarkEnd w:id="0"/>
            <w:r>
              <w:rPr>
                <w:rFonts w:ascii="Arial Narrow;sans-serif" w:hAnsi="Arial Narrow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54370557Y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Desarrollador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>
            <w:pPr>
              <w:pStyle w:val="TextBody"/>
              <w:widowControl w:val="false"/>
              <w:spacing w:before="0" w:after="140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;sans-serif" w:hAnsi="Arial Narrow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pablofp.33@gmail.com</w:t>
            </w:r>
          </w:p>
        </w:tc>
      </w:tr>
      <w:tr>
        <w:trPr>
          <w:trHeight w:val="630" w:hRule="atLeast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Youssafi Benichikh, Karim - 28823709V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Desarrollador, operador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</w:tcPr>
          <w:p>
            <w:pPr>
              <w:pStyle w:val="TextBody"/>
              <w:widowControl w:val="false"/>
              <w:spacing w:before="0" w:after="140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;sans-serif" w:hAnsi="Arial Narrow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karyouben@alum.us.es</w:t>
            </w:r>
          </w:p>
        </w:tc>
      </w:tr>
    </w:tbl>
    <w:p>
      <w:pPr>
        <w:pStyle w:val="Heading2"/>
        <w:spacing w:lineRule="auto" w:line="240" w:before="40" w:after="0"/>
        <w:rPr>
          <w:rFonts w:ascii="Arial Narrow" w:hAnsi="Arial Narrow" w:eastAsia="Arial Narrow" w:cs="Arial Narrow"/>
        </w:rPr>
      </w:pPr>
      <w:bookmarkStart w:id="1" w:name="_dtiujmnxjbtb"/>
      <w:bookmarkEnd w:id="1"/>
      <w:r>
        <w:rPr>
          <w:rFonts w:eastAsia="Calibri" w:cs="Calibri" w:ascii="Calibri" w:hAnsi="Calibri"/>
          <w:sz w:val="26"/>
          <w:szCs w:val="26"/>
        </w:rPr>
        <w:t>Repositorio https://github.com/Ahydul/Acme-SF-D01</w:t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b/>
          <w:b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  <w:t>Índice de contenido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left="360" w:hanging="0"/>
            <w:rPr>
              <w:color w:val="000000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color w:val="000000"/>
            </w:rPr>
            <w:instrText xml:space="preserve"> TOC \z \o "1-9" \u \t "Heading 1,1,Heading 2,2,Heading 3,3" \h</w:instrText>
          </w:r>
          <w:r>
            <w:rPr>
              <w:webHidden/>
              <w:rStyle w:val="IndexLink"/>
              <w:vanish w:val="false"/>
              <w:color w:val="000000"/>
            </w:rPr>
            <w:fldChar w:fldCharType="separate"/>
          </w:r>
          <w:hyperlink w:anchor="_dtiujmnxjbtb">
            <w:r>
              <w:rPr>
                <w:webHidden/>
                <w:rStyle w:val="IndexLink"/>
                <w:vanish w:val="false"/>
                <w:color w:val="000000"/>
              </w:rPr>
              <w:t>Repositorio:</w:t>
            </w:r>
            <w:r>
              <w:rPr>
                <w:rStyle w:val="IndexLink"/>
                <w:rFonts w:eastAsia="Calibri" w:cs="Calibri" w:ascii="Calibri" w:hAnsi="Calibri"/>
                <w:sz w:val="26"/>
                <w:szCs w:val="26"/>
              </w:rPr>
              <w:t xml:space="preserve"> https://github.com/Ahydul/Acme-SF-D01</w:t>
            </w:r>
            <w:r>
              <w:rPr>
                <w:rStyle w:val="IndexLink"/>
                <w:color w:val="000000"/>
              </w:rPr>
              <w:tab/>
              <w:t>1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b/>
              <w:b/>
              <w:color w:val="000000"/>
            </w:rPr>
          </w:pPr>
          <w:hyperlink w:anchor="_d5mdjbdbxjy1">
            <w:r>
              <w:rPr>
                <w:webHidden/>
                <w:rStyle w:val="IndexLink"/>
                <w:b/>
                <w:vanish w:val="false"/>
                <w:color w:val="000000"/>
              </w:rPr>
              <w:t>1. Resumen ejecutivo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b/>
              <w:b/>
              <w:color w:val="000000"/>
            </w:rPr>
          </w:pPr>
          <w:r>
            <w:rPr>
              <w:b/>
              <w:vanish w:val="false"/>
              <w:color w:val="000000"/>
            </w:rPr>
            <w:t>2. Control de versiones</w:t>
          </w:r>
          <w:hyperlink w:anchor="_d5mdjbdbxjy1">
            <w:r>
              <w:rPr>
                <w:webHidden/>
                <w:rStyle w:val="IndexLink"/>
                <w:b/>
                <w:vanish w:val="false"/>
                <w:color w:val="000000"/>
              </w:rPr>
              <w:tab/>
              <w:t>3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b/>
              <w:b/>
              <w:color w:val="000000"/>
            </w:rPr>
          </w:pPr>
          <w:r>
            <w:rPr>
              <w:b/>
              <w:vanish w:val="false"/>
              <w:color w:val="000000"/>
            </w:rPr>
            <w:t>3</w:t>
          </w:r>
          <w:hyperlink w:anchor="_dghwxxs0hw5m">
            <w:r>
              <w:rPr>
                <w:webHidden/>
                <w:rStyle w:val="IndexLink"/>
                <w:b/>
                <w:vanish w:val="false"/>
                <w:color w:val="000000"/>
              </w:rPr>
              <w:t>. Introducción</w:t>
              <w:tab/>
              <w:t>4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b/>
              <w:b/>
              <w:color w:val="000000"/>
            </w:rPr>
          </w:pPr>
          <w:r>
            <w:rPr>
              <w:b/>
              <w:vanish w:val="false"/>
              <w:color w:val="000000"/>
            </w:rPr>
            <w:t>4</w:t>
          </w:r>
          <w:hyperlink w:anchor="_45jzfp9onkwb">
            <w:r>
              <w:rPr>
                <w:webHidden/>
                <w:rStyle w:val="IndexLink"/>
                <w:b/>
                <w:vanish w:val="false"/>
                <w:color w:val="000000"/>
              </w:rPr>
              <w:t>. Contenido</w:t>
              <w:tab/>
              <w:t>5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b/>
              <w:b/>
              <w:color w:val="000000"/>
            </w:rPr>
          </w:pPr>
          <w:r>
            <w:rPr>
              <w:b/>
              <w:vanish w:val="false"/>
              <w:color w:val="000000"/>
            </w:rPr>
            <w:t>5</w:t>
          </w:r>
          <w:hyperlink w:anchor="_7188hylxrer9">
            <w:r>
              <w:rPr>
                <w:webHidden/>
                <w:rStyle w:val="IndexLink"/>
                <w:b/>
                <w:vanish w:val="false"/>
                <w:color w:val="000000"/>
              </w:rPr>
              <w:t>. Conclusiones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b/>
              <w:b/>
              <w:color w:val="000000"/>
            </w:rPr>
          </w:pPr>
          <w:r>
            <w:rPr>
              <w:b/>
              <w:vanish w:val="false"/>
              <w:color w:val="000000"/>
            </w:rPr>
            <w:t>6. Bibliograf</w:t>
          </w:r>
          <w:r>
            <w:rPr>
              <w:rFonts w:eastAsia="Arial" w:cs="Arial"/>
              <w:b/>
              <w:vanish w:val="false"/>
              <w:color w:val="000000"/>
              <w:kern w:val="0"/>
              <w:sz w:val="22"/>
              <w:szCs w:val="22"/>
              <w:lang w:val="es-ES" w:eastAsia="es-ES" w:bidi="ar-SA"/>
            </w:rPr>
            <w:t>í</w:t>
          </w:r>
          <w:r>
            <w:rPr>
              <w:b/>
              <w:vanish w:val="false"/>
              <w:color w:val="000000"/>
            </w:rPr>
            <w:t>a</w:t>
          </w:r>
          <w:hyperlink w:anchor="_7188hylxrer9">
            <w:r>
              <w:rPr>
                <w:webHidden/>
                <w:rStyle w:val="IndexLink"/>
                <w:b/>
                <w:vanish w:val="false"/>
                <w:color w:val="000000"/>
              </w:rPr>
              <w:tab/>
              <w:t>6</w:t>
            </w:r>
          </w:hyperlink>
          <w:r>
            <w:rPr>
              <w:rStyle w:val="IndexLink"/>
              <w:b/>
              <w:vanish w:val="false"/>
              <w:color w:val="000000"/>
            </w:rPr>
            <w:fldChar w:fldCharType="end"/>
          </w:r>
        </w:p>
      </w:sdtContent>
    </w:sdt>
    <w:p>
      <w:pPr>
        <w:pStyle w:val="Normal"/>
        <w:spacing w:lineRule="auto" w:line="360" w:before="0" w:after="160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"/>
        <w:widowControl w:val="false"/>
        <w:tabs>
          <w:tab w:val="clear" w:pos="720"/>
          <w:tab w:val="right" w:pos="12000" w:leader="none"/>
        </w:tabs>
        <w:spacing w:lineRule="auto" w:line="240" w:before="60" w:after="0"/>
        <w:rPr>
          <w:rFonts w:ascii="Arial Narrow" w:hAnsi="Arial Narrow" w:eastAsia="Arial Narrow" w:cs="Arial Narrow"/>
          <w:sz w:val="66"/>
          <w:szCs w:val="66"/>
        </w:rPr>
      </w:pPr>
      <w:r>
        <w:rPr>
          <w:rFonts w:eastAsia="Arial Narrow" w:cs="Arial Narrow" w:ascii="Arial Narrow" w:hAnsi="Arial Narrow"/>
          <w:sz w:val="66"/>
          <w:szCs w:val="66"/>
        </w:rPr>
      </w:r>
    </w:p>
    <w:p>
      <w:pPr>
        <w:pStyle w:val="Normal"/>
        <w:spacing w:lineRule="auto" w:line="360" w:before="0" w:after="160"/>
        <w:ind w:firstLine="284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"/>
        <w:spacing w:lineRule="auto" w:line="360" w:before="0" w:after="160"/>
        <w:ind w:firstLine="284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"/>
        <w:spacing w:lineRule="auto" w:line="360" w:before="0" w:after="160"/>
        <w:ind w:firstLine="284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b/>
          <w:b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sz w:val="24"/>
          <w:szCs w:val="24"/>
        </w:rPr>
      </w:pPr>
      <w:r>
        <w:rPr>
          <w:rFonts w:eastAsia="Arial Narrow" w:cs="Arial Narrow" w:ascii="Arial Narrow" w:hAnsi="Arial Narrow"/>
          <w:sz w:val="24"/>
          <w:szCs w:val="24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sz w:val="24"/>
          <w:szCs w:val="24"/>
        </w:rPr>
      </w:pPr>
      <w:r>
        <w:rPr>
          <w:rFonts w:eastAsia="Arial Narrow" w:cs="Arial Narrow" w:ascii="Arial Narrow" w:hAnsi="Arial Narrow"/>
          <w:sz w:val="24"/>
          <w:szCs w:val="24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sz w:val="24"/>
          <w:szCs w:val="24"/>
        </w:rPr>
      </w:pPr>
      <w:r>
        <w:rPr>
          <w:rFonts w:eastAsia="Arial Narrow" w:cs="Arial Narrow" w:ascii="Arial Narrow" w:hAnsi="Arial Narrow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spacing w:lineRule="auto" w:line="360" w:before="320" w:after="320"/>
        <w:rPr/>
      </w:pPr>
      <w:bookmarkStart w:id="2" w:name="_d5mdjbdbxjy1"/>
      <w:bookmarkEnd w:id="2"/>
      <w:r>
        <w:rPr/>
        <w:t>1. Resumen ejecutivo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Montserrat" w:hAnsi="Montserrat" w:eastAsia="Montserrat" w:cs="Montserrat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Montserrat" w:cs="Montserrat" w:ascii="Montserrat" w:hAnsi="Montserrat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Este documento </w:t>
      </w:r>
      <w:r>
        <w:rPr>
          <w:rFonts w:eastAsia="Montserrat" w:cs="Montserrat" w:ascii="Montserrat" w:hAnsi="Montserrat"/>
        </w:rPr>
        <w:t xml:space="preserve">contiene el </w:t>
      </w:r>
      <w:r>
        <w:rPr>
          <w:rFonts w:eastAsia="Montserrat" w:cs="Montserrat" w:ascii="Montserrat" w:hAnsi="Montserrat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listado con el análisis de los requisitos individuales realizados</w:t>
      </w:r>
      <w:r>
        <w:rPr>
          <w:rFonts w:eastAsia="Montserrat" w:cs="Montserrat" w:ascii="Montserrat" w:hAnsi="Montserrat"/>
        </w:rPr>
        <w:t xml:space="preserve"> </w:t>
      </w:r>
      <w:r>
        <w:rPr>
          <w:rFonts w:eastAsia="Montserrat" w:cs="Montserrat" w:ascii="Montserrat" w:hAnsi="Montserrat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para el entregable 1 que requirieron un previo análisis de los mismos.</w:t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sz w:val="28"/>
          <w:szCs w:val="28"/>
        </w:rPr>
      </w:pPr>
      <w:r>
        <w:rPr>
          <w:rFonts w:eastAsia="Arial Narrow" w:cs="Arial Narrow" w:ascii="Arial Narrow" w:hAnsi="Arial Narrow"/>
          <w:sz w:val="28"/>
          <w:szCs w:val="28"/>
        </w:rPr>
        <w:t xml:space="preserve"> </w:t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b/>
          <w:b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b/>
          <w:b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b/>
          <w:b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b/>
          <w:b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b/>
          <w:b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b/>
          <w:b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b/>
          <w:b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b/>
          <w:b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b/>
          <w:b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b/>
          <w:b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b/>
          <w:b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b/>
          <w:b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b/>
          <w:b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b/>
          <w:b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b/>
          <w:b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</w:r>
    </w:p>
    <w:p>
      <w:pPr>
        <w:pStyle w:val="Heading1"/>
        <w:spacing w:lineRule="auto" w:line="360" w:before="320" w:after="320"/>
        <w:rPr/>
      </w:pPr>
      <w:r>
        <w:rPr/>
        <w:t>2. Control de versiones</w:t>
      </w:r>
    </w:p>
    <w:tbl>
      <w:tblPr>
        <w:tblStyle w:val="a1"/>
        <w:tblW w:w="878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538"/>
        <w:gridCol w:w="1279"/>
        <w:gridCol w:w="5967"/>
      </w:tblGrid>
      <w:tr>
        <w:trPr/>
        <w:tc>
          <w:tcPr>
            <w:tcW w:w="1538" w:type="dxa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b/>
                <w:b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1279" w:type="dxa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b/>
                <w:b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5967" w:type="dxa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b/>
                <w:b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b/>
                <w:sz w:val="24"/>
                <w:szCs w:val="24"/>
              </w:rPr>
              <w:t>Descripción</w:t>
            </w:r>
          </w:p>
        </w:tc>
      </w:tr>
      <w:tr>
        <w:trPr/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15/2/2024</w:t>
            </w: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v1</w:t>
            </w: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Creada plantilla</w:t>
            </w:r>
          </w:p>
        </w:tc>
      </w:tr>
      <w:tr>
        <w:trPr/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15/2/2024</w:t>
            </w: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v2</w:t>
            </w: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Creado documento</w:t>
            </w:r>
          </w:p>
        </w:tc>
      </w:tr>
      <w:tr>
        <w:trPr/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</w: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</w: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</w:r>
          </w:p>
        </w:tc>
      </w:tr>
      <w:tr>
        <w:trPr/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</w: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</w: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 w:val="false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160"/>
        <w:rPr>
          <w:rFonts w:ascii="Arial Narrow" w:hAnsi="Arial Narrow" w:eastAsia="Arial Narrow" w:cs="Arial Narrow"/>
          <w:b/>
          <w:b/>
        </w:rPr>
      </w:pPr>
      <w:r>
        <w:rPr>
          <w:rFonts w:eastAsia="Arial Narrow" w:cs="Arial Narrow" w:ascii="Arial Narrow" w:hAnsi="Arial Narrow"/>
          <w:b/>
        </w:rPr>
      </w:r>
    </w:p>
    <w:p>
      <w:pPr>
        <w:pStyle w:val="Normal"/>
        <w:spacing w:lineRule="auto" w:line="360" w:before="0" w:after="160"/>
        <w:ind w:firstLine="284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"/>
        <w:spacing w:lineRule="auto" w:line="360" w:before="0" w:after="160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"/>
        <w:spacing w:lineRule="auto" w:line="360" w:before="0" w:after="160"/>
        <w:ind w:firstLine="284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"/>
        <w:spacing w:lineRule="auto" w:line="360" w:before="320" w:after="320"/>
        <w:rPr/>
      </w:pPr>
      <w:r>
        <w:rPr/>
      </w:r>
    </w:p>
    <w:p>
      <w:pPr>
        <w:pStyle w:val="Normal"/>
        <w:spacing w:lineRule="auto" w:line="360" w:before="320" w:after="320"/>
        <w:rPr/>
      </w:pPr>
      <w:r>
        <w:rPr/>
      </w:r>
    </w:p>
    <w:p>
      <w:pPr>
        <w:pStyle w:val="Normal"/>
        <w:spacing w:lineRule="auto" w:line="360" w:before="320" w:after="320"/>
        <w:rPr/>
      </w:pPr>
      <w:r>
        <w:rPr/>
      </w:r>
    </w:p>
    <w:p>
      <w:pPr>
        <w:pStyle w:val="Normal"/>
        <w:spacing w:lineRule="auto" w:line="360" w:before="320" w:after="320"/>
        <w:rPr/>
      </w:pPr>
      <w:r>
        <w:rPr/>
      </w:r>
    </w:p>
    <w:p>
      <w:pPr>
        <w:pStyle w:val="Normal"/>
        <w:spacing w:lineRule="auto" w:line="360" w:before="320" w:after="320"/>
        <w:rPr/>
      </w:pPr>
      <w:r>
        <w:rPr/>
      </w:r>
    </w:p>
    <w:p>
      <w:pPr>
        <w:pStyle w:val="Normal"/>
        <w:spacing w:lineRule="auto" w:line="360" w:before="320" w:after="320"/>
        <w:rPr/>
      </w:pPr>
      <w:r>
        <w:rPr/>
      </w:r>
    </w:p>
    <w:p>
      <w:pPr>
        <w:pStyle w:val="Normal"/>
        <w:spacing w:lineRule="auto" w:line="360" w:before="320" w:after="320"/>
        <w:rPr/>
      </w:pPr>
      <w:r>
        <w:rPr/>
      </w:r>
    </w:p>
    <w:p>
      <w:pPr>
        <w:pStyle w:val="Normal"/>
        <w:spacing w:lineRule="auto" w:line="360" w:before="320" w:after="320"/>
        <w:rPr/>
      </w:pPr>
      <w:r>
        <w:rPr/>
      </w:r>
    </w:p>
    <w:p>
      <w:pPr>
        <w:pStyle w:val="Normal"/>
        <w:spacing w:lineRule="auto" w:line="360" w:before="320" w:after="320"/>
        <w:rPr/>
      </w:pPr>
      <w:r>
        <w:rPr/>
      </w:r>
    </w:p>
    <w:p>
      <w:pPr>
        <w:pStyle w:val="Normal"/>
        <w:spacing w:lineRule="auto" w:line="360" w:before="320" w:after="320"/>
        <w:rPr/>
      </w:pPr>
      <w:r>
        <w:rPr/>
      </w:r>
    </w:p>
    <w:p>
      <w:pPr>
        <w:pStyle w:val="Normal"/>
        <w:spacing w:lineRule="auto" w:line="360" w:before="320" w:after="320"/>
        <w:rPr/>
      </w:pPr>
      <w:r>
        <w:rPr/>
      </w:r>
    </w:p>
    <w:p>
      <w:pPr>
        <w:pStyle w:val="Heading1"/>
        <w:spacing w:lineRule="auto" w:line="360" w:before="320" w:after="320"/>
        <w:rPr>
          <w:b/>
          <w:b/>
          <w:sz w:val="48"/>
          <w:szCs w:val="48"/>
        </w:rPr>
      </w:pPr>
      <w:r>
        <w:rPr/>
        <w:t>3. Introducción</w:t>
      </w:r>
    </w:p>
    <w:p>
      <w:pPr>
        <w:pStyle w:val="LOnormal"/>
        <w:spacing w:lineRule="auto" w:line="360" w:before="0" w:after="240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El documento expone a continuación todas las entradas de análisis de requisitos individuales del estudiante 1 relacionados con el primer entregable. Se trataba de un único requisito muy simple sin ambigüedades por lo que no hay nada que comentar.</w:t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Heading1"/>
        <w:spacing w:lineRule="auto" w:line="360" w:before="320" w:after="320"/>
        <w:rPr>
          <w:b/>
          <w:b/>
          <w:sz w:val="48"/>
          <w:szCs w:val="48"/>
        </w:rPr>
      </w:pPr>
      <w:r>
        <w:rPr/>
        <w:t>4. Contenido</w:t>
      </w:r>
    </w:p>
    <w:p>
      <w:pPr>
        <w:pStyle w:val="Normal"/>
        <w:rPr>
          <w:rFonts w:ascii="Montserrat" w:hAnsi="Montserrat" w:eastAsia="Montserrat" w:cs="Montserrat"/>
          <w:color w:val="000000"/>
        </w:rPr>
      </w:pPr>
      <w:r>
        <w:rPr>
          <w:rFonts w:eastAsia="Montserrat" w:cs="Montserrat" w:ascii="Montserrat" w:hAnsi="Montserrat"/>
          <w:color w:val="000000"/>
        </w:rPr>
      </w:r>
    </w:p>
    <w:tbl>
      <w:tblPr>
        <w:tblStyle w:val="Table4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253"/>
        <w:gridCol w:w="7096"/>
      </w:tblGrid>
      <w:tr>
        <w:trPr/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548DD4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Descripción del Requisito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548DD4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Análisis del requisito y decisiones tomadas para implementarlo.</w:t>
            </w:r>
          </w:p>
        </w:tc>
      </w:tr>
      <w:tr>
        <w:trPr/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-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-</w:t>
            </w:r>
          </w:p>
        </w:tc>
      </w:tr>
    </w:tbl>
    <w:p>
      <w:pPr>
        <w:pStyle w:val="LO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LO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LO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LO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LO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LO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LO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LO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LO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LO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Heading1"/>
        <w:spacing w:lineRule="auto" w:line="360" w:before="320" w:after="320"/>
        <w:rPr>
          <w:b/>
          <w:b/>
          <w:sz w:val="48"/>
          <w:szCs w:val="48"/>
        </w:rPr>
      </w:pPr>
      <w:r>
        <w:rPr/>
        <w:t>5. Conclusiones</w:t>
      </w:r>
    </w:p>
    <w:p>
      <w:pPr>
        <w:pStyle w:val="LO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  <w:b w:val="false"/>
          <w:bCs w:val="false"/>
          <w:sz w:val="22"/>
          <w:szCs w:val="22"/>
        </w:rPr>
        <w:t>Este entregable, al ser el primero, es sencillo y sus requisitos no requieren análisis previo.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Heading1"/>
        <w:spacing w:lineRule="auto" w:line="360" w:before="320" w:after="320"/>
        <w:rPr>
          <w:b/>
          <w:b/>
          <w:sz w:val="48"/>
          <w:szCs w:val="48"/>
        </w:rPr>
      </w:pPr>
      <w:r>
        <w:rPr/>
        <w:t>6. Bibliograf</w:t>
      </w:r>
      <w:r>
        <w:rPr>
          <w:rFonts w:eastAsia="Arial" w:cs="Arial"/>
          <w:color w:val="auto"/>
          <w:kern w:val="0"/>
          <w:sz w:val="40"/>
          <w:szCs w:val="40"/>
          <w:lang w:val="es-ES" w:eastAsia="es-ES" w:bidi="ar-SA"/>
        </w:rPr>
        <w:t>ía</w:t>
      </w:r>
    </w:p>
    <w:p>
      <w:pPr>
        <w:pStyle w:val="LO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  <w:b w:val="false"/>
          <w:bCs w:val="false"/>
          <w:sz w:val="22"/>
          <w:szCs w:val="22"/>
        </w:rPr>
        <w:t>Intencionadamente en blanco.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lineRule="auto" w:line="360" w:before="320" w:after="320"/>
        <w:rPr>
          <w:b/>
          <w:b/>
          <w:sz w:val="48"/>
          <w:szCs w:val="48"/>
        </w:rPr>
      </w:pPr>
      <w:r>
        <w:rPr/>
      </w:r>
    </w:p>
    <w:sectPr>
      <w:headerReference w:type="default" r:id="rId3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Arial Narrow">
    <w:altName w:val="sans-serif"/>
    <w:charset w:val="01"/>
    <w:family w:val="roman"/>
    <w:pitch w:val="variable"/>
  </w:font>
  <w:font w:name="Calibri">
    <w:charset w:val="01"/>
    <w:family w:val="roman"/>
    <w:pitch w:val="variable"/>
  </w:font>
  <w:font w:name="Montserrat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/>
    </w:pPr>
    <w:r>
      <w:rPr/>
    </w:r>
  </w:p>
  <w:tbl>
    <w:tblPr>
      <w:tblStyle w:val="a2"/>
      <w:tblW w:w="875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2263"/>
      <w:gridCol w:w="6491"/>
    </w:tblGrid>
    <w:tr>
      <w:trPr>
        <w:trHeight w:val="1062" w:hRule="atLeast"/>
      </w:trPr>
      <w:tc>
        <w:tcPr>
          <w:tcW w:w="22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/>
            <w:ind w:firstLine="284"/>
            <w:jc w:val="center"/>
            <w:rPr/>
          </w:pPr>
          <w:r>
            <w:rPr/>
            <w:drawing>
              <wp:inline distT="0" distB="0" distL="0" distR="0">
                <wp:extent cx="852170" cy="783590"/>
                <wp:effectExtent l="0" t="0" r="0" b="0"/>
                <wp:docPr id="2" name="image2.jpg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.jpg" descr="seville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2170" cy="783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/>
            <w:ind w:firstLine="284"/>
            <w:jc w:val="center"/>
            <w:rPr/>
          </w:pPr>
          <w:r>
            <w:rPr/>
            <w:t>Diseño y Pruebas 2</w:t>
          </w:r>
        </w:p>
        <w:p>
          <w:pPr>
            <w:pStyle w:val="Normal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/>
            <w:ind w:firstLine="284"/>
            <w:jc w:val="center"/>
            <w:rPr/>
          </w:pPr>
          <w:r>
            <w:rPr/>
            <w:t>Documentación de la entrega D01</w:t>
          </w:r>
        </w:p>
        <w:p>
          <w:pPr>
            <w:pStyle w:val="Normal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/>
            <w:ind w:firstLine="284"/>
            <w:jc w:val="center"/>
            <w:rPr>
              <w:rFonts w:ascii="Arial Narrow" w:hAnsi="Arial Narrow" w:eastAsia="Arial Narrow" w:cs="Arial Narrow"/>
              <w:b/>
              <w:b/>
              <w:sz w:val="20"/>
              <w:szCs w:val="20"/>
            </w:rPr>
          </w:pPr>
          <w:r>
            <w:rPr>
              <w:rFonts w:eastAsia="Arial Narrow" w:cs="Arial Narrow" w:ascii="Arial Narrow" w:hAnsi="Arial Narrow"/>
              <w:b/>
              <w:sz w:val="20"/>
              <w:szCs w:val="20"/>
            </w:rPr>
          </w:r>
        </w:p>
      </w:tc>
    </w:tr>
    <w:tr>
      <w:trPr>
        <w:trHeight w:val="70" w:hRule="atLeast"/>
      </w:trPr>
      <w:tc>
        <w:tcPr>
          <w:tcW w:w="226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>
              <w:rFonts w:ascii="Arial Narrow" w:hAnsi="Arial Narrow" w:eastAsia="Arial Narrow" w:cs="Arial Narrow"/>
              <w:b/>
              <w:b/>
              <w:sz w:val="20"/>
              <w:szCs w:val="20"/>
            </w:rPr>
          </w:pPr>
          <w:r>
            <w:rPr>
              <w:rFonts w:eastAsia="Arial Narrow" w:cs="Arial Narrow" w:ascii="Arial Narrow" w:hAnsi="Arial Narrow"/>
              <w:b/>
              <w:sz w:val="20"/>
              <w:szCs w:val="20"/>
            </w:rPr>
          </w:r>
        </w:p>
      </w:tc>
      <w:tc>
        <w:tcPr>
          <w:tcW w:w="64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left" w:pos="1590" w:leader="none"/>
              <w:tab w:val="center" w:pos="4252" w:leader="none"/>
              <w:tab w:val="right" w:pos="8504" w:leader="none"/>
            </w:tabs>
            <w:spacing w:lineRule="auto" w:line="240"/>
            <w:jc w:val="center"/>
            <w:rPr>
              <w:rFonts w:ascii="Arial Narrow" w:hAnsi="Arial Narrow" w:eastAsia="Arial Narrow" w:cs="Arial Narrow"/>
              <w:b/>
              <w:b/>
            </w:rPr>
          </w:pPr>
          <w:r>
            <w:rPr>
              <w:rFonts w:eastAsia="Arial Narrow" w:cs="Arial Narrow" w:ascii="Arial Narrow" w:hAnsi="Arial Narrow"/>
              <w:b/>
            </w:rPr>
            <w:t>Control de versiones</w:t>
          </w:r>
        </w:p>
      </w:tc>
    </w:tr>
  </w:tbl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/>
      <w:ind w:firstLine="284"/>
      <w:jc w:val="both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s-E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s-E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LibreOffice/7.3.7.2$Linux_X86_64 LibreOffice_project/30$Build-2</Application>
  <AppVersion>15.0000</AppVersion>
  <Pages>8</Pages>
  <Words>243</Words>
  <Characters>1592</Characters>
  <CharactersWithSpaces>1885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2024-02-15T09:43:00Z</dcterms:created>
  <dc:creator/>
  <dc:description/>
  <dc:language>en-GB</dc:language>
  <cp:lastModifiedBy/>
  <dcterms:modified xsi:type="dcterms:W3CDTF">2024-02-15T20:55:30Z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