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WS IOT CORE</w:t>
      </w:r>
      <w:r>
        <w:rPr>
          <w:rFonts w:hint="eastAsia"/>
          <w:sz w:val="32"/>
          <w:szCs w:val="32"/>
        </w:rPr>
        <w:t>环境配置</w:t>
      </w:r>
    </w:p>
    <w:p>
      <w:pPr>
        <w:pStyle w:val="9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b/>
          <w:szCs w:val="21"/>
        </w:rPr>
        <w:t>注册亚马逊账号，登录A</w:t>
      </w:r>
      <w:r>
        <w:rPr>
          <w:b/>
          <w:szCs w:val="21"/>
        </w:rPr>
        <w:t>WS I</w:t>
      </w:r>
      <w:r>
        <w:rPr>
          <w:rFonts w:hint="eastAsia"/>
          <w:b/>
          <w:szCs w:val="21"/>
        </w:rPr>
        <w:t>o</w:t>
      </w:r>
      <w:r>
        <w:rPr>
          <w:b/>
          <w:szCs w:val="21"/>
        </w:rPr>
        <w:t>T</w:t>
      </w:r>
      <w:r>
        <w:rPr>
          <w:rFonts w:hint="eastAsia"/>
          <w:b/>
          <w:szCs w:val="21"/>
        </w:rPr>
        <w:t>控制台。</w:t>
      </w:r>
      <w:r>
        <w:rPr>
          <w:szCs w:val="21"/>
        </w:rPr>
        <w:br w:type="textWrapping"/>
      </w:r>
      <w:r>
        <w:drawing>
          <wp:inline distT="0" distB="0" distL="0" distR="0">
            <wp:extent cx="4699000" cy="377634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9814" cy="38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br w:type="textWrapping"/>
      </w:r>
      <w:r>
        <w:drawing>
          <wp:inline distT="0" distB="0" distL="0" distR="0">
            <wp:extent cx="5274310" cy="26066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Cs w:val="21"/>
        </w:rPr>
      </w:pPr>
    </w:p>
    <w:p>
      <w:pPr>
        <w:pStyle w:val="9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asciiTheme="minorEastAsia" w:hAnsiTheme="minorEastAsia"/>
          <w:b/>
          <w:szCs w:val="21"/>
        </w:rPr>
        <w:t xml:space="preserve">Device Advisor </w:t>
      </w:r>
      <w:r>
        <w:rPr>
          <w:rFonts w:hint="eastAsia" w:asciiTheme="minorEastAsia" w:hAnsiTheme="minorEastAsia"/>
          <w:b/>
          <w:szCs w:val="21"/>
        </w:rPr>
        <w:t>使用方法。</w:t>
      </w:r>
      <w:r>
        <w:rPr>
          <w:b/>
          <w:szCs w:val="21"/>
        </w:rPr>
        <w:br w:type="textWrapping"/>
      </w:r>
      <w:r>
        <w:rPr>
          <w:rFonts w:cs="Arial" w:asciiTheme="minorEastAsia" w:hAnsiTheme="minorEastAsia"/>
          <w:shd w:val="clear" w:color="auto" w:fill="FFFFFF"/>
        </w:rPr>
        <w:t>Device Advisor</w:t>
      </w:r>
      <w:r>
        <w:rPr>
          <w:rFonts w:cs="Arial" w:asciiTheme="minorEastAsia" w:hAnsiTheme="minorEastAsia"/>
          <w:color w:val="16191F"/>
          <w:shd w:val="clear" w:color="auto" w:fill="FFFFFF"/>
        </w:rPr>
        <w:t>是一种基于云的完全托管式测试功能，用于在设备软件开发过程中验证 IoT 设备。Device Advisor 提供预构建的测试，您可以使用这些测试验证 IoT 设备与 AWS IoT Core 之间的连接是否安全可靠，然后再将设备部署到生产环境。Device Advisor 的预构建测试可帮助您根据最佳实践验证您的设备软件，以便使用 </w:t>
      </w:r>
      <w:r>
        <w:fldChar w:fldCharType="begin"/>
      </w:r>
      <w:r>
        <w:instrText xml:space="preserve"> HYPERLINK "https://docs.aws.amazon.com/iot/latest/developerguide/protocols.html" </w:instrText>
      </w:r>
      <w:r>
        <w:fldChar w:fldCharType="separate"/>
      </w:r>
      <w:r>
        <w:rPr>
          <w:rStyle w:val="7"/>
          <w:rFonts w:cs="Arial" w:asciiTheme="minorEastAsia" w:hAnsiTheme="minorEastAsia"/>
          <w:shd w:val="clear" w:color="auto" w:fill="FFFFFF"/>
        </w:rPr>
        <w:t>TLS</w:t>
      </w:r>
      <w:r>
        <w:rPr>
          <w:rStyle w:val="7"/>
          <w:rFonts w:cs="Arial" w:asciiTheme="minorEastAsia" w:hAnsiTheme="minorEastAsia"/>
          <w:shd w:val="clear" w:color="auto" w:fill="FFFFFF"/>
        </w:rPr>
        <w:fldChar w:fldCharType="end"/>
      </w:r>
      <w:r>
        <w:rPr>
          <w:rFonts w:cs="Arial" w:asciiTheme="minorEastAsia" w:hAnsiTheme="minorEastAsia"/>
          <w:color w:val="16191F"/>
          <w:shd w:val="clear" w:color="auto" w:fill="FFFFFF"/>
        </w:rPr>
        <w:t>、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HYPERLINK "https://docs.aws.amazon.com/iot/latest/developerguide/protocols.html" </w:instrText>
      </w:r>
      <w:r>
        <w:rPr>
          <w:rFonts w:asciiTheme="minorEastAsia" w:hAnsiTheme="minorEastAsia"/>
        </w:rPr>
        <w:fldChar w:fldCharType="separate"/>
      </w:r>
      <w:r>
        <w:rPr>
          <w:rStyle w:val="7"/>
          <w:rFonts w:cs="Arial" w:asciiTheme="minorEastAsia" w:hAnsiTheme="minorEastAsia"/>
          <w:shd w:val="clear" w:color="auto" w:fill="FFFFFF"/>
        </w:rPr>
        <w:t>MQTT</w:t>
      </w:r>
      <w:r>
        <w:rPr>
          <w:rFonts w:asciiTheme="minorEastAsia" w:hAnsiTheme="minorEastAsia"/>
        </w:rPr>
        <w:fldChar w:fldCharType="end"/>
      </w:r>
      <w:r>
        <w:rPr>
          <w:rFonts w:cs="Arial" w:asciiTheme="minorEastAsia" w:hAnsiTheme="minorEastAsia"/>
          <w:color w:val="16191F"/>
          <w:shd w:val="clear" w:color="auto" w:fill="FFFFFF"/>
        </w:rPr>
        <w:t>、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HYPERLINK "https://docs.aws.amazon.com/iot/latest/developerguide/iot-device-shadows.html" </w:instrText>
      </w:r>
      <w:r>
        <w:rPr>
          <w:rFonts w:asciiTheme="minorEastAsia" w:hAnsiTheme="minorEastAsia"/>
        </w:rPr>
        <w:fldChar w:fldCharType="separate"/>
      </w:r>
      <w:r>
        <w:rPr>
          <w:rStyle w:val="7"/>
          <w:rFonts w:cs="Arial" w:asciiTheme="minorEastAsia" w:hAnsiTheme="minorEastAsia"/>
          <w:shd w:val="clear" w:color="auto" w:fill="FFFFFF"/>
        </w:rPr>
        <w:t>Device Shadow</w:t>
      </w:r>
      <w:r>
        <w:rPr>
          <w:rFonts w:asciiTheme="minorEastAsia" w:hAnsiTheme="minorEastAsia"/>
        </w:rPr>
        <w:fldChar w:fldCharType="end"/>
      </w:r>
      <w:r>
        <w:rPr>
          <w:rFonts w:cs="Arial" w:asciiTheme="minorEastAsia" w:hAnsiTheme="minorEastAsia"/>
          <w:color w:val="16191F"/>
          <w:shd w:val="clear" w:color="auto" w:fill="FFFFFF"/>
        </w:rPr>
        <w:t> 和 </w:t>
      </w:r>
      <w:r>
        <w:fldChar w:fldCharType="begin"/>
      </w:r>
      <w:r>
        <w:instrText xml:space="preserve"> HYPERLINK "https://docs.aws.amazon.com/iot/latest/developerguide/iot-jobs.html" </w:instrText>
      </w:r>
      <w:r>
        <w:fldChar w:fldCharType="separate"/>
      </w:r>
      <w:r>
        <w:rPr>
          <w:rStyle w:val="7"/>
          <w:rFonts w:cs="Arial" w:asciiTheme="minorEastAsia" w:hAnsiTheme="minorEastAsia"/>
          <w:shd w:val="clear" w:color="auto" w:fill="FFFFFF"/>
        </w:rPr>
        <w:t>IoT Jobs</w:t>
      </w:r>
      <w:r>
        <w:rPr>
          <w:rStyle w:val="7"/>
          <w:rFonts w:cs="Arial" w:asciiTheme="minorEastAsia" w:hAnsiTheme="minorEastAsia"/>
          <w:shd w:val="clear" w:color="auto" w:fill="FFFFFF"/>
        </w:rPr>
        <w:fldChar w:fldCharType="end"/>
      </w:r>
      <w:r>
        <w:rPr>
          <w:rFonts w:cs="Arial" w:asciiTheme="minorEastAsia" w:hAnsiTheme="minorEastAsia"/>
          <w:color w:val="16191F"/>
          <w:shd w:val="clear" w:color="auto" w:fill="FFFFFF"/>
        </w:rPr>
        <w:t>。您还可以下载已签名的资格报告，以提交 AWS 合作伙伴网络，让您的设备符合 </w:t>
      </w:r>
      <w:r>
        <w:fldChar w:fldCharType="begin"/>
      </w:r>
      <w:r>
        <w:instrText xml:space="preserve"> HYPERLINK "https://devices.amazonaws.com/" \t "_blank" </w:instrText>
      </w:r>
      <w:r>
        <w:fldChar w:fldCharType="separate"/>
      </w:r>
      <w:r>
        <w:rPr>
          <w:rStyle w:val="7"/>
          <w:rFonts w:cs="Arial" w:asciiTheme="minorEastAsia" w:hAnsiTheme="minorEastAsia"/>
          <w:shd w:val="clear" w:color="auto" w:fill="FFFFFF"/>
        </w:rPr>
        <w:t>AWS 合作伙伴设备目录</w:t>
      </w:r>
      <w:r>
        <w:rPr>
          <w:rStyle w:val="7"/>
          <w:rFonts w:cs="Arial" w:asciiTheme="minorEastAsia" w:hAnsiTheme="minorEastAsia"/>
          <w:shd w:val="clear" w:color="auto" w:fill="FFFFFF"/>
        </w:rPr>
        <w:fldChar w:fldCharType="end"/>
      </w:r>
      <w:r>
        <w:rPr>
          <w:rFonts w:cs="Arial" w:asciiTheme="minorEastAsia" w:hAnsiTheme="minorEastAsia"/>
          <w:color w:val="16191F"/>
          <w:shd w:val="clear" w:color="auto" w:fill="FFFFFF"/>
        </w:rPr>
        <w:t>的要求，而无需将您的设备发送到其中，更无需等待它进行测试。</w:t>
      </w:r>
      <w:r>
        <w:rPr>
          <w:rFonts w:asciiTheme="minorEastAsia" w:hAnsiTheme="minorEastAsia"/>
          <w:b/>
          <w:szCs w:val="21"/>
        </w:rPr>
        <w:br w:type="textWrapping"/>
      </w:r>
      <w:r>
        <w:rPr>
          <w:rFonts w:hint="eastAsia"/>
          <w:szCs w:val="21"/>
        </w:rPr>
        <w:t>参考链接：</w:t>
      </w:r>
      <w:r>
        <w:fldChar w:fldCharType="begin"/>
      </w:r>
      <w:r>
        <w:instrText xml:space="preserve"> HYPERLINK "https://docs.aws.amazon.com/zh_cn/iot/latest/developerguide/device-advisor.html" </w:instrText>
      </w:r>
      <w:r>
        <w:fldChar w:fldCharType="separate"/>
      </w:r>
      <w:r>
        <w:rPr>
          <w:rStyle w:val="7"/>
        </w:rPr>
        <w:t>Device Advisor - AWS IoT Core (amazon.com)</w:t>
      </w:r>
      <w:r>
        <w:rPr>
          <w:rStyle w:val="7"/>
        </w:rPr>
        <w:fldChar w:fldCharType="end"/>
      </w:r>
      <w:r>
        <w:br w:type="textWrapping"/>
      </w:r>
      <w:r>
        <w:t>(https://docs.aws.amazon.com/zh_cn/iot/latest/developerguide/device-advisor.html)</w:t>
      </w:r>
      <w:r>
        <w:br w:type="textWrapping"/>
      </w:r>
      <w:r>
        <w:drawing>
          <wp:inline distT="0" distB="0" distL="0" distR="0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b/>
        </w:rPr>
        <w:t>创建事物对象</w:t>
      </w:r>
      <w:r>
        <w:br w:type="textWrapping"/>
      </w:r>
      <w:r>
        <w:drawing>
          <wp:inline distT="0" distB="0" distL="0" distR="0">
            <wp:extent cx="5274310" cy="33286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1" w:firstLineChars="100"/>
        <w:jc w:val="left"/>
        <w:rPr>
          <w:b/>
          <w:szCs w:val="21"/>
        </w:rPr>
      </w:pPr>
      <w:r>
        <w:rPr>
          <w:rFonts w:hint="eastAsia"/>
          <w:b/>
          <w:szCs w:val="21"/>
        </w:rPr>
        <w:t>控制台使用De</w:t>
      </w:r>
      <w:r>
        <w:rPr>
          <w:b/>
          <w:szCs w:val="21"/>
        </w:rPr>
        <w:t>vice Advisor</w:t>
      </w:r>
      <w:r>
        <w:br w:type="textWrapping"/>
      </w:r>
      <w:r>
        <w:drawing>
          <wp:inline distT="0" distB="0" distL="0" distR="0">
            <wp:extent cx="5274310" cy="2742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1"/>
        </w:rPr>
        <w:br w:type="textWrapping"/>
      </w:r>
      <w:r>
        <w:rPr>
          <w:szCs w:val="21"/>
        </w:rPr>
        <w:br w:type="textWrapping"/>
      </w:r>
      <w:r>
        <w:rPr>
          <w:rFonts w:hint="eastAsia"/>
          <w:b/>
          <w:szCs w:val="21"/>
        </w:rPr>
        <w:t>De</w:t>
      </w:r>
      <w:r>
        <w:rPr>
          <w:b/>
          <w:szCs w:val="21"/>
        </w:rPr>
        <w:t xml:space="preserve">vice Advisor </w:t>
      </w:r>
      <w:r>
        <w:rPr>
          <w:rFonts w:hint="eastAsia"/>
          <w:b/>
          <w:szCs w:val="21"/>
        </w:rPr>
        <w:t>使用方法</w:t>
      </w:r>
      <w:r>
        <w:rPr>
          <w:szCs w:val="21"/>
        </w:rPr>
        <w:br w:type="textWrapping"/>
      </w:r>
      <w:r>
        <w:drawing>
          <wp:inline distT="0" distB="0" distL="0" distR="0">
            <wp:extent cx="5274310" cy="4476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178" cy="44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1"/>
        </w:rPr>
        <w:br w:type="textWrapping"/>
      </w:r>
      <w:r>
        <w:rPr>
          <w:b/>
          <w:szCs w:val="21"/>
        </w:rPr>
        <w:br w:type="textWrapping"/>
      </w:r>
    </w:p>
    <w:p>
      <w:pPr>
        <w:jc w:val="left"/>
        <w:rPr>
          <w:b/>
          <w:szCs w:val="21"/>
        </w:rPr>
      </w:pPr>
    </w:p>
    <w:p>
      <w:pPr>
        <w:jc w:val="left"/>
        <w:rPr>
          <w:b/>
          <w:szCs w:val="21"/>
        </w:rPr>
      </w:pPr>
    </w:p>
    <w:p>
      <w:pPr>
        <w:jc w:val="left"/>
        <w:rPr>
          <w:b/>
          <w:szCs w:val="21"/>
        </w:rPr>
      </w:pPr>
    </w:p>
    <w:p>
      <w:pPr>
        <w:numPr>
          <w:ilvl w:val="0"/>
          <w:numId w:val="1"/>
        </w:numPr>
        <w:ind w:left="720" w:leftChars="0" w:hanging="720"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运行a</w:t>
      </w:r>
      <w:r>
        <w:rPr>
          <w:b/>
          <w:sz w:val="32"/>
          <w:szCs w:val="32"/>
        </w:rPr>
        <w:t xml:space="preserve">ws device advisor </w:t>
      </w:r>
      <w:r>
        <w:rPr>
          <w:rFonts w:hint="eastAsia"/>
          <w:b/>
          <w:sz w:val="32"/>
          <w:szCs w:val="32"/>
        </w:rPr>
        <w:t>测试程序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开发者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需根据 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instrText xml:space="preserve"> HYPERLINK "https://docs.aws.amazon.com/iot/latest/developerguide/iot-gs.html" </w:instrTex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t>AWS IoT 开发指南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, 获取: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</w:pPr>
      <w:r>
        <w:rPr>
          <w:rStyle w:val="8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xxx.cert.pem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(事物证书)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xxx.private.key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(事物私钥)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AmazonRootCA1.pem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(根证书)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eastAsia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xxx-ats.iot.us-east-2.amazonaws.com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(</w:t>
      </w:r>
      <w:r>
        <w:rPr>
          <w:rStyle w:val="8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endpoint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96" w:beforeAutospacing="0" w:after="0" w:afterAutospacing="0"/>
        <w:ind w:right="0" w:rightChars="0"/>
        <w:jc w:val="both"/>
        <w:rPr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下载以上证书替换掉aws_test_cert.h里面的证书和域名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96" w:beforeAutospacing="0" w:after="0" w:afterAutospacing="0"/>
        <w:ind w:left="0" w:leftChars="0" w:right="0" w:rightChars="0" w:firstLine="0" w:firstLineChars="0"/>
        <w:jc w:val="both"/>
        <w:rPr>
          <w:rFonts w:hint="default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spacing w:val="0"/>
          <w:sz w:val="19"/>
          <w:szCs w:val="19"/>
          <w:shd w:val="clear" w:fill="FFFFFF"/>
          <w:lang w:val="en-US" w:eastAsia="zh-CN"/>
        </w:rPr>
        <w:t>M</w:t>
      </w:r>
      <w:r>
        <w:rPr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ain.c里面设置路由器信息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ROUTER_SSID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your ssid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ROUTER_PWD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your password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96" w:beforeAutospacing="0" w:after="0" w:afterAutospacing="0"/>
        <w:ind w:left="0" w:leftChars="0" w:right="0" w:rightChars="0" w:firstLine="0" w:firstLineChars="0"/>
        <w:jc w:val="both"/>
        <w:rPr>
          <w:rFonts w:hint="default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订阅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96" w:beforeAutospacing="0" w:after="0" w:afterAutospacing="0"/>
        <w:ind w:right="0" w:rightChars="0"/>
        <w:jc w:val="both"/>
        <w:rPr>
          <w:rFonts w:hint="default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demo里面模组连上亚马逊云后会自动发布主题，</w:t>
      </w:r>
      <w:r>
        <w:rPr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在MQTT测试客户端订阅主题</w:t>
      </w:r>
      <w:r>
        <w:rPr>
          <w:rFonts w:hint="default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”$aws/things/AiThinker-Kat/shadow/update”</w:t>
      </w:r>
      <w:r>
        <w:rPr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后就可以接收到模组发布的消息了。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96" w:beforeAutospacing="0" w:after="0" w:afterAutospacing="0"/>
        <w:ind w:right="0" w:rightChars="0"/>
        <w:jc w:val="both"/>
        <w:rPr>
          <w:rFonts w:hint="default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71770" cy="2254885"/>
            <wp:effectExtent l="0" t="0" r="1270" b="635"/>
            <wp:docPr id="2" name="图片 2" descr="4C0A9862-9A3D-4670-9798-20E67C6786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C0A9862-9A3D-4670-9798-20E67C6786F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cs="Arial" w:asciiTheme="minorEastAsia" w:hAnsiTheme="minorEastAsia" w:eastAsiaTheme="minorEastAsia"/>
          <w:color w:val="16191F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default" w:cs="Arial" w:asciiTheme="minorEastAsia" w:hAnsiTheme="minorEastAsia" w:eastAsiaTheme="minorEastAsia"/>
          <w:color w:val="16191F"/>
          <w:shd w:val="clear" w:color="auto" w:fill="FFFFFF"/>
          <w:lang w:val="en-US" w:eastAsia="zh-CN"/>
        </w:rPr>
      </w:pPr>
      <w:r>
        <w:rPr>
          <w:rFonts w:hint="eastAsia" w:cs="Arial" w:asciiTheme="minorEastAsia" w:hAnsiTheme="minorEastAsia"/>
          <w:color w:val="16191F"/>
          <w:shd w:val="clear" w:color="auto" w:fill="FFFFFF"/>
          <w:lang w:val="en-US" w:eastAsia="zh-CN"/>
        </w:rPr>
        <w:t>发布</w:t>
      </w:r>
    </w:p>
    <w:p>
      <w:pPr>
        <w:widowControl w:val="0"/>
        <w:numPr>
          <w:numId w:val="0"/>
        </w:numPr>
        <w:jc w:val="left"/>
        <w:rPr>
          <w:rFonts w:hint="default" w:cs="Arial" w:asciiTheme="minorEastAsia" w:hAnsiTheme="minorEastAsia" w:eastAsiaTheme="minorEastAsia"/>
          <w:color w:val="16191F"/>
          <w:shd w:val="clear" w:color="auto" w:fill="FFFFFF"/>
          <w:lang w:val="en-US" w:eastAsia="zh-CN"/>
        </w:rPr>
      </w:pPr>
      <w:r>
        <w:rPr>
          <w:rFonts w:hint="eastAsia" w:cs="Arial" w:asciiTheme="minorEastAsia" w:hAnsiTheme="minorEastAsia"/>
          <w:color w:val="16191F"/>
          <w:shd w:val="clear" w:color="auto" w:fill="FFFFFF"/>
          <w:lang w:val="en-US" w:eastAsia="zh-CN"/>
        </w:rPr>
        <w:t>在mqtt测试客户端发布主题"$aws/things/AiThinker-Kat/shadow/update/accepted"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4150" cy="1534795"/>
            <wp:effectExtent l="0" t="0" r="8890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294640</wp:posOffset>
            </wp:positionV>
            <wp:extent cx="5271770" cy="390525"/>
            <wp:effectExtent l="0" t="0" r="1270" b="5715"/>
            <wp:wrapSquare wrapText="bothSides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模组收到消息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D1C0F9"/>
    <w:multiLevelType w:val="singleLevel"/>
    <w:tmpl w:val="E9D1C0F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6535464"/>
    <w:multiLevelType w:val="multilevel"/>
    <w:tmpl w:val="06535464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952F68"/>
    <w:multiLevelType w:val="multilevel"/>
    <w:tmpl w:val="78952F68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I2ODUwNDc4MGViMWQ1MmYyMjRlOWQ2ZTYyYzc2ZWIifQ=="/>
  </w:docVars>
  <w:rsids>
    <w:rsidRoot w:val="00444C33"/>
    <w:rsid w:val="000A49C0"/>
    <w:rsid w:val="00113434"/>
    <w:rsid w:val="001961FB"/>
    <w:rsid w:val="002F416B"/>
    <w:rsid w:val="00341D43"/>
    <w:rsid w:val="00403F0D"/>
    <w:rsid w:val="00444C33"/>
    <w:rsid w:val="00497CB8"/>
    <w:rsid w:val="004A7758"/>
    <w:rsid w:val="005C446B"/>
    <w:rsid w:val="00641620"/>
    <w:rsid w:val="006E50B7"/>
    <w:rsid w:val="006F25EE"/>
    <w:rsid w:val="006F307D"/>
    <w:rsid w:val="00716978"/>
    <w:rsid w:val="00732F64"/>
    <w:rsid w:val="00756AF2"/>
    <w:rsid w:val="00811249"/>
    <w:rsid w:val="00813BFB"/>
    <w:rsid w:val="00820F0F"/>
    <w:rsid w:val="00895FEB"/>
    <w:rsid w:val="00930B23"/>
    <w:rsid w:val="00932493"/>
    <w:rsid w:val="00B20934"/>
    <w:rsid w:val="00B876AE"/>
    <w:rsid w:val="00D36F36"/>
    <w:rsid w:val="04FE13F4"/>
    <w:rsid w:val="0CF75E98"/>
    <w:rsid w:val="10FD48E5"/>
    <w:rsid w:val="16D43419"/>
    <w:rsid w:val="19495C5A"/>
    <w:rsid w:val="1A9D167B"/>
    <w:rsid w:val="1E26755E"/>
    <w:rsid w:val="20C54301"/>
    <w:rsid w:val="22137C26"/>
    <w:rsid w:val="22D91867"/>
    <w:rsid w:val="26C4386A"/>
    <w:rsid w:val="272E5D11"/>
    <w:rsid w:val="2A822745"/>
    <w:rsid w:val="2F2F5353"/>
    <w:rsid w:val="2F6C1A8A"/>
    <w:rsid w:val="2FF676D8"/>
    <w:rsid w:val="30360848"/>
    <w:rsid w:val="31DE53D9"/>
    <w:rsid w:val="34832BA8"/>
    <w:rsid w:val="38FD5691"/>
    <w:rsid w:val="3C865DF7"/>
    <w:rsid w:val="450343ED"/>
    <w:rsid w:val="4C6F19B3"/>
    <w:rsid w:val="4DBF7C7C"/>
    <w:rsid w:val="55BF108B"/>
    <w:rsid w:val="58E54B9B"/>
    <w:rsid w:val="5E873E9A"/>
    <w:rsid w:val="62FF77F3"/>
    <w:rsid w:val="66442670"/>
    <w:rsid w:val="6CDE0E62"/>
    <w:rsid w:val="6D301539"/>
    <w:rsid w:val="6EF603DF"/>
    <w:rsid w:val="6F276F27"/>
    <w:rsid w:val="713A5518"/>
    <w:rsid w:val="72E31848"/>
    <w:rsid w:val="75045DDD"/>
    <w:rsid w:val="75C56E38"/>
    <w:rsid w:val="780954C8"/>
    <w:rsid w:val="799C5397"/>
    <w:rsid w:val="79F9310E"/>
    <w:rsid w:val="7ACB75CA"/>
    <w:rsid w:val="7D7B0EFC"/>
    <w:rsid w:val="7DE7403B"/>
    <w:rsid w:val="7FC5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22"/>
    <w:rPr>
      <w:b/>
    </w:rPr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styleId="8">
    <w:name w:val="HTML Code"/>
    <w:basedOn w:val="4"/>
    <w:semiHidden/>
    <w:unhideWhenUsed/>
    <w:qFormat/>
    <w:uiPriority w:val="99"/>
    <w:rPr>
      <w:rFonts w:ascii="Courier New" w:hAnsi="Courier New"/>
      <w:sz w:val="20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415</Words>
  <Characters>909</Characters>
  <Lines>11</Lines>
  <Paragraphs>3</Paragraphs>
  <TotalTime>1</TotalTime>
  <ScaleCrop>false</ScaleCrop>
  <LinksUpToDate>false</LinksUpToDate>
  <CharactersWithSpaces>958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2022-02-21T01:30:00Z</dcterms:created>
  <dc:creator>alex</dc:creator>
  <cp:lastModifiedBy>浪子。</cp:lastModifiedBy>
  <dcterms:modified xsi:type="dcterms:W3CDTF">2022-10-20T08:15:15Z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52120AA6FFDD4314AD2C787542B798DC</vt:lpwstr>
  </property>
</Properties>
</file>