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424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 xml:space="preserve">          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 xml:space="preserve">         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 xml:space="preserve">      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 xml:space="preserve">         ответ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 xml:space="preserve">    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 xml:space="preserve">     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 xml:space="preserve">     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 xml:space="preserve">     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superscript"/>
              </w:rPr>
            </w:pPr>
            <w:r>
              <w:t>2</w:t>
            </w:r>
            <w:r>
              <w:rPr>
                <w:rFonts w:ascii="XO Thames" w:hAnsi="XO Thames"/>
                <w:spacing w:val="0"/>
                <w:sz w:val="28"/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 xml:space="preserve">     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spacing w:after="120" w:before="120"/>
              <w:ind w:firstLine="0" w:left="120" w:right="120"/>
              <w:rPr>
                <w:b w:val="1"/>
                <w:vertAlign w:val="subscript"/>
              </w:rPr>
            </w:pPr>
            <w:r>
              <w:rPr>
                <w:b w:val="1"/>
              </w:rPr>
              <w:t>1010</w:t>
            </w:r>
            <w:r>
              <w:rPr>
                <w:b w:val="1"/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боль и головакружение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 xml:space="preserve">     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r>
              <w:t>0000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281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 xml:space="preserve">     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 xml:space="preserve"> 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37₁₀ = ?₂</w:t>
            </w:r>
          </w:p>
          <w:p w14:paraId="20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38₁₀ = ?₂</w:t>
            </w:r>
          </w:p>
          <w:p w14:paraId="21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39₁₀ = ?₂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100101₂</w:t>
            </w:r>
            <w:r>
              <w:t xml:space="preserve"> </w:t>
            </w:r>
          </w:p>
          <w:p w14:paraId="23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t xml:space="preserve"> </w:t>
            </w:r>
            <w:r>
              <w:rPr>
                <w:b w:val="1"/>
              </w:rPr>
              <w:t>100110₂</w:t>
            </w:r>
            <w:r>
              <w:t xml:space="preserve"> </w:t>
            </w:r>
          </w:p>
          <w:p w14:paraId="24000000">
            <w:pPr>
              <w:spacing w:after="120" w:before="120"/>
              <w:ind w:firstLine="0" w:left="120" w:right="120"/>
              <w:rPr>
                <w:b w:val="1"/>
              </w:rPr>
            </w:pPr>
            <w:r>
              <w:rPr>
                <w:b w:val="1"/>
              </w:rPr>
              <w:t>100111₂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r>
              <w:t xml:space="preserve">     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r>
              <w:t>10110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r>
              <w:t>22</w:t>
            </w:r>
          </w:p>
        </w:tc>
      </w:tr>
      <w:tr>
        <w:trPr>
          <w:trHeight w:hRule="atLeast" w:val="54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 xml:space="preserve">     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r>
              <w:t>2</w:t>
            </w:r>
            <w:r>
              <w:rPr>
                <w:vertAlign w:val="superscript"/>
              </w:rPr>
              <w:t>5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 xml:space="preserve">     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-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 xml:space="preserve">     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rPr>
                <w:vertAlign w:val="subscript"/>
              </w:rPr>
            </w:pPr>
            <w:r>
              <w:t>2</w:t>
            </w:r>
            <w:r>
              <w:rPr>
                <w:vertAlign w:val="sub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 xml:space="preserve">     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 xml:space="preserve"> 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r>
              <w:t>2</w:t>
            </w:r>
            <w:r>
              <w:rPr>
                <w:vertAlign w:val="superscript"/>
              </w:rPr>
              <w:t>4</w:t>
            </w:r>
            <w:r>
              <w:t xml:space="preserve"> и 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16, из них 1 полносью отрицательный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 xml:space="preserve">     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3*2*2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r>
              <w:t xml:space="preserve">     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rPr>
                <w:vertAlign w:val="subscript"/>
              </w:rPr>
            </w:pPr>
            <w:r>
              <w:t>11010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r>
              <w:t xml:space="preserve">дыхание ест, пульс есть, сознание нет, травмы нет 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 xml:space="preserve">     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 xml:space="preserve"> 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2</w:t>
            </w:r>
            <w:r>
              <w:rPr>
                <w:vertAlign w:val="superscript"/>
              </w:rPr>
              <w:t>4-1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 xml:space="preserve">     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r>
              <w:t>2</w:t>
            </w:r>
            <w:r>
              <w:rPr>
                <w:vertAlign w:val="superscript"/>
              </w:rPr>
              <w:t>6-1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 xml:space="preserve">     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spacing w:after="120" w:before="120"/>
              <w:ind w:firstLine="0" w:left="120" w:right="120"/>
              <w:rPr>
                <w:rFonts w:ascii="monospace" w:hAnsi="monospace"/>
              </w:rPr>
            </w:pPr>
            <w:r>
              <w:rPr>
                <w:rFonts w:ascii="monospace" w:hAnsi="monospace"/>
              </w:rPr>
              <w:t>C(7,0) + C(7,1)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 xml:space="preserve">     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8,3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 xml:space="preserve">     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1024</w:t>
            </w:r>
          </w:p>
        </w:tc>
      </w:tr>
      <w:tr>
        <w:trPr>
          <w:trHeight w:hRule="atLeast" w:val="294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 xml:space="preserve">     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 xml:space="preserve">     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 xml:space="preserve"> Двоичное дерево решений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10+5-1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 xml:space="preserve">     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4*2=8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r>
              <w:t>-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r>
              <w:t xml:space="preserve">     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142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 xml:space="preserve">     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64-1-6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57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2026-05-23T07:23:46Z</dcterms:created>
  <dcterms:modified xsi:type="dcterms:W3CDTF">2026-05-23T07:23:46Z</dcterms:modified>
</cp:coreProperties>
</file>