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xmlns:w="http://schemas.openxmlformats.org/wordprocessingml/2006/main">
        <w:rPr>
          <w:sz w:val="22"/>
        </w:rPr>
        <w:t xml:space="preserve">Out. No.</w:t>
      </w:r>
    </w:p>
    <w:p>
      <w:r xmlns:w="http://schemas.openxmlformats.org/wordprocessingml/2006/main">
        <w:rPr>
          <w:sz w:val="22"/>
        </w:rPr>
        <w:t xml:space="preserve">October 13, 2025</w:t>
      </w:r>
    </w:p>
    <w:p>
      <w:r xmlns:w="http://schemas.openxmlformats.org/wordprocessingml/2006/main">
        <w:rPr>
          <w:sz w:val="22"/>
        </w:rPr>
        <w:t xml:space="preserve">FTR</w:t>
      </w:r>
    </w:p>
    <w:p>
      <w:r xmlns:w="http://schemas.openxmlformats.org/wordprocessingml/2006/main">
        <w:rPr>
          <w:sz w:val="22"/>
        </w:rPr>
        <w:t xml:space="preserve">RUSSIAN TENNIS FEDERATION</w:t>
      </w:r>
    </w:p>
    <w:p>
      <w:r xmlns:w="http://schemas.openxmlformats.org/wordprocessingml/2006/main">
        <w:rPr>
          <w:sz w:val="22"/>
        </w:rPr>
        <w:t xml:space="preserve">All-Russian public organization "Russian Tennis Federation" 119991, Moscow, Luzhnetskaya embankment, 8, office 376 tel.: 8 (495) 725-45-22, e-mail: avor@russport.ru</w:t>
      </w:r>
    </w:p>
    <w:p>
      <w:r xmlns:w="http://schemas.openxmlformats.org/wordprocessingml/2006/main">
        <w:rPr>
          <w:sz w:val="22"/>
        </w:rPr>
        <w:t xml:space="preserve">To whom It May Concern</w:t>
      </w:r>
    </w:p>
    <w:p>
      <w:r xmlns:w="http://schemas.openxmlformats.org/wordprocessingml/2006/main">
        <w:rPr>
          <w:sz w:val="22"/>
        </w:rPr>
        <w:t xml:space="preserve">My name is Aliya Tarpishcheva, I am the head of the scientific group of the Russian Tennis Federation. For more than</w:t>
      </w:r>
    </w:p>
    <w:p>
      <w:r xmlns:w="http://schemas.openxmlformats.org/wordprocessingml/2006/main">
        <w:rPr>
          <w:sz w:val="22"/>
        </w:rPr>
        <w:t xml:space="preserve">For eight years, I have been providing scientific and methodological support for the training of high-class athletes, including the Russian national teams. My work encompasses research in sports physiology, movement biomechanics, recovery after exercise, and long-term planning of training cycles. I have published several scientific papers, presented at specialized sports science conferences, and served on expert commissions responsible for the implementation of innovative methods in the training of tennis players and athletes in other sports.</w:t>
      </w:r>
    </w:p>
    <w:p>
      <w:r xmlns:w="http://schemas.openxmlformats.org/wordprocessingml/2006/main">
        <w:rPr>
          <w:sz w:val="22"/>
        </w:rPr>
        <w:t xml:space="preserve">In this role, I had the opportunity to observe and analyze Artem Strokan's work, and I can confidently say that his contributions are original, scientifically sound, and practically significant. His developments have influenced not only the training of individual athletes but also the training system in Russian tennis as a whole.</w:t>
      </w:r>
    </w:p>
    <w:p>
      <w:r xmlns:w="http://schemas.openxmlformats.org/wordprocessingml/2006/main">
        <w:rPr>
          <w:sz w:val="22"/>
        </w:rPr>
        <w:t xml:space="preserve">Artem Strokan developed a tennis-specific physical training system based on the principles of biomechanics and sports physiology. Unlike standard general fitness programs, his approach:</w:t>
      </w:r>
    </w:p>
    <w:p>
      <w:r xmlns:w="http://schemas.openxmlformats.org/wordprocessingml/2006/main">
        <w:rPr>
          <w:sz w:val="22"/>
        </w:rPr>
        <w:t xml:space="preserve">- integrates physical exercises directly into the game process, which ensures the transfer of developed qualities into competitive practice;</w:t>
      </w:r>
    </w:p>
    <w:p>
      <w:r xmlns:w="http://schemas.openxmlformats.org/wordprocessingml/2006/main">
        <w:rPr>
          <w:sz w:val="22"/>
        </w:rPr>
        <w:t xml:space="preserve">- simulates real game segments - 20-40 seconds of high intensity with short recovery pauses;</w:t>
      </w:r>
    </w:p>
    <w:p>
      <w:r xmlns:w="http://schemas.openxmlformats.org/wordprocessingml/2006/main">
        <w:rPr>
          <w:sz w:val="22"/>
        </w:rPr>
        <w:t xml:space="preserve">- includes plyometric exercises specifically adapted to tennis movements; - utilizes recovery protocols with heart rate and heart rate variability monitoring, allowing for precise load adjustments and maintaining optimal athlete performance throughout tournaments.</w:t>
      </w:r>
    </w:p>
    <w:p>
      <w:r xmlns:w="http://schemas.openxmlformats.org/wordprocessingml/2006/main">
        <w:rPr>
          <w:sz w:val="22"/>
        </w:rPr>
        <w:t xml:space="preserve">The originality of Artem's method lies in the fact that he was the first to systematically combine physical training with technical and tactical elements of the game, creating a comprehensive model for training a high-level tennis player.</w:t>
      </w:r>
    </w:p>
    <w:p>
      <w:r xmlns:w="http://schemas.openxmlformats.org/wordprocessingml/2006/main">
        <w:rPr>
          <w:sz w:val="22"/>
        </w:rPr>
        <w:t xml:space="preserve">The effectiveness of this approach is confirmed by the specific results of the athletes Artem has worked with:</w:t>
      </w:r>
    </w:p>
    <w:p>
      <w:r xmlns:w="http://schemas.openxmlformats.org/wordprocessingml/2006/main">
        <w:rPr>
          <w:sz w:val="22"/>
        </w:rPr>
        <w:t xml:space="preserve">- Natalia Vikhlyantseva reached WTA ranking No. 54 and played in all four Grand Slam tournaments;</w:t>
      </w:r>
    </w:p>
    <w:p>
      <w:r xmlns:w="http://schemas.openxmlformats.org/wordprocessingml/2006/main">
        <w:rPr>
          <w:sz w:val="22"/>
        </w:rPr>
        <w:t xml:space="preserve">- Ekaterina Makarova (born in 1996) demonstrated a high level of physical fitness,</w:t>
      </w:r>
    </w:p>
    <w:p>
      <w:r>
        <w:br w:type="page"/>
      </w:r>
    </w:p>
    <w:p>
      <w:r xmlns:w="http://schemas.openxmlformats.org/wordprocessingml/2006/main">
        <w:rPr>
          <w:sz w:val="22"/>
        </w:rPr>
        <w:t xml:space="preserve">which allowed her to consistently perform at major international competitions; - Ivan Gakhov and Evgeny Tyurnev won ITF and ATP Challenger tournaments; - Alexander Zhurbin, while training with Artem, significantly improved his physical fitness, movement, and endurance, rising from ~#646 to #331 ATP and reaching the ATP Tour tournament level.</w:t>
      </w:r>
    </w:p>
    <w:p>
      <w:r xmlns:w="http://schemas.openxmlformats.org/wordprocessingml/2006/main">
        <w:rPr>
          <w:sz w:val="22"/>
        </w:rPr>
        <w:t xml:space="preserve">These achievements were a direct result of implementing his systematic approach to physical training and recovery.</w:t>
      </w:r>
    </w:p>
    <w:p>
      <w:r xmlns:w="http://schemas.openxmlformats.org/wordprocessingml/2006/main">
        <w:rPr>
          <w:sz w:val="22"/>
        </w:rPr>
        <w:t xml:space="preserve">Artem's method has also received recognition within the Federation.</w:t>
      </w:r>
    </w:p>
    <w:p>
      <w:r xmlns:w="http://schemas.openxmlformats.org/wordprocessingml/2006/main">
        <w:rPr>
          <w:sz w:val="22"/>
        </w:rPr>
        <w:t xml:space="preserve">Elements of his system have been implemented in the work of Russian junior national teams under the guidance of coaches Natalia Albitskaya and Yuri Vaschenko. The approach has been discussed at the Federation's methodological seminars and is used as an example of the effective integration of scientific principles into athlete training practices. Our scientific team conducted an expert evaluation of the developed methodology and confirmed its effectiveness and superiority over traditional training methods.</w:t>
      </w:r>
    </w:p>
    <w:p>
      <w:r xmlns:w="http://schemas.openxmlformats.org/wordprocessingml/2006/main">
        <w:rPr>
          <w:sz w:val="22"/>
        </w:rPr>
        <w:t xml:space="preserve">I am convinced that Artem Strokon's contribution to the development of Russian sports science and tennis is original, significant, and recognized within the professional community. His methods have helped leading Russian athletes achieve international results, set new standards for training within the Federation, and influenced the development of the next generation of players.</w:t>
      </w:r>
    </w:p>
    <w:p>
      <w:r xmlns:w="http://schemas.openxmlformats.org/wordprocessingml/2006/main">
        <w:rPr>
          <w:sz w:val="22"/>
        </w:rPr>
        <w:t xml:space="preserve">I fully support Artem Strokon's recognition as a specialist with exceptional abilities (Extraordinary Ability, category EB-1). His achievements have long-term and international significance.</w:t>
      </w:r>
    </w:p>
    <w:p>
      <w:r xmlns:w="http://schemas.openxmlformats.org/wordprocessingml/2006/main">
        <w:rPr>
          <w:sz w:val="22"/>
        </w:rPr>
        <w:t xml:space="preserve">Sincerely, Aliya Tarpishcheva Head of the Scientific Group Russian Tennis Federation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