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5144" w14:textId="77777777" w:rsidR="00F7091C" w:rsidRDefault="00F7091C" w:rsidP="004A576B">
      <w:pPr>
        <w:pStyle w:val="Rubrik2"/>
      </w:pPr>
    </w:p>
    <w:p w14:paraId="78F87DAF" w14:textId="77777777" w:rsidR="00F7091C" w:rsidRDefault="00F7091C" w:rsidP="004A576B">
      <w:pPr>
        <w:pStyle w:val="Rubrik2"/>
      </w:pPr>
    </w:p>
    <w:p w14:paraId="6FFA9690" w14:textId="77777777" w:rsidR="00F7091C" w:rsidRDefault="00F7091C" w:rsidP="004A576B">
      <w:pPr>
        <w:pStyle w:val="Rubrik2"/>
      </w:pPr>
    </w:p>
    <w:p w14:paraId="0172D62B" w14:textId="77777777" w:rsidR="00A151D5" w:rsidRDefault="00A151D5" w:rsidP="00A151D5">
      <w:pPr>
        <w:rPr>
          <w:b/>
          <w:sz w:val="36"/>
          <w:szCs w:val="36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2D8ED756" w14:textId="77777777" w:rsidR="00A151D5" w:rsidRPr="003101F3" w:rsidRDefault="00A151D5" w:rsidP="00A151D5">
      <w:pPr>
        <w:rPr>
          <w:b/>
          <w:sz w:val="36"/>
          <w:szCs w:val="36"/>
        </w:rPr>
      </w:pPr>
      <w:r w:rsidRPr="003101F3">
        <w:rPr>
          <w:b/>
          <w:sz w:val="36"/>
          <w:szCs w:val="36"/>
        </w:rPr>
        <w:t>Studieteknik</w:t>
      </w:r>
    </w:p>
    <w:p w14:paraId="5BE7BC0F" w14:textId="77777777" w:rsidR="00A151D5" w:rsidRPr="002854BB" w:rsidRDefault="00A151D5" w:rsidP="00A151D5">
      <w:pPr>
        <w:rPr>
          <w:b/>
        </w:rPr>
      </w:pPr>
      <w:r>
        <w:rPr>
          <w:b/>
        </w:rPr>
        <w:t>Gör så här när du börjar en ny kurs</w:t>
      </w:r>
    </w:p>
    <w:p w14:paraId="64266B2B" w14:textId="77777777" w:rsidR="00A151D5" w:rsidRDefault="00A151D5" w:rsidP="00A151D5">
      <w:pPr>
        <w:pStyle w:val="Liststycke"/>
        <w:numPr>
          <w:ilvl w:val="0"/>
          <w:numId w:val="3"/>
        </w:numPr>
        <w:spacing w:line="259" w:lineRule="auto"/>
      </w:pPr>
      <w:r>
        <w:t>Läs om kursen i utbildningsplanen:</w:t>
      </w:r>
      <w:r>
        <w:br/>
        <w:t>- Vad är syftet med kursen?</w:t>
      </w:r>
      <w:r>
        <w:br/>
        <w:t>- Vad ska du ha kunskaper i?</w:t>
      </w:r>
      <w:r>
        <w:br/>
        <w:t>- vad ska du ha färdigheter i?</w:t>
      </w:r>
    </w:p>
    <w:p w14:paraId="30EA3F5E" w14:textId="77777777" w:rsidR="00A151D5" w:rsidRDefault="00A151D5" w:rsidP="00A151D5">
      <w:pPr>
        <w:pStyle w:val="Liststycke"/>
      </w:pPr>
    </w:p>
    <w:p w14:paraId="258DBE76" w14:textId="77777777" w:rsidR="00A151D5" w:rsidRDefault="00A151D5" w:rsidP="00A151D5">
      <w:pPr>
        <w:pStyle w:val="Liststycke"/>
        <w:numPr>
          <w:ilvl w:val="0"/>
          <w:numId w:val="3"/>
        </w:numPr>
        <w:spacing w:line="259" w:lineRule="auto"/>
      </w:pPr>
      <w:r>
        <w:t>Läs i bedömningsmatrisen:</w:t>
      </w:r>
      <w:r>
        <w:br/>
        <w:t>- betygskriterier för A, B, C, D, E (F = icke godkänt)</w:t>
      </w:r>
      <w:r>
        <w:br/>
      </w:r>
    </w:p>
    <w:p w14:paraId="49D06904" w14:textId="77777777" w:rsidR="00A151D5" w:rsidRPr="00AC4251" w:rsidRDefault="00A151D5" w:rsidP="00A151D5">
      <w:pPr>
        <w:pStyle w:val="Liststycke"/>
        <w:numPr>
          <w:ilvl w:val="0"/>
          <w:numId w:val="3"/>
        </w:numPr>
        <w:spacing w:line="259" w:lineRule="auto"/>
      </w:pPr>
      <w:r>
        <w:t>Läs i den nya läroboken</w:t>
      </w:r>
      <w:r>
        <w:br/>
        <w:t>- Sammanfattningen på bokens baksida</w:t>
      </w:r>
      <w:r>
        <w:br/>
        <w:t>- innehållsförteckningen kapitel och rubriker (tänk efter vad varje kapitel handlar om)</w:t>
      </w:r>
      <w:r>
        <w:br/>
        <w:t>- gå gärna in och skumma några sidor i boken som du redan känner till eller är nyfiken på</w:t>
      </w:r>
    </w:p>
    <w:p w14:paraId="5B59A87A" w14:textId="77777777" w:rsidR="00A151D5" w:rsidRPr="00C15772" w:rsidRDefault="00A151D5" w:rsidP="00A151D5">
      <w:pPr>
        <w:rPr>
          <w:b/>
        </w:rPr>
      </w:pPr>
      <w:r>
        <w:rPr>
          <w:b/>
        </w:rPr>
        <w:t xml:space="preserve">Kungliga Tekniska Högskolan, </w:t>
      </w:r>
      <w:proofErr w:type="spellStart"/>
      <w:r w:rsidRPr="00C15772">
        <w:rPr>
          <w:b/>
        </w:rPr>
        <w:t>KTHLearningLab</w:t>
      </w:r>
      <w:proofErr w:type="spellEnd"/>
      <w:r>
        <w:rPr>
          <w:b/>
        </w:rPr>
        <w:t xml:space="preserve">, har lagt upp korta och tydliga länkar om studieteknik.  Lyssna igenom dem, gärna mer än en gång.  Gå in på </w:t>
      </w:r>
      <w:hyperlink r:id="rId7" w:history="1">
        <w:r w:rsidRPr="004F587E">
          <w:rPr>
            <w:rStyle w:val="Hyperlnk"/>
            <w:b/>
          </w:rPr>
          <w:t>www.youtube.com</w:t>
        </w:r>
      </w:hyperlink>
      <w:r>
        <w:rPr>
          <w:b/>
        </w:rPr>
        <w:t xml:space="preserve"> , skriv in respektive rubrik i sökrutan, tryck </w:t>
      </w:r>
      <w:proofErr w:type="spellStart"/>
      <w:r>
        <w:rPr>
          <w:b/>
        </w:rPr>
        <w:t>enter</w:t>
      </w:r>
      <w:proofErr w:type="spellEnd"/>
      <w:r>
        <w:rPr>
          <w:b/>
        </w:rPr>
        <w:t>.</w:t>
      </w:r>
    </w:p>
    <w:p w14:paraId="19A12AFC" w14:textId="77777777" w:rsidR="00A151D5" w:rsidRDefault="00A151D5" w:rsidP="00A151D5">
      <w:r>
        <w:t>Att läsa kurslitteratur</w:t>
      </w:r>
      <w:r>
        <w:tab/>
      </w:r>
      <w:r>
        <w:tab/>
      </w:r>
      <w:r>
        <w:tab/>
        <w:t>4 min</w:t>
      </w:r>
    </w:p>
    <w:p w14:paraId="56FAD725" w14:textId="77777777" w:rsidR="00A151D5" w:rsidRDefault="00A151D5" w:rsidP="00A151D5">
      <w:r>
        <w:t>Att repetera</w:t>
      </w:r>
      <w:r>
        <w:tab/>
      </w:r>
      <w:r>
        <w:tab/>
      </w:r>
      <w:r>
        <w:tab/>
      </w:r>
      <w:r>
        <w:tab/>
        <w:t>3,5 min</w:t>
      </w:r>
    </w:p>
    <w:p w14:paraId="701C78DC" w14:textId="77777777" w:rsidR="00A151D5" w:rsidRDefault="00A151D5" w:rsidP="00A151D5">
      <w:r>
        <w:t>Vad gör en student framgångsrik i sina studier</w:t>
      </w:r>
      <w:r>
        <w:tab/>
        <w:t>2,5 min</w:t>
      </w:r>
    </w:p>
    <w:p w14:paraId="0F5588A2" w14:textId="77777777" w:rsidR="00A151D5" w:rsidRDefault="00A151D5" w:rsidP="00A151D5">
      <w:r>
        <w:t>Att studera med eller utan studieteknik</w:t>
      </w:r>
      <w:r>
        <w:tab/>
      </w:r>
      <w:r>
        <w:tab/>
        <w:t>4 min</w:t>
      </w:r>
    </w:p>
    <w:p w14:paraId="5F677A4E" w14:textId="77777777" w:rsidR="00A151D5" w:rsidRDefault="00A151D5" w:rsidP="00A151D5">
      <w:r>
        <w:t>Att planera</w:t>
      </w:r>
      <w:r>
        <w:tab/>
      </w:r>
      <w:r>
        <w:tab/>
      </w:r>
      <w:r>
        <w:tab/>
      </w:r>
      <w:r>
        <w:tab/>
        <w:t>1,5 min</w:t>
      </w:r>
    </w:p>
    <w:p w14:paraId="1FCBD8CE" w14:textId="77777777" w:rsidR="00A151D5" w:rsidRPr="009D1F19" w:rsidRDefault="00A151D5" w:rsidP="00A151D5">
      <w:r>
        <w:t>Att ta anteckningar</w:t>
      </w:r>
      <w:r>
        <w:tab/>
      </w:r>
      <w:r>
        <w:tab/>
      </w:r>
      <w:r>
        <w:tab/>
        <w:t>2,5 min</w:t>
      </w:r>
    </w:p>
    <w:p w14:paraId="6A4921D6" w14:textId="77777777" w:rsidR="00A151D5" w:rsidRPr="00884510" w:rsidRDefault="00A151D5" w:rsidP="00A151D5">
      <w:r w:rsidRPr="00281ABA">
        <w:rPr>
          <w:b/>
        </w:rPr>
        <w:t>Enligt föreläsaren från KTH är det 3 faktorer som avgör om man lyckas med sina studier:</w:t>
      </w:r>
      <w:r w:rsidRPr="00281ABA">
        <w:rPr>
          <w:b/>
        </w:rPr>
        <w:br/>
      </w:r>
      <w:r>
        <w:t>- attityden</w:t>
      </w:r>
      <w:r>
        <w:br/>
        <w:t>- motivationen</w:t>
      </w:r>
      <w:r>
        <w:br/>
        <w:t>- studietekniken (krävs medveten träning)</w:t>
      </w:r>
      <w:r>
        <w:br/>
        <w:t>”Talangen behöver du inte tvivla på om du har kommit så här långt”.</w:t>
      </w:r>
    </w:p>
    <w:p w14:paraId="12A40821" w14:textId="77777777" w:rsidR="00A151D5" w:rsidRDefault="00A151D5" w:rsidP="00A151D5">
      <w:r w:rsidRPr="00281ABA">
        <w:rPr>
          <w:b/>
        </w:rPr>
        <w:t>Ytterligare tips:</w:t>
      </w:r>
      <w:r>
        <w:rPr>
          <w:b/>
        </w:rPr>
        <w:br/>
      </w:r>
      <w:r>
        <w:t xml:space="preserve">Björn Liljeqvist, inlärningsexpert i SVT om ”plugga smart”, 7 min, </w:t>
      </w:r>
      <w:hyperlink r:id="rId8" w:history="1">
        <w:r w:rsidRPr="00117226">
          <w:rPr>
            <w:rStyle w:val="Hyperlnk"/>
          </w:rPr>
          <w:t>www.youtube.com</w:t>
        </w:r>
      </w:hyperlink>
    </w:p>
    <w:p w14:paraId="0919ECC6" w14:textId="77777777" w:rsidR="00A151D5" w:rsidRDefault="00A151D5" w:rsidP="00A151D5">
      <w:pPr>
        <w:rPr>
          <w:b/>
        </w:rPr>
      </w:pPr>
    </w:p>
    <w:p w14:paraId="1DC45264" w14:textId="77777777" w:rsidR="00A151D5" w:rsidRDefault="00A151D5" w:rsidP="00A151D5">
      <w:pPr>
        <w:rPr>
          <w:b/>
        </w:rPr>
      </w:pPr>
    </w:p>
    <w:p w14:paraId="0EFC58D6" w14:textId="77777777" w:rsidR="00A151D5" w:rsidRDefault="00A151D5" w:rsidP="00A151D5">
      <w:pPr>
        <w:rPr>
          <w:b/>
        </w:rPr>
      </w:pPr>
    </w:p>
    <w:p w14:paraId="5B56407E" w14:textId="77777777" w:rsidR="00A151D5" w:rsidRDefault="00A151D5" w:rsidP="00A151D5">
      <w:pPr>
        <w:rPr>
          <w:b/>
        </w:rPr>
      </w:pPr>
    </w:p>
    <w:p w14:paraId="530EB48D" w14:textId="77777777" w:rsidR="00A151D5" w:rsidRDefault="00A151D5" w:rsidP="00A151D5">
      <w:pPr>
        <w:rPr>
          <w:b/>
        </w:rPr>
      </w:pPr>
    </w:p>
    <w:p w14:paraId="5D8EEC33" w14:textId="77777777" w:rsidR="00A151D5" w:rsidRDefault="00A151D5" w:rsidP="00A151D5">
      <w:pPr>
        <w:rPr>
          <w:b/>
        </w:rPr>
      </w:pPr>
    </w:p>
    <w:p w14:paraId="39D8975B" w14:textId="4F08557D" w:rsidR="00A151D5" w:rsidRDefault="00A151D5" w:rsidP="00A151D5">
      <w:r w:rsidRPr="00281ABA">
        <w:rPr>
          <w:b/>
        </w:rPr>
        <w:t xml:space="preserve">Mind </w:t>
      </w:r>
      <w:proofErr w:type="spellStart"/>
      <w:r w:rsidRPr="00281ABA">
        <w:rPr>
          <w:b/>
        </w:rPr>
        <w:t>Mapping</w:t>
      </w:r>
      <w:proofErr w:type="spellEnd"/>
      <w:r>
        <w:rPr>
          <w:b/>
        </w:rPr>
        <w:t>:</w:t>
      </w:r>
      <w:r>
        <w:br/>
        <w:t xml:space="preserve">En del elever tycker att tekniken Mind </w:t>
      </w:r>
      <w:proofErr w:type="spellStart"/>
      <w:r>
        <w:t>Mapping</w:t>
      </w:r>
      <w:proofErr w:type="spellEnd"/>
      <w:r>
        <w:t xml:space="preserve"> är bra när man ska anteckna.</w:t>
      </w:r>
      <w:r>
        <w:br/>
        <w:t>För mer info om tekniken, sök på nätet.</w:t>
      </w:r>
    </w:p>
    <w:p w14:paraId="45334ED5" w14:textId="77777777" w:rsidR="00A151D5" w:rsidRPr="00F73A06" w:rsidRDefault="00A151D5" w:rsidP="00A151D5">
      <w:pPr>
        <w:rPr>
          <w:b/>
        </w:rPr>
      </w:pPr>
      <w:r w:rsidRPr="00E47FAE">
        <w:rPr>
          <w:b/>
        </w:rPr>
        <w:t>Andra saker att tänka på:</w:t>
      </w:r>
      <w:r>
        <w:br/>
        <w:t xml:space="preserve">Var och hur läser du bäst? Är det vid skrivbordet, i fåtöljen, i sängen, på biblioteket, när det är tyst eller med musik? Är det lättare för dig att lyssna än att själv läsa, då kan talböcker vara ett bra alternativ. Det finns mycket </w:t>
      </w:r>
      <w:proofErr w:type="spellStart"/>
      <w:r>
        <w:t>appar</w:t>
      </w:r>
      <w:proofErr w:type="spellEnd"/>
      <w:r>
        <w:t xml:space="preserve"> och verktyg som gör stor skillnad om du har läs- och skrivsvårigheter. Våga be om studiehjälp! </w:t>
      </w:r>
      <w:r>
        <w:br/>
      </w:r>
      <w:r>
        <w:rPr>
          <w:b/>
        </w:rPr>
        <w:br/>
      </w:r>
      <w:r w:rsidRPr="00F73A06">
        <w:rPr>
          <w:b/>
        </w:rPr>
        <w:t xml:space="preserve">Tänk på att man </w:t>
      </w:r>
      <w:proofErr w:type="gramStart"/>
      <w:r w:rsidRPr="00AE737A">
        <w:rPr>
          <w:b/>
          <w:i/>
        </w:rPr>
        <w:t>får inte</w:t>
      </w:r>
      <w:proofErr w:type="gramEnd"/>
      <w:r w:rsidRPr="00F73A06">
        <w:rPr>
          <w:b/>
        </w:rPr>
        <w:t xml:space="preserve"> en utbildning, man måste </w:t>
      </w:r>
      <w:r w:rsidRPr="00F73A06">
        <w:rPr>
          <w:b/>
          <w:i/>
        </w:rPr>
        <w:t>skaffa</w:t>
      </w:r>
      <w:r>
        <w:rPr>
          <w:b/>
        </w:rPr>
        <w:t xml:space="preserve"> den själv….</w:t>
      </w:r>
    </w:p>
    <w:p w14:paraId="2083F5A1" w14:textId="77777777" w:rsidR="00A151D5" w:rsidRPr="00A151D5" w:rsidRDefault="00A151D5" w:rsidP="00A151D5"/>
    <w:sectPr w:rsidR="00A151D5" w:rsidRPr="00A151D5" w:rsidSect="004A576B">
      <w:headerReference w:type="default" r:id="rId9"/>
      <w:footerReference w:type="default" r:id="rId10"/>
      <w:pgSz w:w="11906" w:h="16838"/>
      <w:pgMar w:top="720" w:right="720" w:bottom="720" w:left="720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A313" w14:textId="77777777" w:rsidR="00A151D5" w:rsidRDefault="00A151D5" w:rsidP="007869C3">
      <w:r>
        <w:separator/>
      </w:r>
    </w:p>
  </w:endnote>
  <w:endnote w:type="continuationSeparator" w:id="0">
    <w:p w14:paraId="36532688" w14:textId="77777777" w:rsidR="00A151D5" w:rsidRDefault="00A151D5" w:rsidP="00786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1193" w14:textId="77777777" w:rsidR="004A576B" w:rsidRDefault="004A576B" w:rsidP="00471F89">
    <w:pPr>
      <w:pStyle w:val="Sidfot"/>
    </w:pPr>
    <w:r>
      <w:rPr>
        <w:noProof/>
      </w:rPr>
      <w:drawing>
        <wp:inline distT="0" distB="0" distL="0" distR="0" wp14:anchorId="186216FF" wp14:editId="0618F3BB">
          <wp:extent cx="6632740" cy="850900"/>
          <wp:effectExtent l="0" t="0" r="0" b="6350"/>
          <wp:docPr id="7" name="Bildobjekt 7" descr="En bild som visar tex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 descr="En bild som visar tex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7295" cy="852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05FA77" w14:textId="77777777" w:rsidR="007869C3" w:rsidRDefault="007869C3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988D1" w14:textId="77777777" w:rsidR="00A151D5" w:rsidRDefault="00A151D5" w:rsidP="007869C3">
      <w:r>
        <w:separator/>
      </w:r>
    </w:p>
  </w:footnote>
  <w:footnote w:type="continuationSeparator" w:id="0">
    <w:p w14:paraId="7A4660D0" w14:textId="77777777" w:rsidR="00A151D5" w:rsidRDefault="00A151D5" w:rsidP="00786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6657" w14:textId="77777777" w:rsidR="000A7861" w:rsidRDefault="00F7091C" w:rsidP="00E81F40">
    <w:pPr>
      <w:pStyle w:val="Sidhuvud"/>
      <w:ind w:right="-992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D33D5B" wp14:editId="2FE5A7C6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864000" cy="864000"/>
          <wp:effectExtent l="0" t="0" r="0" b="0"/>
          <wp:wrapSquare wrapText="bothSides"/>
          <wp:docPr id="6" name="Bildobjek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0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40C1"/>
    <w:multiLevelType w:val="hybridMultilevel"/>
    <w:tmpl w:val="9C52A1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ECE"/>
    <w:multiLevelType w:val="hybridMultilevel"/>
    <w:tmpl w:val="27649616"/>
    <w:lvl w:ilvl="0" w:tplc="52AE704A">
      <w:start w:val="1"/>
      <w:numFmt w:val="bullet"/>
      <w:pStyle w:val="Liststyck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71A4C7E"/>
    <w:multiLevelType w:val="hybridMultilevel"/>
    <w:tmpl w:val="7C846424"/>
    <w:lvl w:ilvl="0" w:tplc="CCDE011A"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41D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5"/>
    <w:rsid w:val="000A7861"/>
    <w:rsid w:val="002D1E5D"/>
    <w:rsid w:val="00360421"/>
    <w:rsid w:val="00471F89"/>
    <w:rsid w:val="004A576B"/>
    <w:rsid w:val="005E75DC"/>
    <w:rsid w:val="00695536"/>
    <w:rsid w:val="007869C3"/>
    <w:rsid w:val="00871BC9"/>
    <w:rsid w:val="00957020"/>
    <w:rsid w:val="009F44BE"/>
    <w:rsid w:val="00A151D5"/>
    <w:rsid w:val="00D471E7"/>
    <w:rsid w:val="00E44BE8"/>
    <w:rsid w:val="00E81F40"/>
    <w:rsid w:val="00F34F6E"/>
    <w:rsid w:val="00F7091C"/>
    <w:rsid w:val="00FB777D"/>
    <w:rsid w:val="00FC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0551B3"/>
  <w15:chartTrackingRefBased/>
  <w15:docId w15:val="{8CF4866A-2022-4E49-884F-CE3372F6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1D5"/>
    <w:pPr>
      <w:spacing w:after="160" w:line="259" w:lineRule="auto"/>
    </w:pPr>
    <w:rPr>
      <w:sz w:val="22"/>
      <w:szCs w:val="22"/>
    </w:rPr>
  </w:style>
  <w:style w:type="paragraph" w:styleId="Rubrik2">
    <w:name w:val="heading 2"/>
    <w:aliases w:val="Rubrik1"/>
    <w:basedOn w:val="Normal"/>
    <w:next w:val="Normal"/>
    <w:link w:val="Rubrik2Char"/>
    <w:autoRedefine/>
    <w:uiPriority w:val="9"/>
    <w:unhideWhenUsed/>
    <w:qFormat/>
    <w:rsid w:val="00F7091C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7869C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7869C3"/>
  </w:style>
  <w:style w:type="paragraph" w:styleId="Sidfot">
    <w:name w:val="footer"/>
    <w:basedOn w:val="Normal"/>
    <w:link w:val="SidfotChar"/>
    <w:uiPriority w:val="99"/>
    <w:unhideWhenUsed/>
    <w:rsid w:val="007869C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7869C3"/>
  </w:style>
  <w:style w:type="table" w:styleId="Tabellrutnt">
    <w:name w:val="Table Grid"/>
    <w:basedOn w:val="Normaltabell"/>
    <w:uiPriority w:val="39"/>
    <w:rsid w:val="0078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autoRedefine/>
    <w:uiPriority w:val="34"/>
    <w:qFormat/>
    <w:rsid w:val="00E44BE8"/>
    <w:pPr>
      <w:numPr>
        <w:numId w:val="2"/>
      </w:numPr>
      <w:spacing w:line="276" w:lineRule="auto"/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0A78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A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aliases w:val="Rubrik1 Char"/>
    <w:basedOn w:val="Standardstycketeckensnitt"/>
    <w:link w:val="Rubrik2"/>
    <w:uiPriority w:val="9"/>
    <w:rsid w:val="00F7091C"/>
    <w:rPr>
      <w:rFonts w:ascii="Arial" w:eastAsiaTheme="majorEastAsia" w:hAnsi="Arial" w:cstheme="majorBidi"/>
      <w:b/>
      <w:sz w:val="26"/>
      <w:szCs w:val="2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B777D"/>
    <w:pPr>
      <w:numPr>
        <w:ilvl w:val="1"/>
      </w:numPr>
      <w:spacing w:before="240" w:after="120"/>
      <w:ind w:left="567"/>
    </w:pPr>
    <w:rPr>
      <w:rFonts w:eastAsiaTheme="minorEastAsia"/>
      <w:b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B777D"/>
    <w:rPr>
      <w:rFonts w:ascii="Arial" w:eastAsiaTheme="minorEastAsia" w:hAnsi="Arial"/>
      <w:b/>
      <w:spacing w:val="15"/>
      <w:sz w:val="22"/>
      <w:szCs w:val="22"/>
    </w:rPr>
  </w:style>
  <w:style w:type="character" w:styleId="Hyperlnk">
    <w:name w:val="Hyperlink"/>
    <w:basedOn w:val="Standardstycketeckensnitt"/>
    <w:uiPriority w:val="99"/>
    <w:unhideWhenUsed/>
    <w:rsid w:val="00A15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.svensson\Documents\Anpassade%20Office-mallar\Ny-wordmall-210119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Ny-wordmall-210119</Template>
  <TotalTime>1</TotalTime>
  <Pages>2</Pages>
  <Words>302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Svensson</dc:creator>
  <cp:keywords/>
  <dc:description/>
  <cp:lastModifiedBy>Björn Millebjörk</cp:lastModifiedBy>
  <cp:revision>2</cp:revision>
  <cp:lastPrinted>2020-11-17T13:06:00Z</cp:lastPrinted>
  <dcterms:created xsi:type="dcterms:W3CDTF">2021-08-27T16:13:00Z</dcterms:created>
  <dcterms:modified xsi:type="dcterms:W3CDTF">2021-08-27T16:13:00Z</dcterms:modified>
</cp:coreProperties>
</file>