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3cac4653dec104f3334c581008c1ea49d87e0e"/>
    <w:p>
      <w:pPr>
        <w:pStyle w:val="Heading1"/>
      </w:pPr>
      <w:r>
        <w:t xml:space="preserve">SKU #2: Marketing - Launch Assets Pack - One-Pager</w:t>
      </w:r>
    </w:p>
    <w:p>
      <w:pPr>
        <w:pStyle w:val="FirstParagraph"/>
      </w:pPr>
      <w:r>
        <w:rPr>
          <w:bCs/>
          <w:b/>
        </w:rPr>
        <w:t xml:space="preserve">Version 2.1.0 | December 11, 2024 | Production-Ready</w:t>
      </w:r>
    </w:p>
    <w:p>
      <w:r>
        <w:pict>
          <v:rect style="width:0;height:1.5pt" o:hralign="center" o:hrstd="t" o:hr="t"/>
        </w:pict>
      </w:r>
    </w:p>
    <w:bookmarkStart w:id="20" w:name="what-you-get"/>
    <w:p>
      <w:pPr>
        <w:pStyle w:val="Heading2"/>
      </w:pPr>
      <w:r>
        <w:t xml:space="preserve">What You Get</w:t>
      </w:r>
    </w:p>
    <w:p>
      <w:pPr>
        <w:pStyle w:val="FirstParagraph"/>
      </w:pPr>
      <w:r>
        <w:rPr>
          <w:bCs/>
          <w:b/>
        </w:rPr>
        <w:t xml:space="preserve">Complete Campaign Launch System + AiGentsy Autonomous Intelligence</w:t>
      </w:r>
    </w:p>
    <w:p>
      <w:pPr>
        <w:pStyle w:val="BodyText"/>
      </w:pPr>
      <w:r>
        <w:t xml:space="preserve">Everything you need to launch professional marketing campaigns in hours, not weeks. Production-ready templates with autonomous business systems that find clients, match partners, and close deals while you sleep.</w:t>
      </w:r>
    </w:p>
    <w:p>
      <w:r>
        <w:pict>
          <v:rect style="width:0;height:1.5pt" o:hralign="center" o:hrstd="t" o:hr="t"/>
        </w:pict>
      </w:r>
    </w:p>
    <w:bookmarkEnd w:id="20"/>
    <w:bookmarkStart w:id="23" w:name="core-package"/>
    <w:p>
      <w:pPr>
        <w:pStyle w:val="Heading2"/>
      </w:pPr>
      <w:r>
        <w:t xml:space="preserve">Core Package</w:t>
      </w:r>
    </w:p>
    <w:bookmarkStart w:id="21" w:name="professional-marketing-assets"/>
    <w:p>
      <w:pPr>
        <w:pStyle w:val="Heading3"/>
      </w:pPr>
      <w:r>
        <w:t xml:space="preserve">Professional Marketing Assets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 Landing Page Templates</w:t>
      </w:r>
      <w:r>
        <w:t xml:space="preserve"> </w:t>
      </w:r>
      <w:r>
        <w:t xml:space="preserve">- Direct, Aspirational, Mission-driven structures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 Complete Email Sequences</w:t>
      </w:r>
      <w:r>
        <w:t xml:space="preserve"> </w:t>
      </w:r>
      <w:r>
        <w:t xml:space="preserve">- 13 emails (Welcome, Nurture, Conversion, Re-engagement)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 Copy Templates</w:t>
      </w:r>
      <w:r>
        <w:t xml:space="preserve"> </w:t>
      </w:r>
      <w:r>
        <w:t xml:space="preserve">- Facebook, Google Search, LinkedIn (platform-optimized)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Analytics Dashboard</w:t>
      </w:r>
      <w:r>
        <w:t xml:space="preserve"> </w:t>
      </w:r>
      <w:r>
        <w:t xml:space="preserve">- HubSpot-style performance tracking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Campaign Setup Guides</w:t>
      </w:r>
      <w:r>
        <w:t xml:space="preserve"> </w:t>
      </w:r>
      <w:r>
        <w:t xml:space="preserve">- Step-by-step for each platform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A/B Testing Framework</w:t>
      </w:r>
      <w:r>
        <w:t xml:space="preserve"> </w:t>
      </w:r>
      <w:r>
        <w:t xml:space="preserve">- Systematic optimization methodology</w:t>
      </w:r>
    </w:p>
    <w:bookmarkEnd w:id="21"/>
    <w:bookmarkStart w:id="22" w:name="X7579389b1a7568cd4ee75eb029e416350987f8e"/>
    <w:p>
      <w:pPr>
        <w:pStyle w:val="Heading3"/>
      </w:pPr>
      <w:r>
        <w:t xml:space="preserve">AiGentsy Autonomous Intelligence (52 Systems)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Live Discovery</w:t>
      </w:r>
      <w:r>
        <w:t xml:space="preserve"> </w:t>
      </w:r>
      <w:r>
        <w:t xml:space="preserve">- AI scans 8 platforms hourly for campaign opportunities</w:t>
      </w:r>
    </w:p>
    <w:p>
      <w:pPr>
        <w:numPr>
          <w:ilvl w:val="0"/>
          <w:numId w:val="100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Partner Matching</w:t>
      </w:r>
      <w:r>
        <w:t xml:space="preserve"> </w:t>
      </w:r>
      <w:r>
        <w:t xml:space="preserve">- 94% accuracy (Sarah Chen: Copywriter, 96% compatible)</w:t>
      </w:r>
    </w:p>
    <w:p>
      <w:pPr>
        <w:numPr>
          <w:ilvl w:val="0"/>
          <w:numId w:val="1002"/>
        </w:numPr>
        <w:pStyle w:val="Compact"/>
      </w:pPr>
      <w:r>
        <w:t xml:space="preserve">🛡️</w:t>
      </w:r>
      <w:r>
        <w:t xml:space="preserve"> </w:t>
      </w:r>
      <w:r>
        <w:rPr>
          <w:bCs/>
          <w:b/>
        </w:rPr>
        <w:t xml:space="preserve">Fraud Detection</w:t>
      </w:r>
      <w:r>
        <w:t xml:space="preserve"> </w:t>
      </w:r>
      <w:r>
        <w:t xml:space="preserve">- Real-time scoring (BrandCraft 0.29 vs QuickGrowth 0.84)</w:t>
      </w:r>
    </w:p>
    <w:p>
      <w:pPr>
        <w:numPr>
          <w:ilvl w:val="0"/>
          <w:numId w:val="100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Pricing Intelligence</w:t>
      </w:r>
      <w:r>
        <w:t xml:space="preserve"> </w:t>
      </w:r>
      <w:r>
        <w:t xml:space="preserve">- AI recommendations ($11,500 → why + 76% win probability)</w:t>
      </w:r>
    </w:p>
    <w:p>
      <w:pPr>
        <w:numPr>
          <w:ilvl w:val="0"/>
          <w:numId w:val="1002"/>
        </w:numPr>
        <w:pStyle w:val="Compact"/>
      </w:pPr>
      <w:r>
        <w:t xml:space="preserve">🏅</w:t>
      </w:r>
      <w:r>
        <w:t xml:space="preserve"> </w:t>
      </w:r>
      <w:r>
        <w:rPr>
          <w:bCs/>
          <w:b/>
        </w:rPr>
        <w:t xml:space="preserve">PoO Badge Tracking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Campaign Launched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CTR ≥10%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ROI &gt;3x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Live Funnel</w:t>
      </w:r>
      <w:r>
        <w:t xml:space="preserve"> </w:t>
      </w:r>
      <w:r>
        <w:t xml:space="preserve">- You vs Network (Top 12%, +8% close rate)</w:t>
      </w:r>
    </w:p>
    <w:p>
      <w:pPr>
        <w:numPr>
          <w:ilvl w:val="0"/>
          <w:numId w:val="1002"/>
        </w:numPr>
        <w:pStyle w:val="Compact"/>
      </w:pPr>
      <w:r>
        <w:t xml:space="preserve">🤝</w:t>
      </w:r>
      <w:r>
        <w:t xml:space="preserve"> </w:t>
      </w:r>
      <w:r>
        <w:rPr>
          <w:bCs/>
          <w:b/>
        </w:rPr>
        <w:t xml:space="preserve">One-Click Proposals</w:t>
      </w:r>
      <w:r>
        <w:t xml:space="preserve"> </w:t>
      </w:r>
      <w:r>
        <w:t xml:space="preserve">- Pre-filled partner deals with exact split math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venue-model-transparent"/>
    <w:p>
      <w:pPr>
        <w:pStyle w:val="Heading2"/>
      </w:pPr>
      <w:r>
        <w:t xml:space="preserve">Revenue Model (Transparent)</w:t>
      </w:r>
    </w:p>
    <w:bookmarkStart w:id="24" w:name="fee-structure"/>
    <w:p>
      <w:pPr>
        <w:pStyle w:val="Heading3"/>
      </w:pPr>
      <w:r>
        <w:t xml:space="preserve">Fee 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Public Lane:</w:t>
      </w:r>
      <w:r>
        <w:t xml:space="preserve"> </w:t>
      </w:r>
      <w:r>
        <w:t xml:space="preserve">2.8% + $0.28 → You keep $9,719.72 of every $10,000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Dark-Pool:</w:t>
      </w:r>
      <w:r>
        <w:t xml:space="preserve"> </w:t>
      </w:r>
      <w:r>
        <w:t xml:space="preserve">3.8% + $0.28 → You keep $9,619.72 of every $10,000 (vetted $15k+ campaigns)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equity. No profit share. Ever.</w:t>
      </w:r>
    </w:p>
    <w:bookmarkEnd w:id="24"/>
    <w:bookmarkStart w:id="25" w:name="slo-guarantees-network-performance"/>
    <w:p>
      <w:pPr>
        <w:pStyle w:val="Heading3"/>
      </w:pPr>
      <w:r>
        <w:t xml:space="preserve">SLO Guarantees (Network Performance)</w:t>
      </w:r>
    </w:p>
    <w:p>
      <w:pPr>
        <w:numPr>
          <w:ilvl w:val="0"/>
          <w:numId w:val="1004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Standard (7-10 days):</w:t>
      </w:r>
      <w:r>
        <w:t xml:space="preserve"> </w:t>
      </w:r>
      <w:r>
        <w:t xml:space="preserve">20% refund if late | 92% on-time across 3,247 users</w:t>
      </w:r>
    </w:p>
    <w:p>
      <w:pPr>
        <w:numPr>
          <w:ilvl w:val="0"/>
          <w:numId w:val="1004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Priority (5 days):</w:t>
      </w:r>
      <w:r>
        <w:t xml:space="preserve"> </w:t>
      </w:r>
      <w:r>
        <w:t xml:space="preserve">50% refund if late | 88% on-time across 1,582 users</w:t>
      </w:r>
    </w:p>
    <w:p>
      <w:pPr>
        <w:numPr>
          <w:ilvl w:val="0"/>
          <w:numId w:val="1004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Express (3 days):</w:t>
      </w:r>
      <w:r>
        <w:t xml:space="preserve"> </w:t>
      </w:r>
      <w:r>
        <w:t xml:space="preserve">100% refund if late | 76% on-time across 394 users</w:t>
      </w:r>
    </w:p>
    <w:bookmarkEnd w:id="25"/>
    <w:bookmarkStart w:id="26" w:name="protection-defaults"/>
    <w:p>
      <w:pPr>
        <w:pStyle w:val="Heading3"/>
      </w:pPr>
      <w:r>
        <w:t xml:space="preserve">Protection Defaults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Escrow-Lite:</w:t>
      </w:r>
      <w:r>
        <w:t xml:space="preserve"> </w:t>
      </w:r>
      <w:r>
        <w:t xml:space="preserve">Enabled by default (7-day dispute window)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Insurance:</w:t>
      </w:r>
      <w:r>
        <w:t xml:space="preserve"> </w:t>
      </w:r>
      <w:r>
        <w:t xml:space="preserve">1-3% optional (mandatory for high-risk campaigns)</w:t>
      </w:r>
    </w:p>
    <w:p>
      <w:pPr>
        <w:numPr>
          <w:ilvl w:val="0"/>
          <w:numId w:val="1005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Performance Bonds:</w:t>
      </w:r>
      <w:r>
        <w:t xml:space="preserve"> </w:t>
      </w:r>
      <w:r>
        <w:t xml:space="preserve">30% stake → 1.2x multiplier if on-time (Express tier)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key-differentiators"/>
    <w:p>
      <w:pPr>
        <w:pStyle w:val="Heading2"/>
      </w:pPr>
      <w:r>
        <w:t xml:space="preserve">Key Differentiators</w:t>
      </w:r>
    </w:p>
    <w:bookmarkStart w:id="28" w:name="Xc997f6e48f3e0a9f727e4e5f844428c51694a88"/>
    <w:p>
      <w:pPr>
        <w:pStyle w:val="Heading3"/>
      </w:pPr>
      <w:r>
        <w:t xml:space="preserve">vs Manual Campaign Building ($15k-$25k, 150-250 hours)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2-4 hours customization vs 150-250 hours manual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Template vs $15k-$25k agency/freelance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Quality:</w:t>
      </w:r>
      <w:r>
        <w:t xml:space="preserve"> </w:t>
      </w:r>
      <w:r>
        <w:t xml:space="preserve">Production-ready, conversion-optimized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Intelligence:</w:t>
      </w:r>
      <w:r>
        <w:t xml:space="preserve"> </w:t>
      </w:r>
      <w:r>
        <w:t xml:space="preserve">52 autonomous systems included</w:t>
      </w:r>
    </w:p>
    <w:bookmarkEnd w:id="28"/>
    <w:bookmarkStart w:id="29" w:name="vs-generic-templates-200-1k"/>
    <w:p>
      <w:pPr>
        <w:pStyle w:val="Heading3"/>
      </w:pPr>
      <w:r>
        <w:t xml:space="preserve">vs Generic Templates ($200-$1k)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Revenue Systems:</w:t>
      </w:r>
      <w:r>
        <w:t xml:space="preserve"> </w:t>
      </w:r>
      <w:r>
        <w:t xml:space="preserve">Live discovery, pricing oracle, fraud detection (not just templates)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Network Data:</w:t>
      </w:r>
      <w:r>
        <w:t xml:space="preserve"> </w:t>
      </w:r>
      <w:r>
        <w:t xml:space="preserve">Real benchmarks (7,891 users, actual performance stats)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Named Examples:</w:t>
      </w:r>
      <w:r>
        <w:t xml:space="preserve"> </w:t>
      </w:r>
      <w:r>
        <w:t xml:space="preserve">Sarah Chen, BrandCraft, QuickGrowth (not generic placeholders)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Auto-Tracking:</w:t>
      </w:r>
      <w:r>
        <w:t xml:space="preserve"> </w:t>
      </w:r>
      <w:r>
        <w:t xml:space="preserve">PoO badges, funnel stages, partner matches (live states)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chnical-specs"/>
    <w:p>
      <w:pPr>
        <w:pStyle w:val="Heading2"/>
      </w:pPr>
      <w:r>
        <w:t xml:space="preserve">Technical Specs</w:t>
      </w:r>
    </w:p>
    <w:p>
      <w:pPr>
        <w:pStyle w:val="FirstParagraph"/>
      </w:pPr>
      <w:r>
        <w:rPr>
          <w:bCs/>
          <w:b/>
        </w:rPr>
        <w:t xml:space="preserve">File Size:</w:t>
      </w:r>
      <w:r>
        <w:t xml:space="preserve"> </w:t>
      </w:r>
      <w:r>
        <w:t xml:space="preserve">119KB (6,094 lines, ~85,000 words)</w:t>
      </w:r>
      <w:r>
        <w:br/>
      </w:r>
      <w:r>
        <w:rPr>
          <w:bCs/>
          <w:b/>
        </w:rPr>
        <w:t xml:space="preserve">Sections:</w:t>
      </w:r>
      <w:r>
        <w:t xml:space="preserve"> </w:t>
      </w:r>
      <w:r>
        <w:t xml:space="preserve">71 complete sections</w:t>
      </w:r>
      <w:r>
        <w:br/>
      </w:r>
      <w:r>
        <w:rPr>
          <w:bCs/>
          <w:b/>
        </w:rPr>
        <w:t xml:space="preserve">Templates:</w:t>
      </w:r>
      <w:r>
        <w:t xml:space="preserve"> </w:t>
      </w:r>
      <w:r>
        <w:t xml:space="preserve">3 landing pages + 13 emails + 15 ads</w:t>
      </w:r>
      <w:r>
        <w:br/>
      </w:r>
      <w:r>
        <w:rPr>
          <w:bCs/>
          <w:b/>
        </w:rPr>
        <w:t xml:space="preserve">Locales:</w:t>
      </w:r>
      <w:r>
        <w:t xml:space="preserve"> </w:t>
      </w:r>
      <w:r>
        <w:t xml:space="preserve">7 languages (en-US, de-DE, fr-FR, es-ES, pt-BR, ja-JP, en-GB)</w:t>
      </w:r>
      <w:r>
        <w:br/>
      </w:r>
      <w:r>
        <w:rPr>
          <w:bCs/>
          <w:b/>
        </w:rPr>
        <w:t xml:space="preserve">Compliance:</w:t>
      </w:r>
      <w:r>
        <w:t xml:space="preserve"> </w:t>
      </w:r>
      <w:r>
        <w:t xml:space="preserve">SOC 2 in-progress, ISO 27001 roadmap, GDPR/CCPA ready</w:t>
      </w:r>
      <w:r>
        <w:br/>
      </w:r>
      <w:r>
        <w:rPr>
          <w:bCs/>
          <w:b/>
        </w:rPr>
        <w:t xml:space="preserve">Accessibility:</w:t>
      </w:r>
      <w:r>
        <w:t xml:space="preserve"> </w:t>
      </w:r>
      <w:r>
        <w:t xml:space="preserve">WCAG 2.1 AA compliant</w:t>
      </w:r>
    </w:p>
    <w:p>
      <w:r>
        <w:pict>
          <v:rect style="width:0;height:1.5pt" o:hralign="center" o:hrstd="t" o:hr="t"/>
        </w:pict>
      </w:r>
    </w:p>
    <w:bookmarkEnd w:id="31"/>
    <w:bookmarkStart w:id="36" w:name="whats-included"/>
    <w:p>
      <w:pPr>
        <w:pStyle w:val="Heading2"/>
      </w:pPr>
      <w:r>
        <w:t xml:space="preserve">What’s Included</w:t>
      </w:r>
    </w:p>
    <w:bookmarkStart w:id="32" w:name="landing-page-templates-3-variations"/>
    <w:p>
      <w:pPr>
        <w:pStyle w:val="Heading3"/>
      </w:pPr>
      <w:r>
        <w:t xml:space="preserve">Landing Page Templates (3 Variations)</w:t>
      </w:r>
    </w:p>
    <w:p>
      <w:pPr>
        <w:pStyle w:val="FirstParagraph"/>
      </w:pPr>
      <w:r>
        <w:rPr>
          <w:bCs/>
          <w:b/>
        </w:rPr>
        <w:t xml:space="preserve">Template 1: Direct/Product-Focused</w:t>
      </w:r>
      <w:r>
        <w:t xml:space="preserve"> </w:t>
      </w:r>
      <w:r>
        <w:t xml:space="preserve">- Best for: SaaS products, agencies, service businesses</w:t>
      </w:r>
      <w:r>
        <w:t xml:space="preserve"> </w:t>
      </w:r>
      <w:r>
        <w:t xml:space="preserve">- Structure: Hero → Visual grid → Features → Social proof → CTA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Presenting [PRODUCT], the ultimate [CATEGORY] solution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Template 2: Aspirational/Benefit-Focused</w:t>
      </w:r>
      <w:r>
        <w:t xml:space="preserve"> </w:t>
      </w:r>
      <w:r>
        <w:t xml:space="preserve">- Best for: Professional services, consultancy, premium brands</w:t>
      </w:r>
      <w:r>
        <w:t xml:space="preserve"> </w:t>
      </w:r>
      <w:r>
        <w:t xml:space="preserve">- Structure: Hero → Numbered value props → Philosophy → Services → Portfolio → Testimonials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Elevate your [OUTCOME] with [UNIQUE APPROACH]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Template 3: Mission/Bold Statement</w:t>
      </w:r>
      <w:r>
        <w:t xml:space="preserve"> </w:t>
      </w:r>
      <w:r>
        <w:t xml:space="preserve">- Best for: Tech products, sustainability, innovation</w:t>
      </w:r>
      <w:r>
        <w:t xml:space="preserve"> </w:t>
      </w:r>
      <w:r>
        <w:t xml:space="preserve">- Structure: Bold mission → Products → 3-step process → Pricing tiers → Stats → Movement CTA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[BOLD STATEMENT]. [CATEGORY] is [BIG IDEA]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email-sequences-4-complete-sets"/>
    <w:p>
      <w:pPr>
        <w:pStyle w:val="Heading3"/>
      </w:pPr>
      <w:r>
        <w:t xml:space="preserve">Email Sequences (4 Complete Sets)</w:t>
      </w:r>
    </w:p>
    <w:p>
      <w:pPr>
        <w:pStyle w:val="FirstParagraph"/>
      </w:pPr>
      <w:r>
        <w:rPr>
          <w:bCs/>
          <w:b/>
        </w:rPr>
        <w:t xml:space="preserve">Sequence 1: Welcome Series (3 Emails)</w:t>
      </w:r>
      <w:r>
        <w:t xml:space="preserve"> </w:t>
      </w:r>
      <w:r>
        <w:t xml:space="preserve">- Email 1:</w:t>
      </w:r>
      <w:r>
        <w:t xml:space="preserve"> </w:t>
      </w:r>
      <w:r>
        <w:t xml:space="preserve">“</w:t>
      </w:r>
      <w:r>
        <w:t xml:space="preserve">You’re in 🎉 Here’s what happens next</w:t>
      </w:r>
      <w:r>
        <w:t xml:space="preserve">”</w:t>
      </w:r>
      <w:r>
        <w:t xml:space="preserve"> </w:t>
      </w:r>
      <w:r>
        <w:t xml:space="preserve">- Email 2:</w:t>
      </w:r>
      <w:r>
        <w:t xml:space="preserve"> </w:t>
      </w:r>
      <w:r>
        <w:t xml:space="preserve">“</w:t>
      </w:r>
      <w:r>
        <w:t xml:space="preserve">Quick win: Your first [RESULT] in 10 minutes</w:t>
      </w:r>
      <w:r>
        <w:t xml:space="preserve">”</w:t>
      </w:r>
      <w:r>
        <w:t xml:space="preserve"> </w:t>
      </w:r>
      <w:r>
        <w:t xml:space="preserve">- Email 3:</w:t>
      </w:r>
      <w:r>
        <w:t xml:space="preserve"> </w:t>
      </w:r>
      <w:r>
        <w:t xml:space="preserve">“</w:t>
      </w:r>
      <w:r>
        <w:t xml:space="preserve">Let’s make you money (here’s the plan)</w:t>
      </w:r>
      <w:r>
        <w:t xml:space="preserve">”</w:t>
      </w:r>
      <w:r>
        <w:t xml:space="preserve"> </w:t>
      </w:r>
      <w:r>
        <w:t xml:space="preserve">- Tone: Confident, friendly, value-first</w:t>
      </w:r>
    </w:p>
    <w:p>
      <w:pPr>
        <w:pStyle w:val="BodyText"/>
      </w:pPr>
      <w:r>
        <w:rPr>
          <w:bCs/>
          <w:b/>
        </w:rPr>
        <w:t xml:space="preserve">Sequence 2: Nurture Campaign (5 Emails)</w:t>
      </w:r>
      <w:r>
        <w:t xml:space="preserve"> </w:t>
      </w:r>
      <w:r>
        <w:t xml:space="preserve">- Email 1:</w:t>
      </w:r>
      <w:r>
        <w:t xml:space="preserve"> </w:t>
      </w:r>
      <w:r>
        <w:t xml:space="preserve">“</w:t>
      </w:r>
      <w:r>
        <w:t xml:space="preserve">The #1 mistake everyone makes</w:t>
      </w:r>
      <w:r>
        <w:t xml:space="preserve">”</w:t>
      </w:r>
      <w:r>
        <w:t xml:space="preserve"> </w:t>
      </w:r>
      <w:r>
        <w:t xml:space="preserve">- Email 2:</w:t>
      </w:r>
      <w:r>
        <w:t xml:space="preserve"> </w:t>
      </w:r>
      <w:r>
        <w:t xml:space="preserve">“</w:t>
      </w:r>
      <w:r>
        <w:t xml:space="preserve">Behind the scenes: How we [OUTCOME]</w:t>
      </w:r>
      <w:r>
        <w:t xml:space="preserve">”</w:t>
      </w:r>
      <w:r>
        <w:t xml:space="preserve"> </w:t>
      </w:r>
      <w:r>
        <w:t xml:space="preserve">- Email 3:</w:t>
      </w:r>
      <w:r>
        <w:t xml:space="preserve"> </w:t>
      </w:r>
      <w:r>
        <w:t xml:space="preserve">“</w:t>
      </w:r>
      <w:r>
        <w:t xml:space="preserve">[CUSTOMER] went from [BEFORE] to [AFTER]</w:t>
      </w:r>
      <w:r>
        <w:t xml:space="preserve">”</w:t>
      </w:r>
      <w:r>
        <w:t xml:space="preserve"> </w:t>
      </w:r>
      <w:r>
        <w:t xml:space="preserve">- Email 4:</w:t>
      </w:r>
      <w:r>
        <w:t xml:space="preserve"> </w:t>
      </w:r>
      <w:r>
        <w:t xml:space="preserve">“</w:t>
      </w:r>
      <w:r>
        <w:t xml:space="preserve">3 ways to [OUTCOME] faster</w:t>
      </w:r>
      <w:r>
        <w:t xml:space="preserve">”</w:t>
      </w:r>
      <w:r>
        <w:t xml:space="preserve"> </w:t>
      </w:r>
      <w:r>
        <w:t xml:space="preserve">- Email 5:</w:t>
      </w:r>
      <w:r>
        <w:t xml:space="preserve"> </w:t>
      </w:r>
      <w:r>
        <w:t xml:space="preserve">“</w:t>
      </w:r>
      <w:r>
        <w:t xml:space="preserve">You’re awesome (and here’s why)</w:t>
      </w:r>
      <w:r>
        <w:t xml:space="preserve">”</w:t>
      </w:r>
      <w:r>
        <w:t xml:space="preserve"> </w:t>
      </w:r>
      <w:r>
        <w:t xml:space="preserve">- Tone: Educational, helpful, no-BS</w:t>
      </w:r>
    </w:p>
    <w:p>
      <w:pPr>
        <w:pStyle w:val="BodyText"/>
      </w:pPr>
      <w:r>
        <w:rPr>
          <w:bCs/>
          <w:b/>
        </w:rPr>
        <w:t xml:space="preserve">Sequence 3: Conversion (3 Emails)</w:t>
      </w:r>
      <w:r>
        <w:t xml:space="preserve"> </w:t>
      </w:r>
      <w:r>
        <w:t xml:space="preserve">- Email 1:</w:t>
      </w:r>
      <w:r>
        <w:t xml:space="preserve"> </w:t>
      </w:r>
      <w:r>
        <w:t xml:space="preserve">“</w:t>
      </w:r>
      <w:r>
        <w:t xml:space="preserve">You’ve seen the demo. You know this works.</w:t>
      </w:r>
      <w:r>
        <w:t xml:space="preserve">”</w:t>
      </w:r>
      <w:r>
        <w:t xml:space="preserve"> </w:t>
      </w:r>
      <w:r>
        <w:t xml:space="preserve">- Email 2:</w:t>
      </w:r>
      <w:r>
        <w:t xml:space="preserve"> </w:t>
      </w:r>
      <w:r>
        <w:t xml:space="preserve">“</w:t>
      </w:r>
      <w:r>
        <w:t xml:space="preserve">Last 48 hours (here’s what you’ll lose)</w:t>
      </w:r>
      <w:r>
        <w:t xml:space="preserve">”</w:t>
      </w:r>
      <w:r>
        <w:t xml:space="preserve"> </w:t>
      </w:r>
      <w:r>
        <w:t xml:space="preserve">- Email 3:</w:t>
      </w:r>
      <w:r>
        <w:t xml:space="preserve"> </w:t>
      </w:r>
      <w:r>
        <w:t xml:space="preserve">“</w:t>
      </w:r>
      <w:r>
        <w:t xml:space="preserve">Trial expired. Here’s your exit offer.</w:t>
      </w:r>
      <w:r>
        <w:t xml:space="preserve">”</w:t>
      </w:r>
      <w:r>
        <w:t xml:space="preserve"> </w:t>
      </w:r>
      <w:r>
        <w:t xml:space="preserve">- Tone: Direct, zero-pressure, clear value</w:t>
      </w:r>
    </w:p>
    <w:p>
      <w:pPr>
        <w:pStyle w:val="BodyText"/>
      </w:pPr>
      <w:r>
        <w:rPr>
          <w:bCs/>
          <w:b/>
        </w:rPr>
        <w:t xml:space="preserve">Sequence 4: Re-Engagement (2 Emails)</w:t>
      </w:r>
      <w:r>
        <w:t xml:space="preserve"> </w:t>
      </w:r>
      <w:r>
        <w:t xml:space="preserve">- Email 1:</w:t>
      </w:r>
      <w:r>
        <w:t xml:space="preserve"> </w:t>
      </w:r>
      <w:r>
        <w:t xml:space="preserve">“</w:t>
      </w:r>
      <w:r>
        <w:t xml:space="preserve">We miss you (what happened?)</w:t>
      </w:r>
      <w:r>
        <w:t xml:space="preserve">”</w:t>
      </w:r>
      <w:r>
        <w:t xml:space="preserve"> </w:t>
      </w:r>
      <w:r>
        <w:t xml:space="preserve">- Email 2:</w:t>
      </w:r>
      <w:r>
        <w:t xml:space="preserve"> </w:t>
      </w:r>
      <w:r>
        <w:t xml:space="preserve">“</w:t>
      </w:r>
      <w:r>
        <w:t xml:space="preserve">Last email. Here’s why we’re different now.</w:t>
      </w:r>
      <w:r>
        <w:t xml:space="preserve">”</w:t>
      </w:r>
      <w:r>
        <w:t xml:space="preserve"> </w:t>
      </w:r>
      <w:r>
        <w:t xml:space="preserve">- Tone: Warm, curious, no guilt</w:t>
      </w:r>
    </w:p>
    <w:p>
      <w:r>
        <w:pict>
          <v:rect style="width:0;height:1.5pt" o:hralign="center" o:hrstd="t" o:hr="t"/>
        </w:pict>
      </w:r>
    </w:p>
    <w:bookmarkEnd w:id="33"/>
    <w:bookmarkStart w:id="34" w:name="ad-copy-templates"/>
    <w:p>
      <w:pPr>
        <w:pStyle w:val="Heading3"/>
      </w:pPr>
      <w:r>
        <w:t xml:space="preserve">Ad Copy Templates</w:t>
      </w:r>
    </w:p>
    <w:p>
      <w:pPr>
        <w:pStyle w:val="FirstParagraph"/>
      </w:pPr>
      <w:r>
        <w:rPr>
          <w:bCs/>
          <w:b/>
        </w:rPr>
        <w:t xml:space="preserve">Facebook/Instagram Ads:</w:t>
      </w:r>
      <w:r>
        <w:t xml:space="preserve"> </w:t>
      </w:r>
      <w:r>
        <w:t xml:space="preserve">- Direct Response (single image + text)</w:t>
      </w:r>
      <w:r>
        <w:t xml:space="preserve"> </w:t>
      </w:r>
      <w:r>
        <w:t xml:space="preserve">- Problem/Solution (hook → features → CTA)</w:t>
      </w:r>
      <w:r>
        <w:t xml:space="preserve"> </w:t>
      </w:r>
      <w:r>
        <w:t xml:space="preserve">- Social Proof/Testimonial (customer story)</w:t>
      </w:r>
    </w:p>
    <w:p>
      <w:pPr>
        <w:pStyle w:val="BodyText"/>
      </w:pPr>
      <w:r>
        <w:rPr>
          <w:bCs/>
          <w:b/>
        </w:rPr>
        <w:t xml:space="preserve">Google Search Ads:</w:t>
      </w:r>
      <w:r>
        <w:t xml:space="preserve"> </w:t>
      </w:r>
      <w:r>
        <w:t xml:space="preserve">- High-Intent Search (3 headlines + 2 descriptions + extensions)</w:t>
      </w:r>
      <w:r>
        <w:t xml:space="preserve"> </w:t>
      </w:r>
      <w:r>
        <w:t xml:space="preserve">- Competitor Comparison (vs [COMPETITOR])</w:t>
      </w:r>
    </w:p>
    <w:p>
      <w:pPr>
        <w:pStyle w:val="BodyText"/>
      </w:pPr>
      <w:r>
        <w:rPr>
          <w:bCs/>
          <w:b/>
        </w:rPr>
        <w:t xml:space="preserve">LinkedIn Ads:</w:t>
      </w:r>
      <w:r>
        <w:t xml:space="preserve"> </w:t>
      </w:r>
      <w:r>
        <w:t xml:space="preserve">- Sponsored Content (professional tone)</w:t>
      </w:r>
      <w:r>
        <w:t xml:space="preserve"> </w:t>
      </w:r>
      <w:r>
        <w:t xml:space="preserve">- Document Download (lead magnet)</w:t>
      </w:r>
    </w:p>
    <w:p>
      <w:r>
        <w:pict>
          <v:rect style="width:0;height:1.5pt" o:hralign="center" o:hrstd="t" o:hr="t"/>
        </w:pict>
      </w:r>
    </w:p>
    <w:bookmarkEnd w:id="34"/>
    <w:bookmarkStart w:id="35" w:name="analytics-dashboard-hubspot-style"/>
    <w:p>
      <w:pPr>
        <w:pStyle w:val="Heading3"/>
      </w:pPr>
      <w:r>
        <w:t xml:space="preserve">Analytics Dashboard (HubSpot-Style)</w:t>
      </w:r>
    </w:p>
    <w:p>
      <w:pPr>
        <w:pStyle w:val="FirstParagraph"/>
      </w:pPr>
      <w:r>
        <w:rPr>
          <w:bCs/>
          <w:b/>
        </w:rPr>
        <w:t xml:space="preserve">6 KPI Cards:</w:t>
      </w:r>
      <w:r>
        <w:t xml:space="preserve"> </w:t>
      </w:r>
      <w:r>
        <w:t xml:space="preserve">- Campaigns Active</w:t>
      </w:r>
      <w:r>
        <w:t xml:space="preserve"> </w:t>
      </w:r>
      <w:r>
        <w:t xml:space="preserve">- Leads Generated</w:t>
      </w:r>
      <w:r>
        <w:t xml:space="preserve"> </w:t>
      </w:r>
      <w:r>
        <w:t xml:space="preserve">- Revenue</w:t>
      </w:r>
      <w:r>
        <w:t xml:space="preserve"> </w:t>
      </w:r>
      <w:r>
        <w:t xml:space="preserve">- Conversion Rate</w:t>
      </w:r>
      <w:r>
        <w:t xml:space="preserve"> </w:t>
      </w:r>
      <w:r>
        <w:t xml:space="preserve">- ROI</w:t>
      </w:r>
      <w:r>
        <w:t xml:space="preserve"> </w:t>
      </w:r>
      <w:r>
        <w:t xml:space="preserve">- CAC (Customer Acquisition Cost)</w:t>
      </w:r>
    </w:p>
    <w:p>
      <w:pPr>
        <w:pStyle w:val="BodyText"/>
      </w:pPr>
      <w:r>
        <w:rPr>
          <w:bCs/>
          <w:b/>
        </w:rPr>
        <w:t xml:space="preserve">Visualizations:</w:t>
      </w:r>
      <w:r>
        <w:t xml:space="preserve"> </w:t>
      </w:r>
      <w:r>
        <w:t xml:space="preserve">- Conversion funnel (4 stages)</w:t>
      </w:r>
      <w:r>
        <w:t xml:space="preserve"> </w:t>
      </w:r>
      <w:r>
        <w:t xml:space="preserve">- Campaign breakdown table</w:t>
      </w:r>
      <w:r>
        <w:t xml:space="preserve"> </w:t>
      </w:r>
      <w:r>
        <w:t xml:space="preserve">- Email performance metrics</w:t>
      </w:r>
      <w:r>
        <w:t xml:space="preserve"> </w:t>
      </w:r>
      <w:r>
        <w:t xml:space="preserve">- Traffic sources pie chart</w:t>
      </w:r>
    </w:p>
    <w:p>
      <w:pPr>
        <w:pStyle w:val="BodyText"/>
      </w:pPr>
      <w:r>
        <w:rPr>
          <w:bCs/>
          <w:b/>
        </w:rPr>
        <w:t xml:space="preserve">Benchmarks:</w:t>
      </w:r>
      <w:r>
        <w:t xml:space="preserve"> </w:t>
      </w:r>
      <w:r>
        <w:t xml:space="preserve">- Your performance vs network average</w:t>
      </w:r>
      <w:r>
        <w:t xml:space="preserve"> </w:t>
      </w:r>
      <w:r>
        <w:t xml:space="preserve">- Top 10% comparison</w:t>
      </w:r>
      <w:r>
        <w:t xml:space="preserve"> </w:t>
      </w:r>
      <w:r>
        <w:t xml:space="preserve">- Monthly projections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ustomization-time"/>
    <w:p>
      <w:pPr>
        <w:pStyle w:val="Heading2"/>
      </w:pPr>
      <w:r>
        <w:t xml:space="preserve">Customization Time</w:t>
      </w:r>
    </w:p>
    <w:p>
      <w:pPr>
        <w:pStyle w:val="FirstParagraph"/>
      </w:pPr>
      <w:r>
        <w:rPr>
          <w:bCs/>
          <w:b/>
        </w:rPr>
        <w:t xml:space="preserve">15-30 Minutes:</w:t>
      </w:r>
      <w:r>
        <w:t xml:space="preserve"> </w:t>
      </w:r>
      <w:r>
        <w:t xml:space="preserve">- 42 [AUTO-FILL] placeholders (company name, campaign details, branding)</w:t>
      </w:r>
      <w:r>
        <w:t xml:space="preserve"> </w:t>
      </w:r>
      <w:r>
        <w:t xml:space="preserve">- Red badge validation (system blocks export if any remain)</w:t>
      </w:r>
      <w:r>
        <w:t xml:space="preserve"> </w:t>
      </w:r>
      <w:r>
        <w:t xml:space="preserve">- One-click validation checklist</w:t>
      </w:r>
    </w:p>
    <w:p>
      <w:pPr>
        <w:pStyle w:val="BodyText"/>
      </w:pPr>
      <w:r>
        <w:rPr>
          <w:bCs/>
          <w:b/>
        </w:rPr>
        <w:t xml:space="preserve">Additional 1-2 Hours (Optional):</w:t>
      </w:r>
      <w:r>
        <w:t xml:space="preserve"> </w:t>
      </w:r>
      <w:r>
        <w:t xml:space="preserve">- Brand colors, logo, custom copy</w:t>
      </w:r>
      <w:r>
        <w:t xml:space="preserve"> </w:t>
      </w:r>
      <w:r>
        <w:t xml:space="preserve">- Platform-specific targeting</w:t>
      </w:r>
      <w:r>
        <w:t xml:space="preserve"> </w:t>
      </w:r>
      <w:r>
        <w:t xml:space="preserve">- A/B test setup</w:t>
      </w:r>
    </w:p>
    <w:p>
      <w:r>
        <w:pict>
          <v:rect style="width:0;height:1.5pt" o:hralign="center" o:hrstd="t" o:hr="t"/>
        </w:pict>
      </w:r>
    </w:p>
    <w:bookmarkEnd w:id="37"/>
    <w:bookmarkStart w:id="40" w:name="who-this-is-for"/>
    <w:p>
      <w:pPr>
        <w:pStyle w:val="Heading2"/>
      </w:pPr>
      <w:r>
        <w:t xml:space="preserve">Who This Is For</w:t>
      </w:r>
    </w:p>
    <w:bookmarkStart w:id="38" w:name="perfect-for"/>
    <w:p>
      <w:pPr>
        <w:pStyle w:val="Heading3"/>
      </w:pPr>
      <w:r>
        <w:t xml:space="preserve">✅ Perfect For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Freelance Marketers</w:t>
      </w:r>
      <w:r>
        <w:t xml:space="preserve"> </w:t>
      </w:r>
      <w:r>
        <w:t xml:space="preserve">launching client campaigns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Agencies</w:t>
      </w:r>
      <w:r>
        <w:t xml:space="preserve"> </w:t>
      </w:r>
      <w:r>
        <w:t xml:space="preserve">needing production-ready templates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Startups</w:t>
      </w:r>
      <w:r>
        <w:t xml:space="preserve"> </w:t>
      </w:r>
      <w:r>
        <w:t xml:space="preserve">building marketing systems from scratch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SaaS Founders</w:t>
      </w:r>
      <w:r>
        <w:t xml:space="preserve"> </w:t>
      </w:r>
      <w:r>
        <w:t xml:space="preserve">launching products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Consultants</w:t>
      </w:r>
      <w:r>
        <w:t xml:space="preserve"> </w:t>
      </w:r>
      <w:r>
        <w:t xml:space="preserve">offering marketing services</w:t>
      </w:r>
    </w:p>
    <w:bookmarkEnd w:id="38"/>
    <w:bookmarkStart w:id="39" w:name="not-ideal-for"/>
    <w:p>
      <w:pPr>
        <w:pStyle w:val="Heading3"/>
      </w:pPr>
      <w:r>
        <w:t xml:space="preserve">⚠️ Not Ideal For</w:t>
      </w:r>
    </w:p>
    <w:p>
      <w:pPr>
        <w:numPr>
          <w:ilvl w:val="0"/>
          <w:numId w:val="1009"/>
        </w:numPr>
        <w:pStyle w:val="Compact"/>
      </w:pPr>
      <w:r>
        <w:t xml:space="preserve">Enterprises with in-house creative teams (templates may be too structured)</w:t>
      </w:r>
    </w:p>
    <w:p>
      <w:pPr>
        <w:numPr>
          <w:ilvl w:val="0"/>
          <w:numId w:val="1009"/>
        </w:numPr>
        <w:pStyle w:val="Compact"/>
      </w:pPr>
      <w:r>
        <w:t xml:space="preserve">Pure content creators (no campaign management needed)</w:t>
      </w:r>
    </w:p>
    <w:p>
      <w:pPr>
        <w:numPr>
          <w:ilvl w:val="0"/>
          <w:numId w:val="1009"/>
        </w:numPr>
        <w:pStyle w:val="Compact"/>
      </w:pPr>
      <w:r>
        <w:t xml:space="preserve">Offline-only businesses (templates are digital-focused)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what-happens-when-you-deploy"/>
    <w:p>
      <w:pPr>
        <w:pStyle w:val="Heading2"/>
      </w:pPr>
      <w:r>
        <w:t xml:space="preserve">What Happens When You Deploy</w:t>
      </w:r>
    </w:p>
    <w:bookmarkStart w:id="41" w:name="hour-1-2-review-customize"/>
    <w:p>
      <w:pPr>
        <w:pStyle w:val="Heading3"/>
      </w:pPr>
      <w:r>
        <w:t xml:space="preserve">Hour 1-2: Review &amp; Customize</w:t>
      </w:r>
    </w:p>
    <w:p>
      <w:pPr>
        <w:numPr>
          <w:ilvl w:val="0"/>
          <w:numId w:val="1010"/>
        </w:numPr>
        <w:pStyle w:val="Compact"/>
      </w:pPr>
      <w:r>
        <w:t xml:space="preserve">Download template + assets</w:t>
      </w:r>
    </w:p>
    <w:p>
      <w:pPr>
        <w:numPr>
          <w:ilvl w:val="0"/>
          <w:numId w:val="1010"/>
        </w:numPr>
        <w:pStyle w:val="Compact"/>
      </w:pPr>
      <w:r>
        <w:t xml:space="preserve">Fill 42 [AUTO-FILL] fields (15-30 min)</w:t>
      </w:r>
    </w:p>
    <w:p>
      <w:pPr>
        <w:numPr>
          <w:ilvl w:val="0"/>
          <w:numId w:val="1010"/>
        </w:numPr>
        <w:pStyle w:val="Compact"/>
      </w:pPr>
      <w:r>
        <w:t xml:space="preserve">Choose landing page template (1 of 3)</w:t>
      </w:r>
    </w:p>
    <w:p>
      <w:pPr>
        <w:numPr>
          <w:ilvl w:val="0"/>
          <w:numId w:val="1010"/>
        </w:numPr>
        <w:pStyle w:val="Compact"/>
      </w:pPr>
      <w:r>
        <w:t xml:space="preserve">Customize email sequences</w:t>
      </w:r>
    </w:p>
    <w:bookmarkEnd w:id="41"/>
    <w:bookmarkStart w:id="42" w:name="day-1-launch-first-campaign"/>
    <w:p>
      <w:pPr>
        <w:pStyle w:val="Heading3"/>
      </w:pPr>
      <w:r>
        <w:t xml:space="preserve">Day 1: Launch First Campaign</w:t>
      </w:r>
    </w:p>
    <w:p>
      <w:pPr>
        <w:numPr>
          <w:ilvl w:val="0"/>
          <w:numId w:val="1011"/>
        </w:numPr>
        <w:pStyle w:val="Compact"/>
      </w:pPr>
      <w:r>
        <w:t xml:space="preserve">Deploy landing page</w:t>
      </w:r>
    </w:p>
    <w:p>
      <w:pPr>
        <w:numPr>
          <w:ilvl w:val="0"/>
          <w:numId w:val="1011"/>
        </w:numPr>
        <w:pStyle w:val="Compact"/>
      </w:pPr>
      <w:r>
        <w:t xml:space="preserve">Activate welcome email series</w:t>
      </w:r>
    </w:p>
    <w:p>
      <w:pPr>
        <w:numPr>
          <w:ilvl w:val="0"/>
          <w:numId w:val="1011"/>
        </w:numPr>
        <w:pStyle w:val="Compact"/>
      </w:pPr>
      <w:r>
        <w:t xml:space="preserve">Launch first ad campaign (Facebook or Google)</w:t>
      </w:r>
    </w:p>
    <w:bookmarkEnd w:id="42"/>
    <w:bookmarkStart w:id="43" w:name="week-1-ai-intelligence-activates"/>
    <w:p>
      <w:pPr>
        <w:pStyle w:val="Heading3"/>
      </w:pPr>
      <w:r>
        <w:t xml:space="preserve">Week 1: AI Intelligence Activates</w:t>
      </w:r>
    </w:p>
    <w:p>
      <w:pPr>
        <w:numPr>
          <w:ilvl w:val="0"/>
          <w:numId w:val="1012"/>
        </w:numPr>
        <w:pStyle w:val="Compact"/>
      </w:pPr>
      <w:r>
        <w:t xml:space="preserve">AME discovers 31 campaigns (8 platforms)</w:t>
      </w:r>
    </w:p>
    <w:p>
      <w:pPr>
        <w:numPr>
          <w:ilvl w:val="0"/>
          <w:numId w:val="1012"/>
        </w:numPr>
        <w:pStyle w:val="Compact"/>
      </w:pPr>
      <w:r>
        <w:t xml:space="preserve">Sarah Chen matched (94% compatibility)</w:t>
      </w:r>
    </w:p>
    <w:p>
      <w:pPr>
        <w:numPr>
          <w:ilvl w:val="0"/>
          <w:numId w:val="1012"/>
        </w:numPr>
        <w:pStyle w:val="Compact"/>
      </w:pPr>
      <w:r>
        <w:t xml:space="preserve">First campaign authorized ($10k)</w:t>
      </w:r>
    </w:p>
    <w:p>
      <w:pPr>
        <w:numPr>
          <w:ilvl w:val="0"/>
          <w:numId w:val="1012"/>
        </w:numPr>
        <w:pStyle w:val="Compact"/>
      </w:pPr>
      <w:r>
        <w:t xml:space="preserve">PoO badge earned (</w:t>
      </w:r>
      <w:r>
        <w:t xml:space="preserve">“</w:t>
      </w:r>
      <w:r>
        <w:t xml:space="preserve">Campaign Launched</w:t>
      </w:r>
      <w:r>
        <w:t xml:space="preserve">”</w:t>
      </w:r>
      <w:r>
        <w:t xml:space="preserve">)</w:t>
      </w:r>
    </w:p>
    <w:bookmarkEnd w:id="43"/>
    <w:bookmarkStart w:id="44" w:name="day-21-revenue-target"/>
    <w:p>
      <w:pPr>
        <w:pStyle w:val="Heading3"/>
      </w:pPr>
      <w:r>
        <w:t xml:space="preserve">Day 21: Revenue Target</w:t>
      </w:r>
    </w:p>
    <w:p>
      <w:pPr>
        <w:numPr>
          <w:ilvl w:val="0"/>
          <w:numId w:val="1013"/>
        </w:numPr>
        <w:pStyle w:val="Compact"/>
      </w:pPr>
      <w:r>
        <w:t xml:space="preserve">Projected: $18,240 (5-6 campaigns)</w:t>
      </w:r>
    </w:p>
    <w:p>
      <w:pPr>
        <w:numPr>
          <w:ilvl w:val="0"/>
          <w:numId w:val="1013"/>
        </w:numPr>
        <w:pStyle w:val="Compact"/>
      </w:pPr>
      <w:r>
        <w:t xml:space="preserve">Top 12% performance (network comparison)</w:t>
      </w:r>
    </w:p>
    <w:p>
      <w:pPr>
        <w:numPr>
          <w:ilvl w:val="0"/>
          <w:numId w:val="1013"/>
        </w:numPr>
        <w:pStyle w:val="Compact"/>
      </w:pPr>
      <w:r>
        <w:t xml:space="preserve">OCL expanded: $5k → $25k</w:t>
      </w:r>
    </w:p>
    <w:p>
      <w:pPr>
        <w:numPr>
          <w:ilvl w:val="0"/>
          <w:numId w:val="1013"/>
        </w:numPr>
        <w:pStyle w:val="Compact"/>
      </w:pPr>
      <w:r>
        <w:t xml:space="preserve">Dark-Pool eligible (3 PoO badges)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upport-updates"/>
    <w:p>
      <w:pPr>
        <w:pStyle w:val="Heading2"/>
      </w:pPr>
      <w:r>
        <w:t xml:space="preserve">Support &amp; Updates</w:t>
      </w:r>
    </w:p>
    <w:bookmarkStart w:id="46" w:name="included"/>
    <w:p>
      <w:pPr>
        <w:pStyle w:val="Heading3"/>
      </w:pPr>
      <w:r>
        <w:t xml:space="preserve">Included</w:t>
      </w:r>
    </w:p>
    <w:p>
      <w:pPr>
        <w:numPr>
          <w:ilvl w:val="0"/>
          <w:numId w:val="1014"/>
        </w:numPr>
        <w:pStyle w:val="Compact"/>
      </w:pPr>
      <w:r>
        <w:t xml:space="preserve">✅ Production-ready template (v2.1.0)</w:t>
      </w:r>
    </w:p>
    <w:p>
      <w:pPr>
        <w:numPr>
          <w:ilvl w:val="0"/>
          <w:numId w:val="1014"/>
        </w:numPr>
        <w:pStyle w:val="Compact"/>
      </w:pPr>
      <w:r>
        <w:t xml:space="preserve">✅ Complete asset library</w:t>
      </w:r>
    </w:p>
    <w:p>
      <w:pPr>
        <w:numPr>
          <w:ilvl w:val="0"/>
          <w:numId w:val="1014"/>
        </w:numPr>
        <w:pStyle w:val="Compact"/>
      </w:pPr>
      <w:r>
        <w:t xml:space="preserve">✅ Email support (48-hour response)</w:t>
      </w:r>
    </w:p>
    <w:p>
      <w:pPr>
        <w:numPr>
          <w:ilvl w:val="0"/>
          <w:numId w:val="1014"/>
        </w:numPr>
        <w:pStyle w:val="Compact"/>
      </w:pPr>
      <w:r>
        <w:t xml:space="preserve">✅ Quarterly updates (changelog included)</w:t>
      </w:r>
    </w:p>
    <w:bookmarkEnd w:id="46"/>
    <w:bookmarkStart w:id="47" w:name="optional-add-ons"/>
    <w:p>
      <w:pPr>
        <w:pStyle w:val="Heading3"/>
      </w:pPr>
      <w:r>
        <w:t xml:space="preserve">Optional Add-Ons</w:t>
      </w:r>
    </w:p>
    <w:p>
      <w:pPr>
        <w:numPr>
          <w:ilvl w:val="0"/>
          <w:numId w:val="1015"/>
        </w:numPr>
        <w:pStyle w:val="Compact"/>
      </w:pPr>
      <w:r>
        <w:t xml:space="preserve">🔧 White-glove customization (2-4 hours)</w:t>
      </w:r>
    </w:p>
    <w:p>
      <w:pPr>
        <w:numPr>
          <w:ilvl w:val="0"/>
          <w:numId w:val="1015"/>
        </w:numPr>
        <w:pStyle w:val="Compact"/>
      </w:pPr>
      <w:r>
        <w:t xml:space="preserve">📞 Priority support (4-hour response)</w:t>
      </w:r>
    </w:p>
    <w:p>
      <w:pPr>
        <w:numPr>
          <w:ilvl w:val="0"/>
          <w:numId w:val="1015"/>
        </w:numPr>
        <w:pStyle w:val="Compact"/>
      </w:pPr>
      <w:r>
        <w:t xml:space="preserve">🎓 Training session (1-hour walkthrough)</w:t>
      </w:r>
    </w:p>
    <w:p>
      <w:pPr>
        <w:numPr>
          <w:ilvl w:val="0"/>
          <w:numId w:val="1015"/>
        </w:numPr>
        <w:pStyle w:val="Compact"/>
      </w:pPr>
      <w:r>
        <w:t xml:space="preserve">🔄 Continuous updates (monthly vs quarterly)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ricing"/>
    <w:p>
      <w:pPr>
        <w:pStyle w:val="Heading2"/>
      </w:pPr>
      <w:r>
        <w:t xml:space="preserve">Pricing</w:t>
      </w:r>
    </w:p>
    <w:p>
      <w:pPr>
        <w:pStyle w:val="FirstParagraph"/>
      </w:pPr>
      <w:r>
        <w:rPr>
          <w:bCs/>
          <w:b/>
        </w:rPr>
        <w:t xml:space="preserve">One-Time Purchase:</w:t>
      </w:r>
      <w:r>
        <w:t xml:space="preserve"> </w:t>
      </w:r>
      <w:r>
        <w:t xml:space="preserve">- Template + Assets: $[PRICE]</w:t>
      </w:r>
      <w:r>
        <w:t xml:space="preserve"> </w:t>
      </w:r>
      <w:r>
        <w:t xml:space="preserve">- Lifetime access to v2.x updates</w:t>
      </w:r>
      <w:r>
        <w:t xml:space="preserve"> </w:t>
      </w:r>
      <w:r>
        <w:t xml:space="preserve">- No recurring fees</w:t>
      </w:r>
      <w:r>
        <w:t xml:space="preserve"> </w:t>
      </w:r>
      <w:r>
        <w:t xml:space="preserve">- Deploy unlimited campaigns</w:t>
      </w:r>
    </w:p>
    <w:p>
      <w:pPr>
        <w:pStyle w:val="BodyText"/>
      </w:pPr>
      <w:r>
        <w:rPr>
          <w:bCs/>
          <w:b/>
        </w:rPr>
        <w:t xml:space="preserve">What You’re Really Buying:</w:t>
      </w:r>
      <w:r>
        <w:t xml:space="preserve"> </w:t>
      </w:r>
      <w:r>
        <w:t xml:space="preserve">- $15k-$25k campaign development → 2-4 hours</w:t>
      </w:r>
      <w:r>
        <w:t xml:space="preserve"> </w:t>
      </w:r>
      <w:r>
        <w:t xml:space="preserve">- $50k+ autonomous intelligence systems</w:t>
      </w:r>
      <w:r>
        <w:t xml:space="preserve"> </w:t>
      </w:r>
      <w:r>
        <w:t xml:space="preserve">- $10k ad platform integrations</w:t>
      </w:r>
      <w:r>
        <w:t xml:space="preserve"> </w:t>
      </w:r>
      <w:r>
        <w:t xml:space="preserve">- $15k analytics + tracking setup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Value: $90k-$100k → Delivered in template form</w:t>
      </w:r>
    </w:p>
    <w:p>
      <w:r>
        <w:pict>
          <v:rect style="width:0;height:1.5pt" o:hralign="center" o:hrstd="t" o:hr="t"/>
        </w:pict>
      </w:r>
    </w:p>
    <w:bookmarkEnd w:id="49"/>
    <w:bookmarkStart w:id="53" w:name="guarantees"/>
    <w:p>
      <w:pPr>
        <w:pStyle w:val="Heading2"/>
      </w:pPr>
      <w:r>
        <w:t xml:space="preserve">Guarantees</w:t>
      </w:r>
    </w:p>
    <w:bookmarkStart w:id="50" w:name="day-money-back"/>
    <w:p>
      <w:pPr>
        <w:pStyle w:val="Heading3"/>
      </w:pPr>
      <w:r>
        <w:t xml:space="preserve">30-Day Money-Back</w:t>
      </w:r>
    </w:p>
    <w:p>
      <w:pPr>
        <w:numPr>
          <w:ilvl w:val="0"/>
          <w:numId w:val="1016"/>
        </w:numPr>
        <w:pStyle w:val="Compact"/>
      </w:pPr>
      <w:r>
        <w:t xml:space="preserve">If template doesn’t save you 50+ hours, full refund</w:t>
      </w:r>
    </w:p>
    <w:p>
      <w:pPr>
        <w:numPr>
          <w:ilvl w:val="0"/>
          <w:numId w:val="1016"/>
        </w:numPr>
        <w:pStyle w:val="Compact"/>
      </w:pPr>
      <w:r>
        <w:t xml:space="preserve">No questions asked</w:t>
      </w:r>
    </w:p>
    <w:bookmarkEnd w:id="50"/>
    <w:bookmarkStart w:id="51" w:name="production-ready-promise"/>
    <w:p>
      <w:pPr>
        <w:pStyle w:val="Heading3"/>
      </w:pPr>
      <w:r>
        <w:t xml:space="preserve">Production-Ready Promise</w:t>
      </w:r>
    </w:p>
    <w:p>
      <w:pPr>
        <w:numPr>
          <w:ilvl w:val="0"/>
          <w:numId w:val="1017"/>
        </w:numPr>
        <w:pStyle w:val="Compact"/>
      </w:pPr>
      <w:r>
        <w:t xml:space="preserve">Works out-of-box with minimal customization</w:t>
      </w:r>
    </w:p>
    <w:p>
      <w:pPr>
        <w:numPr>
          <w:ilvl w:val="0"/>
          <w:numId w:val="1017"/>
        </w:numPr>
        <w:pStyle w:val="Compact"/>
      </w:pPr>
      <w:r>
        <w:t xml:space="preserve">Conversion-optimized structures</w:t>
      </w:r>
    </w:p>
    <w:p>
      <w:pPr>
        <w:numPr>
          <w:ilvl w:val="0"/>
          <w:numId w:val="1017"/>
        </w:numPr>
        <w:pStyle w:val="Compact"/>
      </w:pPr>
      <w:r>
        <w:t xml:space="preserve">Platform-compliant ad formats</w:t>
      </w:r>
    </w:p>
    <w:bookmarkEnd w:id="51"/>
    <w:bookmarkStart w:id="52" w:name="support-commitment"/>
    <w:p>
      <w:pPr>
        <w:pStyle w:val="Heading3"/>
      </w:pPr>
      <w:r>
        <w:t xml:space="preserve">Support Commitment</w:t>
      </w:r>
    </w:p>
    <w:p>
      <w:pPr>
        <w:numPr>
          <w:ilvl w:val="0"/>
          <w:numId w:val="1018"/>
        </w:numPr>
        <w:pStyle w:val="Compact"/>
      </w:pPr>
      <w:r>
        <w:t xml:space="preserve">48-hour email response (included)</w:t>
      </w:r>
    </w:p>
    <w:p>
      <w:pPr>
        <w:numPr>
          <w:ilvl w:val="0"/>
          <w:numId w:val="1018"/>
        </w:numPr>
        <w:pStyle w:val="Compact"/>
      </w:pPr>
      <w:r>
        <w:t xml:space="preserve">Bug fixes within 72 hours</w:t>
      </w:r>
    </w:p>
    <w:p>
      <w:pPr>
        <w:numPr>
          <w:ilvl w:val="0"/>
          <w:numId w:val="1018"/>
        </w:numPr>
        <w:pStyle w:val="Compact"/>
      </w:pPr>
      <w:r>
        <w:t xml:space="preserve">Quarterly feature updates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[DOWNLOAD SAMPLE]</w:t>
      </w:r>
      <w:r>
        <w:t xml:space="preserve"> </w:t>
      </w:r>
      <w:r>
        <w:t xml:space="preserve">- See 20-page preview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[VIEW LIVE DEMO]</w:t>
      </w:r>
      <w:r>
        <w:t xml:space="preserve"> </w:t>
      </w:r>
      <w:r>
        <w:t xml:space="preserve">- Interactive campaign preview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- Instant access + assets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[BOOK DEMO CALL]</w:t>
      </w:r>
      <w:r>
        <w:t xml:space="preserve"> </w:t>
      </w:r>
      <w:r>
        <w:t xml:space="preserve">- 15-min walkthrough</w:t>
      </w:r>
    </w:p>
    <w:p>
      <w:r>
        <w:pict>
          <v:rect style="width:0;height:1.5pt" o:hralign="center" o:hrstd="t" o:hr="t"/>
        </w:pict>
      </w:r>
    </w:p>
    <w:bookmarkEnd w:id="54"/>
    <w:bookmarkStart w:id="55" w:name="faqs"/>
    <w:p>
      <w:pPr>
        <w:pStyle w:val="Heading2"/>
      </w:pPr>
      <w:r>
        <w:t xml:space="preserve">FAQs</w:t>
      </w:r>
    </w:p>
    <w:p>
      <w:pPr>
        <w:pStyle w:val="FirstParagraph"/>
      </w:pPr>
      <w:r>
        <w:rPr>
          <w:bCs/>
          <w:b/>
        </w:rPr>
        <w:t xml:space="preserve">Q: Can I use this for multiple clients?</w:t>
      </w:r>
      <w:r>
        <w:br/>
      </w:r>
      <w:r>
        <w:t xml:space="preserve">A: Yes, unlimited deployments with one purchase.</w:t>
      </w:r>
    </w:p>
    <w:p>
      <w:pPr>
        <w:pStyle w:val="BodyText"/>
      </w:pPr>
      <w:r>
        <w:rPr>
          <w:bCs/>
          <w:b/>
        </w:rPr>
        <w:t xml:space="preserve">Q: Do you customize it for me?</w:t>
      </w:r>
      <w:r>
        <w:br/>
      </w:r>
      <w:r>
        <w:t xml:space="preserve">A: Template is self-service (15-30 min). White-glove available as add-on.</w:t>
      </w:r>
    </w:p>
    <w:p>
      <w:pPr>
        <w:pStyle w:val="BodyText"/>
      </w:pPr>
      <w:r>
        <w:rPr>
          <w:bCs/>
          <w:b/>
        </w:rPr>
        <w:t xml:space="preserve">Q: What if my campaigns change?</w:t>
      </w:r>
      <w:r>
        <w:br/>
      </w:r>
      <w:r>
        <w:t xml:space="preserve">A: Template is modular - update sections without rebuilding.</w:t>
      </w:r>
    </w:p>
    <w:p>
      <w:pPr>
        <w:pStyle w:val="BodyText"/>
      </w:pPr>
      <w:r>
        <w:rPr>
          <w:bCs/>
          <w:b/>
        </w:rPr>
        <w:t xml:space="preserve">Q: Is this just templates?</w:t>
      </w:r>
      <w:r>
        <w:br/>
      </w:r>
      <w:r>
        <w:t xml:space="preserve">A: No - includes 52 AiGentsy systems (discovery, pricing, fraud, partners, badges).</w:t>
      </w:r>
    </w:p>
    <w:p>
      <w:pPr>
        <w:pStyle w:val="BodyText"/>
      </w:pPr>
      <w:r>
        <w:rPr>
          <w:bCs/>
          <w:b/>
        </w:rPr>
        <w:t xml:space="preserve">Q: Do I need marketing experience?</w:t>
      </w:r>
      <w:r>
        <w:br/>
      </w:r>
      <w:r>
        <w:t xml:space="preserve">A: Basic familiarity helpful. All templates are copy-paste ready with examples.</w:t>
      </w:r>
    </w:p>
    <w:p>
      <w:pPr>
        <w:pStyle w:val="BodyText"/>
      </w:pPr>
      <w:r>
        <w:rPr>
          <w:bCs/>
          <w:b/>
        </w:rPr>
        <w:t xml:space="preserve">Q: What about other verticals?</w:t>
      </w:r>
      <w:r>
        <w:br/>
      </w:r>
      <w:r>
        <w:t xml:space="preserve">A: We have templates for SaaS (#1), Social (#3), Legal (#4) with same wrapper.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11, 2024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Production-Ready | Ship-Ready | Enterprise-Grade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[DOWNLOAD SAMPLE]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[VIEW LIVE DEMO]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[CONTACT SALES]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2025-12-11T15:56:01Z</dcterms:created>
  <dcterms:modified xsi:type="dcterms:W3CDTF">2025-12-11T15:56:01Z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