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51200F" w14:textId="77777777" w:rsidR="00E47EA8" w:rsidRDefault="00000000">
      <w:pPr>
        <w:spacing w:after="300"/>
        <w:jc w:val="center"/>
      </w:pPr>
      <w:r>
        <w:rPr>
          <w:b/>
          <w:bCs/>
          <w:sz w:val="28"/>
          <w:szCs w:val="28"/>
        </w:rPr>
        <w:t>Design Reflection: Maker Lab Equipment Checkout System</w:t>
      </w:r>
    </w:p>
    <w:p w14:paraId="5347CF64" w14:textId="77777777" w:rsidR="00E47EA8" w:rsidRDefault="00000000">
      <w:pPr>
        <w:jc w:val="both"/>
      </w:pPr>
      <w:r>
        <w:rPr>
          <w:b/>
          <w:bCs/>
          <w:sz w:val="24"/>
          <w:szCs w:val="24"/>
        </w:rPr>
        <w:t>Properties over Public Attributes</w:t>
      </w:r>
    </w:p>
    <w:p w14:paraId="04EC1768" w14:textId="77777777" w:rsidR="00E47EA8" w:rsidRDefault="00000000">
      <w:pPr>
        <w:spacing w:after="200"/>
        <w:jc w:val="both"/>
      </w:pPr>
      <w:r>
        <w:rPr>
          <w:sz w:val="24"/>
          <w:szCs w:val="24"/>
        </w:rPr>
        <w:t xml:space="preserve">usage_hours and available are exposed as properties rather than plain attributes so every write passes through validation. usage_hours needs a setter because it must stay a non-negative integer, and a </w:t>
      </w:r>
      <w:proofErr w:type="spellStart"/>
      <w:r>
        <w:rPr>
          <w:sz w:val="24"/>
          <w:szCs w:val="24"/>
        </w:rPr>
        <w:t>bool</w:t>
      </w:r>
      <w:proofErr w:type="spellEnd"/>
      <w:r>
        <w:rPr>
          <w:sz w:val="24"/>
          <w:szCs w:val="24"/>
        </w:rPr>
        <w:t xml:space="preserve"> value must be rejected even though Python treats bool as a subtype of int. available has no public setter at all; it should only change as a side effect of </w:t>
      </w:r>
      <w:proofErr w:type="gramStart"/>
      <w:r>
        <w:rPr>
          <w:sz w:val="24"/>
          <w:szCs w:val="24"/>
        </w:rPr>
        <w:t>checkout(</w:t>
      </w:r>
      <w:proofErr w:type="gramEnd"/>
      <w:r>
        <w:rPr>
          <w:sz w:val="24"/>
          <w:szCs w:val="24"/>
        </w:rPr>
        <w:t xml:space="preserve">) or </w:t>
      </w:r>
      <w:proofErr w:type="spellStart"/>
      <w:r>
        <w:rPr>
          <w:sz w:val="24"/>
          <w:szCs w:val="24"/>
        </w:rPr>
        <w:t>return_</w:t>
      </w:r>
      <w:proofErr w:type="gramStart"/>
      <w:r>
        <w:rPr>
          <w:sz w:val="24"/>
          <w:szCs w:val="24"/>
        </w:rPr>
        <w:t>item</w:t>
      </w:r>
      <w:proofErr w:type="spellEnd"/>
      <w:r>
        <w:rPr>
          <w:sz w:val="24"/>
          <w:szCs w:val="24"/>
        </w:rPr>
        <w:t>(</w:t>
      </w:r>
      <w:proofErr w:type="gramEnd"/>
      <w:r>
        <w:rPr>
          <w:sz w:val="24"/>
          <w:szCs w:val="24"/>
        </w:rPr>
        <w:t>), never by direct assignment from outside the class.</w:t>
      </w:r>
    </w:p>
    <w:p w14:paraId="5B07880A" w14:textId="77777777" w:rsidR="00E47EA8" w:rsidRDefault="00000000">
      <w:pPr>
        <w:jc w:val="both"/>
      </w:pPr>
      <w:r>
        <w:rPr>
          <w:b/>
          <w:bCs/>
          <w:sz w:val="24"/>
          <w:szCs w:val="24"/>
        </w:rPr>
        <w:t>Aggregation versus Composition</w:t>
      </w:r>
    </w:p>
    <w:p w14:paraId="4AFACFDC" w14:textId="7C32C2E7" w:rsidR="00E47EA8" w:rsidRDefault="00000000">
      <w:pPr>
        <w:spacing w:after="200"/>
        <w:jc w:val="both"/>
      </w:pPr>
      <w:proofErr w:type="spellStart"/>
      <w:r>
        <w:rPr>
          <w:sz w:val="24"/>
          <w:szCs w:val="24"/>
        </w:rPr>
        <w:t>MakerLab</w:t>
      </w:r>
      <w:proofErr w:type="spellEnd"/>
      <w:r>
        <w:rPr>
          <w:sz w:val="24"/>
          <w:szCs w:val="24"/>
        </w:rPr>
        <w:t xml:space="preserve"> aggregates Equipment: </w:t>
      </w:r>
      <w:proofErr w:type="spellStart"/>
      <w:r>
        <w:rPr>
          <w:sz w:val="24"/>
          <w:szCs w:val="24"/>
        </w:rPr>
        <w:t>remove_</w:t>
      </w:r>
      <w:proofErr w:type="gramStart"/>
      <w:r>
        <w:rPr>
          <w:sz w:val="24"/>
          <w:szCs w:val="24"/>
        </w:rPr>
        <w:t>equipment</w:t>
      </w:r>
      <w:proofErr w:type="spellEnd"/>
      <w:r>
        <w:rPr>
          <w:sz w:val="24"/>
          <w:szCs w:val="24"/>
        </w:rPr>
        <w:t>(</w:t>
      </w:r>
      <w:proofErr w:type="gramEnd"/>
      <w:r>
        <w:rPr>
          <w:sz w:val="24"/>
          <w:szCs w:val="24"/>
        </w:rPr>
        <w:t xml:space="preserve">) returns the removed object rather than destroying it, so a piece of equipment can exist independently of any lab. </w:t>
      </w:r>
      <w:proofErr w:type="spellStart"/>
      <w:r>
        <w:rPr>
          <w:sz w:val="24"/>
          <w:szCs w:val="24"/>
        </w:rPr>
        <w:t>CheckoutService</w:t>
      </w:r>
      <w:proofErr w:type="spellEnd"/>
      <w:r>
        <w:rPr>
          <w:sz w:val="24"/>
          <w:szCs w:val="24"/>
        </w:rPr>
        <w:t xml:space="preserve"> composes Loan: </w:t>
      </w:r>
      <w:proofErr w:type="spellStart"/>
      <w:r>
        <w:rPr>
          <w:sz w:val="24"/>
          <w:szCs w:val="24"/>
        </w:rPr>
        <w:t>start_</w:t>
      </w:r>
      <w:proofErr w:type="gramStart"/>
      <w:r>
        <w:rPr>
          <w:sz w:val="24"/>
          <w:szCs w:val="24"/>
        </w:rPr>
        <w:t>loan</w:t>
      </w:r>
      <w:proofErr w:type="spellEnd"/>
      <w:r>
        <w:rPr>
          <w:sz w:val="24"/>
          <w:szCs w:val="24"/>
        </w:rPr>
        <w:t>(</w:t>
      </w:r>
      <w:proofErr w:type="gramEnd"/>
      <w:r>
        <w:rPr>
          <w:sz w:val="24"/>
          <w:szCs w:val="24"/>
        </w:rPr>
        <w:t xml:space="preserve">) creates the Loan object internally, and a loan has no meaning outside the service that manages it. Both classes hold a collection of objects in code, but the lifecycle rules underneath </w:t>
      </w:r>
      <w:proofErr w:type="gramStart"/>
      <w:r>
        <w:rPr>
          <w:sz w:val="24"/>
          <w:szCs w:val="24"/>
        </w:rPr>
        <w:t>are</w:t>
      </w:r>
      <w:proofErr w:type="gramEnd"/>
      <w:r>
        <w:rPr>
          <w:sz w:val="24"/>
          <w:szCs w:val="24"/>
        </w:rPr>
        <w:t xml:space="preserve"> different, and that difference is what </w:t>
      </w:r>
      <w:r w:rsidR="00187F3B">
        <w:rPr>
          <w:sz w:val="24"/>
          <w:szCs w:val="24"/>
        </w:rPr>
        <w:t>defines</w:t>
      </w:r>
      <w:r>
        <w:rPr>
          <w:sz w:val="24"/>
          <w:szCs w:val="24"/>
        </w:rPr>
        <w:t xml:space="preserve"> the relationship.</w:t>
      </w:r>
    </w:p>
    <w:p w14:paraId="1304F7CD" w14:textId="77777777" w:rsidR="00E47EA8" w:rsidRDefault="00000000">
      <w:pPr>
        <w:jc w:val="both"/>
      </w:pPr>
      <w:r>
        <w:rPr>
          <w:b/>
          <w:bCs/>
          <w:sz w:val="24"/>
          <w:szCs w:val="24"/>
        </w:rPr>
        <w:t>A Deliberate Exception Choice</w:t>
      </w:r>
    </w:p>
    <w:p w14:paraId="40A334E3" w14:textId="77777777" w:rsidR="00E47EA8" w:rsidRDefault="00000000">
      <w:pPr>
        <w:spacing w:after="200"/>
        <w:jc w:val="both"/>
      </w:pPr>
      <w:r>
        <w:rPr>
          <w:sz w:val="24"/>
          <w:szCs w:val="24"/>
        </w:rPr>
        <w:t xml:space="preserve">Checking out equipment that is already checked out raises </w:t>
      </w:r>
      <w:proofErr w:type="spellStart"/>
      <w:r>
        <w:rPr>
          <w:sz w:val="24"/>
          <w:szCs w:val="24"/>
        </w:rPr>
        <w:t>RuntimeError</w:t>
      </w:r>
      <w:proofErr w:type="spellEnd"/>
      <w:r>
        <w:rPr>
          <w:sz w:val="24"/>
          <w:szCs w:val="24"/>
        </w:rPr>
        <w:t xml:space="preserve"> rather than </w:t>
      </w:r>
      <w:proofErr w:type="spellStart"/>
      <w:r>
        <w:rPr>
          <w:sz w:val="24"/>
          <w:szCs w:val="24"/>
        </w:rPr>
        <w:t>ValueError</w:t>
      </w:r>
      <w:proofErr w:type="spellEnd"/>
      <w:r>
        <w:rPr>
          <w:sz w:val="24"/>
          <w:szCs w:val="24"/>
        </w:rPr>
        <w:t xml:space="preserve">, in both </w:t>
      </w:r>
      <w:proofErr w:type="spellStart"/>
      <w:r>
        <w:rPr>
          <w:sz w:val="24"/>
          <w:szCs w:val="24"/>
        </w:rPr>
        <w:t>Equipment.checkout</w:t>
      </w:r>
      <w:proofErr w:type="spellEnd"/>
      <w:r>
        <w:rPr>
          <w:sz w:val="24"/>
          <w:szCs w:val="24"/>
        </w:rPr>
        <w:t xml:space="preserve">() and </w:t>
      </w:r>
      <w:proofErr w:type="spellStart"/>
      <w:r>
        <w:rPr>
          <w:sz w:val="24"/>
          <w:szCs w:val="24"/>
        </w:rPr>
        <w:t>CheckoutService.start_</w:t>
      </w:r>
      <w:proofErr w:type="gramStart"/>
      <w:r>
        <w:rPr>
          <w:sz w:val="24"/>
          <w:szCs w:val="24"/>
        </w:rPr>
        <w:t>loan</w:t>
      </w:r>
      <w:proofErr w:type="spellEnd"/>
      <w:r>
        <w:rPr>
          <w:sz w:val="24"/>
          <w:szCs w:val="24"/>
        </w:rPr>
        <w:t>(</w:t>
      </w:r>
      <w:proofErr w:type="gramEnd"/>
      <w:r>
        <w:rPr>
          <w:sz w:val="24"/>
          <w:szCs w:val="24"/>
        </w:rPr>
        <w:t xml:space="preserve">). The reasoning is that the argument passed in is not invalid; the object's current state is simply wrong for the operation being requested. If a grading rubric expects </w:t>
      </w:r>
      <w:proofErr w:type="spellStart"/>
      <w:r>
        <w:rPr>
          <w:sz w:val="24"/>
          <w:szCs w:val="24"/>
        </w:rPr>
        <w:t>ValueError</w:t>
      </w:r>
      <w:proofErr w:type="spellEnd"/>
      <w:r>
        <w:rPr>
          <w:sz w:val="24"/>
          <w:szCs w:val="24"/>
        </w:rPr>
        <w:t xml:space="preserve"> for this case specifically, that is a one-line change rather than a design flaw.</w:t>
      </w:r>
    </w:p>
    <w:p w14:paraId="5030B1E5" w14:textId="77777777" w:rsidR="00E47EA8" w:rsidRDefault="00000000">
      <w:pPr>
        <w:jc w:val="both"/>
      </w:pPr>
      <w:r>
        <w:rPr>
          <w:b/>
          <w:bCs/>
          <w:sz w:val="24"/>
          <w:szCs w:val="24"/>
        </w:rPr>
        <w:t>What Testing Enforced</w:t>
      </w:r>
    </w:p>
    <w:p w14:paraId="77257854" w14:textId="4D351DEA" w:rsidR="00E47EA8" w:rsidRDefault="00000000">
      <w:pPr>
        <w:spacing w:after="200"/>
        <w:jc w:val="both"/>
      </w:pPr>
      <w:proofErr w:type="spellStart"/>
      <w:r>
        <w:rPr>
          <w:sz w:val="24"/>
          <w:szCs w:val="24"/>
        </w:rPr>
        <w:t>Loan.complete</w:t>
      </w:r>
      <w:proofErr w:type="spellEnd"/>
      <w:r>
        <w:rPr>
          <w:sz w:val="24"/>
          <w:szCs w:val="24"/>
        </w:rPr>
        <w:t xml:space="preserve">() validates </w:t>
      </w:r>
      <w:proofErr w:type="spellStart"/>
      <w:r>
        <w:rPr>
          <w:sz w:val="24"/>
          <w:szCs w:val="24"/>
        </w:rPr>
        <w:t>hours_used</w:t>
      </w:r>
      <w:proofErr w:type="spellEnd"/>
      <w:r>
        <w:rPr>
          <w:sz w:val="24"/>
          <w:szCs w:val="24"/>
        </w:rPr>
        <w:t xml:space="preserve"> completely before mutating any state, so a rejected completion, such as a negative </w:t>
      </w:r>
      <w:r w:rsidR="00187F3B">
        <w:rPr>
          <w:sz w:val="24"/>
          <w:szCs w:val="24"/>
        </w:rPr>
        <w:t>hour’s</w:t>
      </w:r>
      <w:r>
        <w:rPr>
          <w:sz w:val="24"/>
          <w:szCs w:val="24"/>
        </w:rPr>
        <w:t xml:space="preserve"> value, leaves the equipment's usage hours and availability completely untouched. Writing the required "no partial state change" test is what surfaced the need for that ordering, and it is the clearest example in this project of a test driving a design decision rather than just confirming one.</w:t>
      </w:r>
    </w:p>
    <w:sectPr w:rsidR="00E47E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7427A4"/>
    <w:multiLevelType w:val="hybridMultilevel"/>
    <w:tmpl w:val="E4A08114"/>
    <w:lvl w:ilvl="0" w:tplc="7B10B488">
      <w:start w:val="1"/>
      <w:numFmt w:val="bullet"/>
      <w:lvlText w:val="●"/>
      <w:lvlJc w:val="left"/>
      <w:pPr>
        <w:ind w:left="720" w:hanging="360"/>
      </w:pPr>
    </w:lvl>
    <w:lvl w:ilvl="1" w:tplc="425E791E">
      <w:start w:val="1"/>
      <w:numFmt w:val="bullet"/>
      <w:lvlText w:val="○"/>
      <w:lvlJc w:val="left"/>
      <w:pPr>
        <w:ind w:left="1440" w:hanging="360"/>
      </w:pPr>
    </w:lvl>
    <w:lvl w:ilvl="2" w:tplc="055E5504">
      <w:start w:val="1"/>
      <w:numFmt w:val="bullet"/>
      <w:lvlText w:val="■"/>
      <w:lvlJc w:val="left"/>
      <w:pPr>
        <w:ind w:left="2160" w:hanging="360"/>
      </w:pPr>
    </w:lvl>
    <w:lvl w:ilvl="3" w:tplc="046AAEE2">
      <w:start w:val="1"/>
      <w:numFmt w:val="bullet"/>
      <w:lvlText w:val="●"/>
      <w:lvlJc w:val="left"/>
      <w:pPr>
        <w:ind w:left="2880" w:hanging="360"/>
      </w:pPr>
    </w:lvl>
    <w:lvl w:ilvl="4" w:tplc="9E6E66D2">
      <w:start w:val="1"/>
      <w:numFmt w:val="bullet"/>
      <w:lvlText w:val="○"/>
      <w:lvlJc w:val="left"/>
      <w:pPr>
        <w:ind w:left="3600" w:hanging="360"/>
      </w:pPr>
    </w:lvl>
    <w:lvl w:ilvl="5" w:tplc="FDA2B38A">
      <w:start w:val="1"/>
      <w:numFmt w:val="bullet"/>
      <w:lvlText w:val="■"/>
      <w:lvlJc w:val="left"/>
      <w:pPr>
        <w:ind w:left="4320" w:hanging="360"/>
      </w:pPr>
    </w:lvl>
    <w:lvl w:ilvl="6" w:tplc="2AF43E0E">
      <w:start w:val="1"/>
      <w:numFmt w:val="bullet"/>
      <w:lvlText w:val="●"/>
      <w:lvlJc w:val="left"/>
      <w:pPr>
        <w:ind w:left="5040" w:hanging="360"/>
      </w:pPr>
    </w:lvl>
    <w:lvl w:ilvl="7" w:tplc="0A9086E2">
      <w:start w:val="1"/>
      <w:numFmt w:val="bullet"/>
      <w:lvlText w:val="●"/>
      <w:lvlJc w:val="left"/>
      <w:pPr>
        <w:ind w:left="5760" w:hanging="360"/>
      </w:pPr>
    </w:lvl>
    <w:lvl w:ilvl="8" w:tplc="236E9946">
      <w:start w:val="1"/>
      <w:numFmt w:val="bullet"/>
      <w:lvlText w:val="●"/>
      <w:lvlJc w:val="left"/>
      <w:pPr>
        <w:ind w:left="6480" w:hanging="360"/>
      </w:pPr>
    </w:lvl>
  </w:abstractNum>
  <w:num w:numId="1" w16cid:durableId="100736691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EA8"/>
    <w:rsid w:val="00127ACB"/>
    <w:rsid w:val="00187F3B"/>
    <w:rsid w:val="00343277"/>
    <w:rsid w:val="00E47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0FFBBD"/>
  <w15:docId w15:val="{7BB5644C-3202-0E4F-86B6-62DE9FB84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285</Words>
  <Characters>1629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Aimaan Khan</cp:lastModifiedBy>
  <cp:revision>2</cp:revision>
  <dcterms:created xsi:type="dcterms:W3CDTF">2026-09-09T07:07:00Z</dcterms:created>
  <dcterms:modified xsi:type="dcterms:W3CDTF">2026-09-09T18:54:00Z</dcterms:modified>
</cp:coreProperties>
</file>