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72"/>
          <w:szCs w:val="72"/>
        </w:rPr>
      </w:pPr>
      <w:bookmarkStart w:id="0" w:name="_top"/>
      <w:bookmarkEnd w:id="0"/>
      <w:r>
        <w:rPr>
          <w:rFonts w:hint="eastAsia" w:ascii="黑体" w:hAnsi="黑体" w:eastAsia="黑体"/>
          <w:b/>
          <w:sz w:val="72"/>
          <w:szCs w:val="72"/>
        </w:rPr>
        <w:t>253云通讯PaaS短信</w:t>
      </w: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云接口说明（JSON版）</w:t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52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253云通讯PaaS短信云接口说明（JSON版</w:t>
            </w:r>
            <w: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2017-04-1</w:t>
            </w:r>
            <w: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2017-04-24</w:t>
            </w:r>
          </w:p>
        </w:tc>
      </w:tr>
    </w:tbl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"_Toc480881173"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_Toc480881173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"_Toc480881174"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短信接口</w:t>
          </w:r>
          <w:r>
            <w:tab/>
          </w:r>
          <w:r>
            <w:fldChar w:fldCharType="begin"/>
          </w:r>
          <w:r>
            <w:instrText xml:space="preserve"> PAGEREF _Toc480881174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"_Toc480881175"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短信下发</w:t>
          </w:r>
          <w:r>
            <w:tab/>
          </w:r>
          <w:r>
            <w:fldChar w:fldCharType="begin"/>
          </w:r>
          <w:r>
            <w:instrText xml:space="preserve"> PAGEREF _Toc480881175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"_Toc480881176"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变量短信</w:t>
          </w:r>
          <w:r>
            <w:tab/>
          </w:r>
          <w:r>
            <w:fldChar w:fldCharType="begin"/>
          </w:r>
          <w:r>
            <w:instrText xml:space="preserve"> PAGEREF _Toc480881176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"_Toc480881177" </w:instrText>
          </w:r>
          <w:r>
            <w:fldChar w:fldCharType="separate"/>
          </w:r>
          <w:r>
            <w:rPr>
              <w:rStyle w:val="18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_Toc480881177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"_Toc480881178" </w:instrText>
          </w:r>
          <w:r>
            <w:fldChar w:fldCharType="separate"/>
          </w:r>
          <w:r>
            <w:rPr>
              <w:rStyle w:val="18"/>
            </w:rPr>
            <w:t>2.4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回送上行明细</w:t>
          </w:r>
          <w:r>
            <w:tab/>
          </w:r>
          <w:r>
            <w:fldChar w:fldCharType="begin"/>
          </w:r>
          <w:r>
            <w:instrText xml:space="preserve"> PAGEREF _Toc480881178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"_Toc480881179" </w:instrText>
          </w:r>
          <w:r>
            <w:fldChar w:fldCharType="separate"/>
          </w:r>
          <w:r>
            <w:rPr>
              <w:rStyle w:val="18"/>
            </w:rPr>
            <w:t>2.5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拉取上行明细</w:t>
          </w:r>
          <w:r>
            <w:tab/>
          </w:r>
          <w:r>
            <w:fldChar w:fldCharType="begin"/>
          </w:r>
          <w:r>
            <w:instrText xml:space="preserve"> PAGEREF _Toc480881179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"_Toc480881180" </w:instrText>
          </w:r>
          <w:r>
            <w:fldChar w:fldCharType="separate"/>
          </w:r>
          <w:r>
            <w:rPr>
              <w:rStyle w:val="18"/>
            </w:rPr>
            <w:t>2.6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回送状态报告</w:t>
          </w:r>
          <w:r>
            <w:tab/>
          </w:r>
          <w:r>
            <w:fldChar w:fldCharType="begin"/>
          </w:r>
          <w:r>
            <w:instrText xml:space="preserve"> PAGEREF _Toc480881180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"_Toc480881181" </w:instrText>
          </w:r>
          <w:r>
            <w:fldChar w:fldCharType="separate"/>
          </w:r>
          <w:r>
            <w:rPr>
              <w:rStyle w:val="18"/>
            </w:rPr>
            <w:t>2.7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拉取状态报告</w:t>
          </w:r>
          <w:r>
            <w:tab/>
          </w:r>
          <w:r>
            <w:fldChar w:fldCharType="begin"/>
          </w:r>
          <w:r>
            <w:instrText xml:space="preserve"> PAGEREF _Toc480881181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"_Toc480881182"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短信状态码</w:t>
          </w:r>
          <w:r>
            <w:tab/>
          </w:r>
          <w:r>
            <w:fldChar w:fldCharType="begin"/>
          </w:r>
          <w:r>
            <w:instrText xml:space="preserve"> PAGEREF _Toc480881182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"_Toc480881183"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提交响应状态码</w:t>
          </w:r>
          <w:r>
            <w:tab/>
          </w:r>
          <w:r>
            <w:fldChar w:fldCharType="begin"/>
          </w:r>
          <w:r>
            <w:instrText xml:space="preserve"> PAGEREF _Toc480881183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"_Toc480881184"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常见状态报告状态码</w:t>
          </w:r>
          <w:r>
            <w:tab/>
          </w:r>
          <w:r>
            <w:fldChar w:fldCharType="begin"/>
          </w:r>
          <w:r>
            <w:instrText xml:space="preserve"> PAGEREF _Toc480881184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0"/>
        <w:jc w:val="left"/>
        <w:rPr>
          <w:rFonts w:ascii="仿宋" w:hAnsi="仿宋" w:eastAsia="仿宋"/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widowControl/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 w:val="0"/>
                <w:bCs w:val="0"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2017-04-12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1.1.0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2017-04-24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新增回送状态报告说明</w:t>
            </w:r>
          </w:p>
          <w:p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新增回送上行明细说明</w:t>
            </w:r>
          </w:p>
        </w:tc>
      </w:tr>
    </w:tbl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pStyle w:val="2"/>
        <w:numPr>
          <w:ilvl w:val="0"/>
          <w:numId w:val="1"/>
        </w:numPr>
      </w:pPr>
      <w:bookmarkStart w:id="1" w:name="_Toc480881173"/>
      <w:bookmarkStart w:id="2" w:name="_Toc480190690"/>
      <w:r>
        <w:rPr>
          <w:rFonts w:hint="eastAsia"/>
        </w:rPr>
        <w:t>引言</w:t>
      </w:r>
      <w:bookmarkEnd w:id="1"/>
      <w:bookmarkEnd w:id="2"/>
    </w:p>
    <w:p>
      <w:r>
        <w:rPr>
          <w:rFonts w:hint="eastAsia" w:ascii="仿宋" w:hAnsi="仿宋" w:eastAsia="仿宋"/>
          <w:sz w:val="28"/>
        </w:rPr>
        <w:t>本文档主要提供</w:t>
      </w:r>
      <w:r>
        <w:rPr>
          <w:rFonts w:hint="eastAsia" w:ascii="仿宋" w:hAnsi="仿宋" w:eastAsia="仿宋"/>
          <w:sz w:val="28"/>
          <w:szCs w:val="28"/>
        </w:rPr>
        <w:t>短信平台对用户开放的主要</w:t>
      </w:r>
      <w:r>
        <w:rPr>
          <w:rFonts w:hint="eastAsia" w:ascii="仿宋" w:hAnsi="仿宋" w:eastAsia="仿宋"/>
          <w:sz w:val="28"/>
        </w:rPr>
        <w:t>接口和定义说明。</w:t>
      </w:r>
    </w:p>
    <w:p/>
    <w:p>
      <w:pPr>
        <w:pStyle w:val="2"/>
        <w:numPr>
          <w:ilvl w:val="0"/>
          <w:numId w:val="1"/>
        </w:numPr>
      </w:pPr>
      <w:bookmarkStart w:id="3" w:name="_Toc480881174"/>
      <w:bookmarkStart w:id="4" w:name="_Toc480190691"/>
      <w:r>
        <w:rPr>
          <w:rFonts w:hint="eastAsia"/>
        </w:rPr>
        <w:t>短信接口</w:t>
      </w:r>
      <w:bookmarkEnd w:id="3"/>
      <w:bookmarkEnd w:id="4"/>
    </w:p>
    <w:p>
      <w:pPr>
        <w:spacing w:line="120" w:lineRule="auto"/>
        <w:rPr>
          <w:rFonts w:hint="eastAsia" w:ascii="仿宋" w:hAnsi="仿宋" w:eastAsia="仿宋"/>
          <w:b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color w:val="FF0000"/>
          <w:sz w:val="28"/>
          <w:szCs w:val="28"/>
        </w:rPr>
        <w:t>注：终端客户的接入方式设置为</w:t>
      </w:r>
      <w:r>
        <w:rPr>
          <w:rFonts w:ascii="仿宋" w:hAnsi="仿宋" w:eastAsia="仿宋"/>
          <w:b/>
          <w:color w:val="FF0000"/>
          <w:sz w:val="28"/>
          <w:szCs w:val="28"/>
        </w:rPr>
        <w:t>http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接入时才能使用此接口。</w:t>
      </w:r>
    </w:p>
    <w:p>
      <w:pPr>
        <w:spacing w:line="120" w:lineRule="auto"/>
        <w:rPr>
          <w:rFonts w:hint="eastAsia" w:ascii="仿宋" w:hAnsi="仿宋" w:eastAsia="仿宋"/>
          <w:b/>
          <w:color w:val="548DD4" w:themeColor="text2" w:themeTint="99"/>
          <w:sz w:val="28"/>
          <w:szCs w:val="28"/>
        </w:rPr>
      </w:pP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eastAsia="zh-CN"/>
        </w:rPr>
        <w:t>以下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</w:rPr>
        <w:t>http</w:t>
      </w:r>
      <w:r>
        <w:rPr>
          <w:rFonts w:ascii="仿宋" w:hAnsi="仿宋" w:eastAsia="仿宋"/>
          <w:b/>
          <w:bCs/>
          <w:color w:val="548DD4" w:themeColor="text2" w:themeTint="99"/>
          <w:kern w:val="0"/>
          <w:sz w:val="24"/>
        </w:rPr>
        <w:t>://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  <w:lang w:val="en-US" w:eastAsia="zh-CN"/>
        </w:rPr>
        <w:t>xxx</w:t>
      </w:r>
      <w:r>
        <w:rPr>
          <w:rFonts w:ascii="仿宋" w:hAnsi="仿宋" w:eastAsia="仿宋"/>
          <w:b/>
          <w:bCs/>
          <w:color w:val="548DD4" w:themeColor="text2" w:themeTint="99"/>
          <w:kern w:val="0"/>
          <w:sz w:val="24"/>
        </w:rPr>
        <w:t>/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</w:rPr>
        <w:t>msg/send/json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eastAsia="zh-CN"/>
        </w:rPr>
        <w:t>或者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</w:rPr>
        <w:t>http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  <w:lang w:val="en-US" w:eastAsia="zh-CN"/>
        </w:rPr>
        <w:t>s</w:t>
      </w:r>
      <w:r>
        <w:rPr>
          <w:rFonts w:ascii="仿宋" w:hAnsi="仿宋" w:eastAsia="仿宋"/>
          <w:b/>
          <w:bCs/>
          <w:color w:val="548DD4" w:themeColor="text2" w:themeTint="99"/>
          <w:kern w:val="0"/>
          <w:sz w:val="24"/>
        </w:rPr>
        <w:t>://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  <w:lang w:val="en-US" w:eastAsia="zh-CN"/>
        </w:rPr>
        <w:t>xxx</w:t>
      </w:r>
      <w:r>
        <w:rPr>
          <w:rFonts w:ascii="仿宋" w:hAnsi="仿宋" w:eastAsia="仿宋"/>
          <w:b/>
          <w:bCs/>
          <w:color w:val="548DD4" w:themeColor="text2" w:themeTint="99"/>
          <w:kern w:val="0"/>
          <w:sz w:val="24"/>
        </w:rPr>
        <w:t>/</w:t>
      </w:r>
      <w:r>
        <w:rPr>
          <w:rFonts w:hint="eastAsia" w:ascii="仿宋" w:hAnsi="仿宋" w:eastAsia="仿宋"/>
          <w:b/>
          <w:bCs/>
          <w:color w:val="548DD4" w:themeColor="text2" w:themeTint="99"/>
          <w:kern w:val="0"/>
          <w:sz w:val="24"/>
        </w:rPr>
        <w:t>msg/send/json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</w:rPr>
        <w:t>请求地址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eastAsia="zh-CN"/>
        </w:rPr>
        <w:t>不完整，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</w:rPr>
        <w:t>请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eastAsia="zh-CN"/>
        </w:rPr>
        <w:t>登录</w:t>
      </w:r>
      <w:bookmarkStart w:id="30" w:name="_GoBack"/>
      <w:bookmarkEnd w:id="30"/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</w:rPr>
        <w:t>253云通讯自助通平台或者询问您的商务负责人获取</w:t>
      </w:r>
      <w:r>
        <w:rPr>
          <w:rFonts w:hint="eastAsia" w:ascii="仿宋" w:hAnsi="仿宋" w:eastAsia="仿宋"/>
          <w:b/>
          <w:color w:val="548DD4" w:themeColor="text2" w:themeTint="99"/>
          <w:sz w:val="28"/>
          <w:szCs w:val="28"/>
          <w:lang w:eastAsia="zh-CN"/>
        </w:rPr>
        <w:t>。</w:t>
      </w:r>
    </w:p>
    <w:p>
      <w:pPr>
        <w:spacing w:line="12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该接口数据请求和响应返回均采用json格式封装的字符串，编码（对整个请求的字符串编码）统一为</w:t>
      </w:r>
      <w:r>
        <w:rPr>
          <w:rFonts w:ascii="仿宋" w:hAnsi="仿宋" w:eastAsia="仿宋"/>
          <w:sz w:val="28"/>
          <w:szCs w:val="28"/>
        </w:rPr>
        <w:t>UTF-8</w:t>
      </w:r>
      <w:r>
        <w:rPr>
          <w:rFonts w:hint="eastAsia" w:ascii="仿宋" w:hAnsi="仿宋" w:eastAsia="仿宋"/>
          <w:sz w:val="28"/>
          <w:szCs w:val="28"/>
        </w:rPr>
        <w:t>，采用</w:t>
      </w:r>
      <w:r>
        <w:rPr>
          <w:rFonts w:ascii="仿宋" w:hAnsi="仿宋" w:eastAsia="仿宋"/>
          <w:sz w:val="28"/>
          <w:szCs w:val="28"/>
        </w:rPr>
        <w:t>post</w:t>
      </w:r>
      <w:r>
        <w:rPr>
          <w:rFonts w:hint="eastAsia" w:ascii="仿宋" w:hAnsi="仿宋" w:eastAsia="仿宋"/>
          <w:sz w:val="28"/>
          <w:szCs w:val="28"/>
        </w:rPr>
        <w:t>方式提交请求。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5" w:name="_Toc479703255"/>
      <w:bookmarkStart w:id="6" w:name="_Toc479681993"/>
      <w:bookmarkStart w:id="7" w:name="_Toc479705292"/>
      <w:bookmarkStart w:id="8" w:name="_Toc479698351"/>
      <w:bookmarkStart w:id="9" w:name="_Toc479596554"/>
      <w:bookmarkStart w:id="10" w:name="_Toc480190692"/>
      <w:bookmarkStart w:id="11" w:name="_Toc480881175"/>
      <w:r>
        <w:rPr>
          <w:rFonts w:hint="eastAsia" w:ascii="宋体" w:hAnsi="宋体" w:eastAsia="宋体"/>
        </w:rPr>
        <w:t>短信</w:t>
      </w:r>
      <w:bookmarkEnd w:id="5"/>
      <w:bookmarkEnd w:id="6"/>
      <w:bookmarkEnd w:id="7"/>
      <w:bookmarkEnd w:id="8"/>
      <w:bookmarkEnd w:id="9"/>
      <w:r>
        <w:rPr>
          <w:rFonts w:hint="eastAsia" w:ascii="宋体" w:hAnsi="宋体" w:eastAsia="宋体"/>
        </w:rPr>
        <w:t>下发</w:t>
      </w:r>
      <w:bookmarkEnd w:id="10"/>
      <w:bookmarkEnd w:id="1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此接口可以提交不超过50000个手机号码，每个号码用英文逗号间隔。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【253】您的验证码是：2530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"phone":"158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sendtime</w:t>
            </w:r>
            <w:r>
              <w:rPr>
                <w:rFonts w:ascii="仿宋" w:hAnsi="仿宋" w:eastAsia="仿宋"/>
                <w:kern w:val="0"/>
                <w:sz w:val="24"/>
              </w:rPr>
              <w:t>":"2017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410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1400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true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extend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555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uid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321abc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：短信内容。长度不能超过536个字符，必填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hone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sendtime：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eport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是否需要状态报告（默认false），选填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extend：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uid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</w:t>
            </w:r>
            <w:r>
              <w:rPr>
                <w:rFonts w:ascii="仿宋" w:hAnsi="仿宋" w:eastAsia="仿宋" w:cs="Helvetica"/>
                <w:kern w:val="0"/>
                <w:sz w:val="24"/>
              </w:rPr>
              <w:t>该条短信在您业务系统内的ID，如订单号或者短信发送记录流水号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{"time":"20170410103836"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kern w:val="0"/>
                <w:sz w:val="24"/>
              </w:rPr>
              <w:t>d":"17041010383624511",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/>
                <w:b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"_Toc480372910"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2" w:name="_Toc480881176"/>
      <w:bookmarkStart w:id="13" w:name="_Toc480190693"/>
      <w:r>
        <w:rPr>
          <w:rFonts w:hint="eastAsia" w:ascii="宋体" w:hAnsi="宋体" w:eastAsia="宋体"/>
        </w:rPr>
        <w:t>变量短信</w:t>
      </w:r>
      <w:bookmarkEnd w:id="12"/>
      <w:bookmarkEnd w:id="1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【253】您的验证码是：{$var}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params</w:t>
            </w:r>
            <w:r>
              <w:rPr>
                <w:rFonts w:ascii="仿宋" w:hAnsi="仿宋" w:eastAsia="仿宋"/>
                <w:kern w:val="0"/>
                <w:sz w:val="24"/>
              </w:rPr>
              <w:t>":"158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00000000,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1234</w:t>
            </w:r>
            <w:r>
              <w:rPr>
                <w:rFonts w:hint="eastAsia" w:ascii="仿宋" w:hAnsi="仿宋" w:eastAsia="仿宋"/>
                <w:kern w:val="0"/>
                <w:sz w:val="24"/>
              </w:rPr>
              <w:t>;13800000000,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4321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sendtime</w:t>
            </w:r>
            <w:r>
              <w:rPr>
                <w:rFonts w:ascii="仿宋" w:hAnsi="仿宋" w:eastAsia="仿宋"/>
                <w:kern w:val="0"/>
                <w:sz w:val="24"/>
              </w:rPr>
              <w:t>":"2017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410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1400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true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extend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555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uid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321abc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：短信内容。长度不能超过536个字符，必填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params：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sendtime：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eport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是否需要状态报告（默认false），选填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extend：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uid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</w:t>
            </w:r>
            <w:r>
              <w:rPr>
                <w:rFonts w:ascii="仿宋" w:hAnsi="仿宋" w:eastAsia="仿宋" w:cs="Helvetica"/>
                <w:kern w:val="0"/>
                <w:sz w:val="24"/>
              </w:rPr>
              <w:t>该条短信在您业务系统内的ID，如订单号或者短信发送记录流水号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failNum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"time":"20170410103836"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successNum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kern w:val="0"/>
                <w:sz w:val="24"/>
              </w:rPr>
              <w:t>d":"17041010383624511",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color w:val="3F7F5F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failNum：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successNum：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成功条数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"_Toc480372910"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4" w:name="_Toc480881177"/>
      <w:bookmarkStart w:id="15" w:name="_Toc480190694"/>
      <w:r>
        <w:rPr>
          <w:rFonts w:hint="eastAsia" w:ascii="宋体" w:hAnsi="宋体" w:eastAsia="宋体"/>
        </w:rPr>
        <w:t>查询余额</w:t>
      </w:r>
      <w:bookmarkEnd w:id="14"/>
      <w:bookmarkEnd w:id="15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eastAsia="zh-CN"/>
              </w:rPr>
              <w:t>成功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balance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2530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"time":"20170410103836"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"code":0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"_Toc480372910"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balance：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kern w:val="0"/>
                <w:sz w:val="24"/>
                <w:lang w:eastAsia="zh-CN"/>
              </w:rPr>
              <w:t>失败响应数据格式：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{"time":"20170410103836"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msgId</w:t>
            </w:r>
            <w:r>
              <w:rPr>
                <w:rFonts w:ascii="仿宋" w:hAnsi="仿宋" w:eastAsia="仿宋"/>
                <w:kern w:val="0"/>
                <w:sz w:val="24"/>
              </w:rPr>
              <w:t>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</w:t>
            </w:r>
            <w:r>
              <w:rPr>
                <w:rFonts w:hint="eastAsia" w:ascii="仿宋" w:hAnsi="仿宋" w:eastAsia="仿宋"/>
                <w:kern w:val="0"/>
                <w:sz w:val="24"/>
                <w:lang w:eastAsia="zh-CN"/>
              </w:rPr>
              <w:t>请求参数错误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"code":"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13</w:t>
            </w:r>
            <w:r>
              <w:rPr>
                <w:rFonts w:ascii="仿宋" w:hAnsi="仿宋" w:eastAsia="仿宋"/>
                <w:kern w:val="0"/>
                <w:sz w:val="24"/>
              </w:rPr>
              <w:t>0"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16" w:name="_Toc480881178"/>
      <w:bookmarkStart w:id="17" w:name="_Toc480190695"/>
      <w:bookmarkStart w:id="18" w:name="_Toc479705296"/>
      <w:bookmarkStart w:id="19" w:name="_Toc479703259"/>
      <w:bookmarkStart w:id="20" w:name="_Toc480190696"/>
      <w:r>
        <w:rPr>
          <w:rFonts w:hint="eastAsia" w:ascii="宋体" w:hAnsi="宋体" w:eastAsia="宋体"/>
        </w:rPr>
        <w:t>回送上行明细</w:t>
      </w:r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</w:t>
            </w:r>
            <w:r>
              <w:rPr>
                <w:rFonts w:hint="eastAsia" w:ascii="仿宋" w:hAnsi="仿宋" w:eastAsia="仿宋"/>
                <w:sz w:val="24"/>
              </w:rPr>
              <w:t>用户需要主动推送上行短信，那需要管理员设置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用户账号为需要回送</w:t>
            </w:r>
            <w:r>
              <w:rPr>
                <w:rFonts w:hint="eastAsia" w:ascii="仿宋" w:hAnsi="仿宋" w:eastAsia="仿宋"/>
                <w:sz w:val="24"/>
              </w:rPr>
              <w:t>上行短信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</w:t>
            </w:r>
            <w:r>
              <w:rPr>
                <w:rFonts w:hint="eastAsia" w:ascii="仿宋" w:hAnsi="仿宋" w:eastAsia="仿宋"/>
                <w:sz w:val="24"/>
              </w:rPr>
              <w:t>并且配置上行短信的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回送</w:t>
            </w:r>
            <w:r>
              <w:rPr>
                <w:rFonts w:hint="eastAsia" w:ascii="仿宋" w:hAnsi="仿宋" w:eastAsia="仿宋"/>
                <w:sz w:val="24"/>
              </w:rPr>
              <w:t>地址。回送地址服务器需要启动一个http服务用于接收上行短信。用户在收到上行短信后需要自己写个方法去做处理收到的参数。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比如用户账户设置的上行短信回送地址为：</w:t>
            </w:r>
            <w:r>
              <w:rPr>
                <w:rFonts w:ascii="仿宋" w:hAnsi="仿宋" w:eastAsia="仿宋"/>
                <w:kern w:val="0"/>
                <w:sz w:val="24"/>
              </w:rPr>
              <w:t>http://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client_url</w:t>
            </w:r>
            <w:r>
              <w:rPr>
                <w:rFonts w:hint="eastAsia" w:ascii="仿宋" w:hAnsi="仿宋" w:eastAsia="仿宋"/>
                <w:sz w:val="24"/>
              </w:rPr>
              <w:t>，那么当253平台收到运营商回送的上行短信后便会以get请求访问以下url：</w:t>
            </w:r>
          </w:p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http://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client_url</w:t>
            </w:r>
            <w:r>
              <w:rPr>
                <w:rFonts w:ascii="仿宋" w:hAnsi="仿宋" w:eastAsia="仿宋"/>
                <w:kern w:val="0"/>
                <w:sz w:val="24"/>
              </w:rPr>
              <w:t>?receiver=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admin</w:t>
            </w:r>
            <w:r>
              <w:rPr>
                <w:rFonts w:ascii="仿宋" w:hAnsi="仿宋" w:eastAsia="仿宋"/>
                <w:kern w:val="0"/>
                <w:sz w:val="24"/>
              </w:rPr>
              <w:t>&amp;pswd=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</w:t>
            </w:r>
            <w:r>
              <w:rPr>
                <w:rFonts w:ascii="仿宋" w:hAnsi="仿宋" w:eastAsia="仿宋"/>
                <w:kern w:val="0"/>
                <w:sz w:val="24"/>
              </w:rPr>
              <w:t>&amp;moTime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=</w:t>
            </w:r>
            <w:r>
              <w:rPr>
                <w:rFonts w:ascii="仿宋" w:hAnsi="仿宋" w:eastAsia="仿宋"/>
                <w:kern w:val="0"/>
                <w:sz w:val="24"/>
              </w:rPr>
              <w:t>1704142009&amp;mobile=15201810385&amp;msg=</w:t>
            </w:r>
            <w:r>
              <w:rPr>
                <w:rFonts w:hint="eastAsia" w:ascii="仿宋" w:hAnsi="仿宋" w:eastAsia="仿宋"/>
                <w:kern w:val="0"/>
                <w:sz w:val="24"/>
                <w:lang w:eastAsia="zh-CN"/>
              </w:rPr>
              <w:t>收到</w:t>
            </w:r>
            <w:r>
              <w:rPr>
                <w:rFonts w:ascii="仿宋" w:hAnsi="仿宋" w:eastAsia="仿宋"/>
                <w:kern w:val="0"/>
                <w:sz w:val="24"/>
              </w:rPr>
              <w:t>&amp;destcode=106905841963717198&amp;spCode=1069058419637171&amp;notifyTime=170414200957</w:t>
            </w:r>
          </w:p>
          <w:p>
            <w:pPr>
              <w:spacing w:line="276" w:lineRule="auto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client_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IP:PORT:客户自己绑定的回送地址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receiver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pswd：</w:t>
            </w:r>
            <w:r>
              <w:rPr>
                <w:rFonts w:hint="eastAsia" w:ascii="仿宋" w:hAnsi="仿宋" w:eastAsia="仿宋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moTime：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上行时间，</w:t>
            </w:r>
            <w:r>
              <w:rPr>
                <w:rFonts w:hint="eastAsia" w:ascii="仿宋" w:hAnsi="仿宋" w:eastAsia="仿宋"/>
                <w:sz w:val="24"/>
              </w:rPr>
              <w:t>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</w:rPr>
              <w:t>，其中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hint="eastAsia" w:ascii="仿宋" w:hAnsi="仿宋" w:eastAsia="仿宋"/>
                <w:sz w:val="24"/>
              </w:rPr>
              <w:t>=年份的最后两位（00-99）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mobile：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msg：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上行内容，</w:t>
            </w:r>
            <w:r>
              <w:rPr>
                <w:rFonts w:hint="eastAsia" w:ascii="仿宋" w:hAnsi="仿宋" w:eastAsia="仿宋"/>
                <w:sz w:val="24"/>
              </w:rPr>
              <w:t>内容经过URLEncode编码(UTF-8)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destcode：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spCode：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notifyTime</w:t>
            </w:r>
            <w:r>
              <w:rPr>
                <w:rFonts w:hint="eastAsia" w:ascii="仿宋" w:hAnsi="仿宋" w:eastAsia="仿宋"/>
                <w:b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253平台收到运营商回复上行短信的时间，格式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yyyy</w:t>
            </w:r>
            <w:r>
              <w:rPr>
                <w:rFonts w:ascii="仿宋" w:hAnsi="仿宋" w:eastAsia="仿宋"/>
                <w:sz w:val="24"/>
              </w:rPr>
              <w:t>MMDDhhmm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ss</w:t>
            </w:r>
          </w:p>
          <w:p>
            <w:pPr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isems：</w:t>
            </w:r>
            <w:r>
              <w:rPr>
                <w:rFonts w:hint="eastAsia" w:ascii="仿宋" w:hAnsi="仿宋" w:eastAsia="仿宋"/>
                <w:sz w:val="24"/>
              </w:rPr>
              <w:t>是否为长短信的一部分，1:是，0，不是。不带该参数，默认为普通短信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e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ms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head：</w:t>
            </w:r>
            <w:r>
              <w:rPr>
                <w:rFonts w:hint="eastAsia" w:ascii="仿宋" w:hAnsi="仿宋" w:eastAsia="仿宋"/>
                <w:sz w:val="24"/>
              </w:rPr>
              <w:t>isems为1时，本参数以ASCII码形式显示长短信的头信息。用“,”隔开，分为三个部分，第一部分标识该条长短信的ID（该ID为短信中心生成）；第二部分，表明该长短信的总条数（pk_total）；第三部分，该条短信为该长短信的第几条(pk_number)。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例如：234,4,1，该短信的ID为234,该长短信的总长度为4条，1，当前为第一条。</w:t>
            </w:r>
          </w:p>
        </w:tc>
      </w:tr>
      <w:bookmarkEnd w:id="18"/>
      <w:bookmarkEnd w:id="19"/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21" w:name="_Toc480881179"/>
      <w:r>
        <w:rPr>
          <w:rFonts w:hint="eastAsia" w:ascii="宋体" w:hAnsi="宋体" w:eastAsia="宋体"/>
        </w:rPr>
        <w:t>拉取上行明细</w:t>
      </w:r>
      <w:bookmarkEnd w:id="2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如果管理员设置用户账号需要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count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spCode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"1069058419637252493",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moTime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"1704151325",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"messageContent": "短信收到谢谢！"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destCode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"1069058419637252493"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mobile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"15821842837"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}]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result：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上行明细结果，没结果则返回空数组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spCode：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平台通道码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moTime：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上行时间，</w:t>
            </w:r>
            <w:r>
              <w:rPr>
                <w:rFonts w:hint="eastAsia" w:ascii="仿宋" w:hAnsi="仿宋" w:eastAsia="仿宋"/>
                <w:sz w:val="24"/>
              </w:rPr>
              <w:t>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</w:rPr>
              <w:t>，其中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hint="eastAsia" w:ascii="仿宋" w:hAnsi="仿宋" w:eastAsia="仿宋"/>
                <w:sz w:val="24"/>
              </w:rPr>
              <w:t>=年份的最后两位（00-99）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messageContent：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上行内容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descCode：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mobile：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kern w:val="0"/>
                <w:sz w:val="24"/>
                <w:lang w:eastAsia="zh-CN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 xml:space="preserve">{"ret": 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仿宋" w:hAnsi="仿宋" w:eastAsia="仿宋" w:cs="宋体"/>
                <w:kern w:val="0"/>
                <w:sz w:val="24"/>
              </w:rPr>
              <w:t>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error</w:t>
            </w:r>
            <w:r>
              <w:rPr>
                <w:rFonts w:ascii="仿宋" w:hAnsi="仿宋" w:eastAsia="仿宋" w:cs="宋体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 w:cs="宋体"/>
                <w:kern w:val="0"/>
                <w:sz w:val="24"/>
                <w:lang w:eastAsia="zh-CN"/>
              </w:rPr>
              <w:t>账号和密码不能为空</w:t>
            </w:r>
            <w:r>
              <w:rPr>
                <w:rFonts w:ascii="仿宋" w:hAnsi="仿宋" w:eastAsia="仿宋" w:cs="宋体"/>
                <w:kern w:val="0"/>
                <w:sz w:val="24"/>
              </w:rPr>
              <w:t xml:space="preserve">" 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b/>
                <w:kern w:val="0"/>
                <w:sz w:val="24"/>
              </w:rPr>
              <w:t>error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：请求错误描述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22" w:name="_Toc480881180"/>
      <w:r>
        <w:rPr>
          <w:rFonts w:hint="eastAsia" w:ascii="宋体" w:hAnsi="宋体" w:eastAsia="宋体"/>
        </w:rPr>
        <w:t>回送状态报告</w:t>
      </w:r>
      <w:bookmarkEnd w:id="22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</w:t>
            </w:r>
            <w:r>
              <w:rPr>
                <w:rFonts w:hint="eastAsia" w:ascii="仿宋" w:hAnsi="仿宋" w:eastAsia="仿宋"/>
                <w:sz w:val="24"/>
              </w:rPr>
              <w:t>用户需要主动推送发送短信的状态报告，那需要管理员设置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用户账号为需要回送状态报告，</w:t>
            </w:r>
            <w:r>
              <w:rPr>
                <w:rFonts w:hint="eastAsia" w:ascii="仿宋" w:hAnsi="仿宋" w:eastAsia="仿宋"/>
                <w:sz w:val="24"/>
              </w:rPr>
              <w:t>并且配置状态报告的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回送</w:t>
            </w:r>
            <w:r>
              <w:rPr>
                <w:rFonts w:hint="eastAsia" w:ascii="仿宋" w:hAnsi="仿宋" w:eastAsia="仿宋"/>
                <w:sz w:val="24"/>
              </w:rPr>
              <w:t>地址。回送地址服务器需要启动一个http服务用于接收状态报告。用户在收到状态报告后需要自己写个方法去做处理收到的参数。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比如用户账户设置的状态报告回送地址为：http://</w:t>
            </w:r>
            <w:r>
              <w:rPr>
                <w:rFonts w:hint="eastAsia" w:ascii="仿宋" w:hAnsi="仿宋" w:eastAsia="仿宋"/>
                <w:sz w:val="24"/>
                <w:lang w:eastAsia="zh-CN"/>
              </w:rPr>
              <w:t>sms.253</w:t>
            </w:r>
            <w:r>
              <w:rPr>
                <w:rFonts w:hint="eastAsia" w:ascii="仿宋" w:hAnsi="仿宋" w:eastAsia="仿宋"/>
                <w:sz w:val="24"/>
              </w:rPr>
              <w:t>.com/msg_report/callback，那么当253平台收到运营商回送的状态报告后便会以get请求访问以下url：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http://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client_url</w:t>
            </w:r>
            <w:r>
              <w:rPr>
                <w:rFonts w:hint="eastAsia" w:ascii="仿宋" w:hAnsi="仿宋" w:eastAsia="仿宋"/>
                <w:sz w:val="24"/>
              </w:rPr>
              <w:t>?receiver=admin&amp;pswd=12345&amp;msgid=</w:t>
            </w:r>
            <w:r>
              <w:rPr>
                <w:rFonts w:ascii="仿宋" w:hAnsi="仿宋" w:eastAsia="仿宋"/>
                <w:kern w:val="0"/>
                <w:sz w:val="24"/>
              </w:rPr>
              <w:t>17041010383624511</w:t>
            </w:r>
            <w:r>
              <w:rPr>
                <w:rFonts w:hint="eastAsia" w:ascii="仿宋" w:hAnsi="仿宋" w:eastAsia="仿宋"/>
                <w:sz w:val="24"/>
              </w:rPr>
              <w:t>&amp;reportTime=</w:t>
            </w:r>
            <w:r>
              <w:rPr>
                <w:rFonts w:ascii="仿宋" w:hAnsi="仿宋" w:eastAsia="仿宋"/>
                <w:kern w:val="0"/>
                <w:sz w:val="24"/>
              </w:rPr>
              <w:t>1704101038</w:t>
            </w:r>
            <w:r>
              <w:rPr>
                <w:rFonts w:hint="eastAsia" w:ascii="仿宋" w:hAnsi="仿宋" w:eastAsia="仿宋"/>
                <w:sz w:val="24"/>
              </w:rPr>
              <w:t>&amp;mobile=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15700000004</w:t>
            </w:r>
            <w:r>
              <w:rPr>
                <w:rFonts w:hint="eastAsia" w:ascii="仿宋" w:hAnsi="仿宋" w:eastAsia="仿宋"/>
                <w:sz w:val="24"/>
              </w:rPr>
              <w:t>&amp;notifyTime=</w:t>
            </w:r>
            <w:r>
              <w:rPr>
                <w:rFonts w:ascii="仿宋" w:hAnsi="仿宋" w:eastAsia="仿宋"/>
                <w:kern w:val="0"/>
                <w:sz w:val="24"/>
              </w:rPr>
              <w:t>1704101038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38</w:t>
            </w:r>
            <w:r>
              <w:rPr>
                <w:rStyle w:val="18"/>
                <w:rFonts w:hint="eastAsia" w:ascii="仿宋" w:hAnsi="仿宋" w:eastAsia="仿宋"/>
                <w:color w:val="auto"/>
                <w:sz w:val="24"/>
                <w:u w:val="none"/>
              </w:rPr>
              <w:t>&amp;uid=</w:t>
            </w:r>
            <w:r>
              <w:rPr>
                <w:rFonts w:ascii="仿宋" w:hAnsi="仿宋" w:eastAsia="仿宋"/>
                <w:kern w:val="0"/>
                <w:sz w:val="24"/>
              </w:rPr>
              <w:t>17041010383624511</w:t>
            </w:r>
            <w:r>
              <w:rPr>
                <w:rFonts w:hint="eastAsia" w:ascii="仿宋" w:hAnsi="仿宋" w:eastAsia="仿宋"/>
                <w:sz w:val="24"/>
              </w:rPr>
              <w:t>&amp;status=DELIVRD&amp;statusDesc=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短信发送成功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receiver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pswd：</w:t>
            </w:r>
            <w:r>
              <w:rPr>
                <w:rFonts w:hint="eastAsia" w:ascii="仿宋" w:hAnsi="仿宋" w:eastAsia="仿宋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msgid：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reportTime：</w:t>
            </w:r>
            <w:r>
              <w:rPr>
                <w:rFonts w:hint="eastAsia" w:ascii="仿宋" w:hAnsi="仿宋" w:eastAsia="仿宋"/>
                <w:sz w:val="24"/>
              </w:rPr>
              <w:t>运营商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返回的状态更新时间，</w:t>
            </w:r>
            <w:r>
              <w:rPr>
                <w:rFonts w:hint="eastAsia" w:ascii="仿宋" w:hAnsi="仿宋" w:eastAsia="仿宋"/>
                <w:sz w:val="24"/>
              </w:rPr>
              <w:t>格式</w:t>
            </w:r>
            <w:r>
              <w:rPr>
                <w:rFonts w:ascii="仿宋" w:hAnsi="仿宋" w:eastAsia="仿宋"/>
                <w:sz w:val="24"/>
              </w:rPr>
              <w:t>YYMM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</w:rPr>
              <w:t>，其中YY=年份的最后两位（00-99）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mobile：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notifyTime：</w:t>
            </w:r>
            <w:r>
              <w:rPr>
                <w:rFonts w:hint="eastAsia" w:ascii="仿宋" w:hAnsi="仿宋" w:eastAsia="仿宋"/>
                <w:sz w:val="24"/>
              </w:rPr>
              <w:t>253平台收到运营商回复状态报告的时间，格式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yyyy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ss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uid：</w:t>
            </w:r>
            <w:r>
              <w:rPr>
                <w:rFonts w:hint="eastAsia" w:ascii="仿宋" w:hAnsi="仿宋" w:eastAsia="仿宋"/>
                <w:sz w:val="24"/>
              </w:rPr>
              <w:t>用户在提交该短信时提交的uid参数，未提交则无该参数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status：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状态（详细参考常见</w:t>
            </w:r>
            <w:r>
              <w:fldChar w:fldCharType="begin"/>
            </w:r>
            <w:r>
              <w:instrText xml:space="preserve"> HYPERLINK \l "_Toc480372911"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常见状态报告状态码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statusDesc：</w:t>
            </w:r>
            <w:r>
              <w:rPr>
                <w:rFonts w:hint="eastAsia" w:ascii="仿宋" w:hAnsi="仿宋" w:eastAsia="仿宋"/>
                <w:sz w:val="24"/>
              </w:rPr>
              <w:t>状态说明，内容经过URLEncode编码(UTF-8)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23" w:name="_Toc480881181"/>
      <w:r>
        <w:rPr>
          <w:rFonts w:hint="eastAsia" w:ascii="宋体" w:hAnsi="宋体" w:eastAsia="宋体"/>
        </w:rPr>
        <w:t>拉取状态报告</w:t>
      </w:r>
      <w:bookmarkEnd w:id="20"/>
      <w:bookmarkEnd w:id="2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xxx</w:t>
            </w:r>
            <w:r>
              <w:rPr>
                <w:rFonts w:ascii="仿宋" w:hAnsi="仿宋" w:eastAsia="仿宋"/>
                <w:kern w:val="0"/>
                <w:sz w:val="24"/>
              </w:rPr>
              <w:t>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如果管理员设置用户账号需要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count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"result": [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{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uid</w:t>
            </w:r>
            <w:r>
              <w:rPr>
                <w:rFonts w:ascii="仿宋" w:hAnsi="仿宋" w:eastAsia="仿宋"/>
                <w:kern w:val="0"/>
                <w:sz w:val="24"/>
              </w:rPr>
              <w:t>":"17041010383624511"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,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reportTime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1704261558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notify</w:t>
            </w:r>
            <w:r>
              <w:rPr>
                <w:rFonts w:hint="eastAsia" w:ascii="仿宋" w:hAnsi="仿宋" w:eastAsia="仿宋"/>
                <w:kern w:val="0"/>
                <w:sz w:val="24"/>
              </w:rPr>
              <w:t>Time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170426155812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  <w:lang w:eastAsia="zh-CN"/>
              </w:rPr>
              <w:t>，</w:t>
            </w:r>
          </w:p>
          <w:p>
            <w:pPr>
              <w:pStyle w:val="11"/>
              <w:tabs>
                <w:tab w:val="left" w:pos="840"/>
              </w:tabs>
              <w:spacing w:line="360" w:lineRule="auto"/>
              <w:ind w:left="0" w:leftChars="0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status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DELIVRD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msgId</w:t>
            </w:r>
            <w:r>
              <w:rPr>
                <w:rFonts w:ascii="仿宋" w:hAnsi="仿宋" w:eastAsia="仿宋"/>
                <w:kern w:val="0"/>
                <w:sz w:val="24"/>
              </w:rPr>
              <w:t>":"17041010383624511",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statusDesc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用户短信接收成功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mobile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15700000004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  <w:r>
              <w:rPr>
                <w:rFonts w:ascii="仿宋" w:hAnsi="仿宋" w:eastAsia="仿宋" w:cs="宋体"/>
                <w:kern w:val="0"/>
                <w:sz w:val="24"/>
              </w:rPr>
              <w:t>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result：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状态明细结果，没结果则返回空数组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uid：</w:t>
            </w:r>
            <w:r>
              <w:rPr>
                <w:rFonts w:hint="eastAsia" w:ascii="仿宋" w:hAnsi="仿宋" w:eastAsia="仿宋"/>
                <w:sz w:val="24"/>
              </w:rPr>
              <w:t>用户在提交该短信时提交的uid参数，未提交则无该参数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reportTime：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状态更新时间，</w:t>
            </w:r>
            <w:r>
              <w:rPr>
                <w:rFonts w:hint="eastAsia" w:ascii="仿宋" w:hAnsi="仿宋" w:eastAsia="仿宋"/>
                <w:sz w:val="24"/>
              </w:rPr>
              <w:t>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</w:rPr>
              <w:t>，其中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</w:t>
            </w:r>
            <w:r>
              <w:rPr>
                <w:rFonts w:hint="eastAsia" w:ascii="仿宋" w:hAnsi="仿宋" w:eastAsia="仿宋"/>
                <w:sz w:val="24"/>
              </w:rPr>
              <w:t>=年份的最后两位（00-99）</w:t>
            </w:r>
          </w:p>
          <w:p>
            <w:pPr>
              <w:spacing w:line="276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notifyTime：</w:t>
            </w:r>
            <w:r>
              <w:rPr>
                <w:rFonts w:hint="eastAsia" w:ascii="仿宋" w:hAnsi="仿宋" w:eastAsia="仿宋"/>
                <w:sz w:val="24"/>
              </w:rPr>
              <w:t>253平台收到运营商回复状态报告的时间，格式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yyyy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ddHH</w:t>
            </w:r>
            <w:r>
              <w:rPr>
                <w:rFonts w:ascii="仿宋" w:hAnsi="仿宋" w:eastAsia="仿宋"/>
                <w:sz w:val="24"/>
              </w:rPr>
              <w:t>mm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ss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status：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状态（详细参考常见</w:t>
            </w:r>
            <w:r>
              <w:fldChar w:fldCharType="begin"/>
            </w:r>
            <w:r>
              <w:instrText xml:space="preserve"> HYPERLINK \l "_Toc480372911"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常见状态报告状态码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msgId：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statusDesc：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状态说明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mobile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jc w:val="left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kern w:val="0"/>
                <w:sz w:val="24"/>
                <w:lang w:eastAsia="zh-CN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 xml:space="preserve">{"ret": 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仿宋" w:hAnsi="仿宋" w:eastAsia="仿宋" w:cs="宋体"/>
                <w:kern w:val="0"/>
                <w:sz w:val="24"/>
              </w:rPr>
              <w:t>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  <w:lang w:val="en-US" w:eastAsia="zh-CN"/>
              </w:rPr>
              <w:t>error</w:t>
            </w:r>
            <w:r>
              <w:rPr>
                <w:rFonts w:ascii="仿宋" w:hAnsi="仿宋" w:eastAsia="仿宋" w:cs="宋体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 w:cs="宋体"/>
                <w:kern w:val="0"/>
                <w:sz w:val="24"/>
                <w:lang w:eastAsia="zh-CN"/>
              </w:rPr>
              <w:t>账号和密码不能为空</w:t>
            </w:r>
            <w:r>
              <w:rPr>
                <w:rFonts w:ascii="仿宋" w:hAnsi="仿宋" w:eastAsia="仿宋" w:cs="宋体"/>
                <w:kern w:val="0"/>
                <w:sz w:val="24"/>
              </w:rPr>
              <w:t xml:space="preserve">" 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b/>
                <w:kern w:val="0"/>
                <w:sz w:val="24"/>
              </w:rPr>
              <w:t>error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24" w:name="_Toc480190697"/>
      <w:bookmarkStart w:id="25" w:name="_Toc480881182"/>
      <w:r>
        <w:rPr>
          <w:rFonts w:hint="eastAsia"/>
        </w:rPr>
        <w:t>短信状态码</w:t>
      </w:r>
      <w:bookmarkEnd w:id="24"/>
      <w:bookmarkEnd w:id="25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26" w:name="_Toc480881183"/>
      <w:bookmarkStart w:id="27" w:name="_Toc480190698"/>
      <w:r>
        <w:rPr>
          <w:rFonts w:hint="eastAsia" w:ascii="宋体" w:hAnsi="宋体" w:eastAsia="宋体"/>
        </w:rPr>
        <w:t>提交响应状态码</w:t>
      </w:r>
      <w:bookmarkEnd w:id="26"/>
      <w:bookmarkEnd w:id="2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可用参数组个数错误（小于最小设定值或者大于1000）;变量参数组大于</w:t>
            </w: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签名不合法或未带签名（用户必须带签名的前提下）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28" w:name="_Toc480190699"/>
      <w:bookmarkStart w:id="29" w:name="_Toc480881184"/>
      <w:r>
        <w:rPr>
          <w:rFonts w:hint="eastAsia" w:ascii="宋体" w:hAnsi="宋体" w:eastAsia="宋体"/>
        </w:rPr>
        <w:t>常见状态报告状态码</w:t>
      </w:r>
      <w:bookmarkEnd w:id="28"/>
      <w:bookmarkEnd w:id="29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MB</w:t>
            </w: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网关内部状态</w:t>
            </w:r>
          </w:p>
        </w:tc>
      </w:tr>
    </w:tbl>
    <w:p/>
    <w:p>
      <w:pPr>
        <w:rPr>
          <w:color w:val="4F81BD" w:themeColor="accent1"/>
        </w:rPr>
      </w:pPr>
      <w:r>
        <w:rPr>
          <w:rFonts w:hint="eastAsia" w:ascii="仿宋" w:hAnsi="仿宋" w:eastAsia="仿宋"/>
          <w:sz w:val="28"/>
          <w:szCs w:val="28"/>
        </w:rPr>
        <w:t>注：其他状态码可以参考</w:t>
      </w:r>
      <w:r>
        <w:rPr>
          <w:rFonts w:hint="eastAsia"/>
          <w:color w:val="4F81BD" w:themeColor="accent1"/>
          <w:sz w:val="28"/>
          <w:szCs w:val="28"/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7B62"/>
    <w:multiLevelType w:val="multilevel"/>
    <w:tmpl w:val="266E7B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FF4"/>
    <w:rsid w:val="00017D54"/>
    <w:rsid w:val="000223F4"/>
    <w:rsid w:val="000325A1"/>
    <w:rsid w:val="00033C5E"/>
    <w:rsid w:val="00036141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E7B9C"/>
    <w:rsid w:val="000F0FFC"/>
    <w:rsid w:val="000F6BD0"/>
    <w:rsid w:val="00121DB7"/>
    <w:rsid w:val="00130806"/>
    <w:rsid w:val="001378AF"/>
    <w:rsid w:val="00140851"/>
    <w:rsid w:val="00152372"/>
    <w:rsid w:val="0019765C"/>
    <w:rsid w:val="001A5BEE"/>
    <w:rsid w:val="001A7867"/>
    <w:rsid w:val="001B58CF"/>
    <w:rsid w:val="001C0AD3"/>
    <w:rsid w:val="001F75F0"/>
    <w:rsid w:val="00202B09"/>
    <w:rsid w:val="002048EE"/>
    <w:rsid w:val="0022085B"/>
    <w:rsid w:val="0022464A"/>
    <w:rsid w:val="00230DFD"/>
    <w:rsid w:val="00250476"/>
    <w:rsid w:val="002520FF"/>
    <w:rsid w:val="00271CDF"/>
    <w:rsid w:val="002744B3"/>
    <w:rsid w:val="00280AB1"/>
    <w:rsid w:val="00290F5C"/>
    <w:rsid w:val="00293CF1"/>
    <w:rsid w:val="002A7EBF"/>
    <w:rsid w:val="002B4B7B"/>
    <w:rsid w:val="002D3B80"/>
    <w:rsid w:val="002D419E"/>
    <w:rsid w:val="003001A9"/>
    <w:rsid w:val="003024BF"/>
    <w:rsid w:val="00310317"/>
    <w:rsid w:val="00316072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A4523"/>
    <w:rsid w:val="003A6CE1"/>
    <w:rsid w:val="003A751D"/>
    <w:rsid w:val="003B7963"/>
    <w:rsid w:val="003D5EF8"/>
    <w:rsid w:val="003D73DA"/>
    <w:rsid w:val="003F3D73"/>
    <w:rsid w:val="00416088"/>
    <w:rsid w:val="004245EF"/>
    <w:rsid w:val="00426759"/>
    <w:rsid w:val="004355D4"/>
    <w:rsid w:val="004418CA"/>
    <w:rsid w:val="004521C6"/>
    <w:rsid w:val="004551BA"/>
    <w:rsid w:val="004851ED"/>
    <w:rsid w:val="004858EE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13F5D"/>
    <w:rsid w:val="0052171E"/>
    <w:rsid w:val="0053633A"/>
    <w:rsid w:val="00551CAC"/>
    <w:rsid w:val="00554BBB"/>
    <w:rsid w:val="00564303"/>
    <w:rsid w:val="00567935"/>
    <w:rsid w:val="00570766"/>
    <w:rsid w:val="00582FCD"/>
    <w:rsid w:val="005859ED"/>
    <w:rsid w:val="00591F34"/>
    <w:rsid w:val="005939D3"/>
    <w:rsid w:val="005954EC"/>
    <w:rsid w:val="005A4AF1"/>
    <w:rsid w:val="005C0208"/>
    <w:rsid w:val="005E46B3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D476F"/>
    <w:rsid w:val="006D550D"/>
    <w:rsid w:val="006E18F0"/>
    <w:rsid w:val="006E3978"/>
    <w:rsid w:val="006E47FB"/>
    <w:rsid w:val="006E60F1"/>
    <w:rsid w:val="006F5158"/>
    <w:rsid w:val="0070650F"/>
    <w:rsid w:val="00710FFA"/>
    <w:rsid w:val="00734238"/>
    <w:rsid w:val="00735ED2"/>
    <w:rsid w:val="0074090E"/>
    <w:rsid w:val="00743009"/>
    <w:rsid w:val="007545F9"/>
    <w:rsid w:val="007561EA"/>
    <w:rsid w:val="00757E39"/>
    <w:rsid w:val="00770DE1"/>
    <w:rsid w:val="007808FE"/>
    <w:rsid w:val="00781ABA"/>
    <w:rsid w:val="00785337"/>
    <w:rsid w:val="007925F4"/>
    <w:rsid w:val="007A0C21"/>
    <w:rsid w:val="007A224C"/>
    <w:rsid w:val="007A26DF"/>
    <w:rsid w:val="007C7467"/>
    <w:rsid w:val="007D05B4"/>
    <w:rsid w:val="007E089A"/>
    <w:rsid w:val="007E2358"/>
    <w:rsid w:val="007F6B61"/>
    <w:rsid w:val="00804033"/>
    <w:rsid w:val="00804B03"/>
    <w:rsid w:val="008056F2"/>
    <w:rsid w:val="008154D7"/>
    <w:rsid w:val="00816C31"/>
    <w:rsid w:val="008172EC"/>
    <w:rsid w:val="00827A0F"/>
    <w:rsid w:val="00857B15"/>
    <w:rsid w:val="00860471"/>
    <w:rsid w:val="00861F21"/>
    <w:rsid w:val="008716AA"/>
    <w:rsid w:val="00881FD7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8F775B"/>
    <w:rsid w:val="00907309"/>
    <w:rsid w:val="009111CE"/>
    <w:rsid w:val="00930B22"/>
    <w:rsid w:val="00964EB8"/>
    <w:rsid w:val="00965C41"/>
    <w:rsid w:val="00971FCD"/>
    <w:rsid w:val="00977B6F"/>
    <w:rsid w:val="00985CA7"/>
    <w:rsid w:val="009A390D"/>
    <w:rsid w:val="009A65C5"/>
    <w:rsid w:val="009A737D"/>
    <w:rsid w:val="009C2F4B"/>
    <w:rsid w:val="009D37DC"/>
    <w:rsid w:val="009E32CA"/>
    <w:rsid w:val="009F2D0A"/>
    <w:rsid w:val="00A05E58"/>
    <w:rsid w:val="00A26DF4"/>
    <w:rsid w:val="00A4308B"/>
    <w:rsid w:val="00A4631C"/>
    <w:rsid w:val="00A52875"/>
    <w:rsid w:val="00A706AA"/>
    <w:rsid w:val="00A86F52"/>
    <w:rsid w:val="00A965AB"/>
    <w:rsid w:val="00AA3DD9"/>
    <w:rsid w:val="00AA5432"/>
    <w:rsid w:val="00AD27F1"/>
    <w:rsid w:val="00AD6DCF"/>
    <w:rsid w:val="00AE0C1C"/>
    <w:rsid w:val="00AE2997"/>
    <w:rsid w:val="00AE50A5"/>
    <w:rsid w:val="00AE5237"/>
    <w:rsid w:val="00AF5264"/>
    <w:rsid w:val="00B03DE7"/>
    <w:rsid w:val="00B15AC9"/>
    <w:rsid w:val="00B20D6D"/>
    <w:rsid w:val="00B218FB"/>
    <w:rsid w:val="00B35733"/>
    <w:rsid w:val="00B45937"/>
    <w:rsid w:val="00B62BBF"/>
    <w:rsid w:val="00B66E1D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45AC"/>
    <w:rsid w:val="00C26BB3"/>
    <w:rsid w:val="00C34E86"/>
    <w:rsid w:val="00C37C49"/>
    <w:rsid w:val="00C43DA6"/>
    <w:rsid w:val="00C45FDA"/>
    <w:rsid w:val="00C4696D"/>
    <w:rsid w:val="00C47BAD"/>
    <w:rsid w:val="00C52ACA"/>
    <w:rsid w:val="00C55A63"/>
    <w:rsid w:val="00C90333"/>
    <w:rsid w:val="00CA4532"/>
    <w:rsid w:val="00CA50AD"/>
    <w:rsid w:val="00CA7B5E"/>
    <w:rsid w:val="00CD2353"/>
    <w:rsid w:val="00CD52EA"/>
    <w:rsid w:val="00CE2958"/>
    <w:rsid w:val="00CE6224"/>
    <w:rsid w:val="00CE6889"/>
    <w:rsid w:val="00D11796"/>
    <w:rsid w:val="00D25733"/>
    <w:rsid w:val="00D37410"/>
    <w:rsid w:val="00D61CFF"/>
    <w:rsid w:val="00D67F3C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548F3"/>
    <w:rsid w:val="00E60981"/>
    <w:rsid w:val="00E64526"/>
    <w:rsid w:val="00E77FC9"/>
    <w:rsid w:val="00E81525"/>
    <w:rsid w:val="00E827F3"/>
    <w:rsid w:val="00E87B90"/>
    <w:rsid w:val="00EA2A1C"/>
    <w:rsid w:val="00EA48C8"/>
    <w:rsid w:val="00EA4FD9"/>
    <w:rsid w:val="00EC3DFF"/>
    <w:rsid w:val="00ED698F"/>
    <w:rsid w:val="00EE0B3D"/>
    <w:rsid w:val="00EE7F6D"/>
    <w:rsid w:val="00F03965"/>
    <w:rsid w:val="00F04C7E"/>
    <w:rsid w:val="00F21E70"/>
    <w:rsid w:val="00F23161"/>
    <w:rsid w:val="00F245BD"/>
    <w:rsid w:val="00F33FC6"/>
    <w:rsid w:val="00F3633A"/>
    <w:rsid w:val="00F668A2"/>
    <w:rsid w:val="00F8153C"/>
    <w:rsid w:val="00F83DE5"/>
    <w:rsid w:val="00F91ECD"/>
    <w:rsid w:val="00FA0B44"/>
    <w:rsid w:val="00FB338C"/>
    <w:rsid w:val="00FC6286"/>
    <w:rsid w:val="00FE1098"/>
    <w:rsid w:val="00FE1224"/>
    <w:rsid w:val="00FF199C"/>
    <w:rsid w:val="0206074D"/>
    <w:rsid w:val="0A6C24EB"/>
    <w:rsid w:val="1267288A"/>
    <w:rsid w:val="16EA1243"/>
    <w:rsid w:val="170A482C"/>
    <w:rsid w:val="2139773A"/>
    <w:rsid w:val="252971A7"/>
    <w:rsid w:val="289E0E41"/>
    <w:rsid w:val="29816C6B"/>
    <w:rsid w:val="2BE726E4"/>
    <w:rsid w:val="2C980B0D"/>
    <w:rsid w:val="2EF623C2"/>
    <w:rsid w:val="2FFC7DD3"/>
    <w:rsid w:val="376C0826"/>
    <w:rsid w:val="40891267"/>
    <w:rsid w:val="41447916"/>
    <w:rsid w:val="42CA0609"/>
    <w:rsid w:val="45385A9D"/>
    <w:rsid w:val="4A500E97"/>
    <w:rsid w:val="4FD07B68"/>
    <w:rsid w:val="54E375DA"/>
    <w:rsid w:val="5917504E"/>
    <w:rsid w:val="5B762F21"/>
    <w:rsid w:val="5CA36579"/>
    <w:rsid w:val="5EF043E5"/>
    <w:rsid w:val="5FF71543"/>
    <w:rsid w:val="63F30B5D"/>
    <w:rsid w:val="647E2D8C"/>
    <w:rsid w:val="68431041"/>
    <w:rsid w:val="6B5626DD"/>
    <w:rsid w:val="75F84CC5"/>
    <w:rsid w:val="76375421"/>
    <w:rsid w:val="774A37FC"/>
    <w:rsid w:val="77D15BC4"/>
    <w:rsid w:val="7A09305C"/>
    <w:rsid w:val="7B7E7F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6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7F7F7F" w:themeColor="text1" w:themeTint="7F"/>
    </w:rPr>
  </w:style>
  <w:style w:type="character" w:customStyle="1" w:styleId="3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qFormat/>
    <w:uiPriority w:val="51"/>
    <w:rPr>
      <w:rFonts w:ascii="Times New Roman" w:hAnsi="Times New Roman" w:eastAsia="宋体" w:cs="Times New Roman"/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rPr>
      <w:rFonts w:ascii="Times New Roman" w:hAnsi="Times New Roman" w:eastAsia="宋体" w:cs="Times New Roman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753F5B-660C-4EF1-A936-980D457930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1167</Words>
  <Characters>6653</Characters>
  <Lines>55</Lines>
  <Paragraphs>15</Paragraphs>
  <ScaleCrop>false</ScaleCrop>
  <LinksUpToDate>false</LinksUpToDate>
  <CharactersWithSpaces>7805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XS-021</cp:lastModifiedBy>
  <dcterms:modified xsi:type="dcterms:W3CDTF">2017-06-09T07:03:15Z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