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6D28D9"/>
          <w:sz w:val="40"/>
        </w:rPr>
        <w:t>AiRedHQ</w:t>
      </w:r>
    </w:p>
    <w:p>
      <w:pPr>
        <w:pStyle w:val="Title"/>
        <w:jc w:val="center"/>
      </w:pPr>
      <w:r>
        <w:t>Website Performance,</w:t>
        <w:br/>
        <w:t>SEO &amp; User Experience</w:t>
        <w:br/>
        <w:t>Improvement Guide</w:t>
      </w:r>
    </w:p>
    <w:p>
      <w:pPr>
        <w:jc w:val="center"/>
      </w:pPr>
      <w:r>
        <w:rPr>
          <w:color w:val="6B7280"/>
          <w:sz w:val="24"/>
        </w:rPr>
        <w:t>A non-technical explanation of what was found, what will change, and how your website will be protected</w:t>
      </w:r>
    </w:p>
    <w:tbl>
      <w:tblPr>
        <w:tblW w:type="auto" w:w="0"/>
        <w:jc w:val="center"/>
        <w:tblLayout w:type="fixed"/>
        <w:tblLook w:firstColumn="1" w:firstRow="1" w:lastColumn="0" w:lastRow="0" w:noHBand="0" w:noVBand="1" w:val="04A0"/>
      </w:tblPr>
      <w:tblGrid>
        <w:gridCol w:w="10080"/>
      </w:tblGrid>
      <w:tr>
        <w:tc>
          <w:tcPr>
            <w:tcW w:type="dxa" w:w="9072"/>
            <w:shd w:fill="F3E8FF"/>
            <w:tcMar>
              <w:top w:w="180" w:type="dxa"/>
              <w:start w:w="180" w:type="dxa"/>
              <w:bottom w:w="180" w:type="dxa"/>
              <w:end w:w="180" w:type="dxa"/>
            </w:tcMar>
            <w:vAlign w:val="center"/>
          </w:tcPr>
          <w:p>
            <w:pPr>
              <w:jc w:val="center"/>
            </w:pPr>
            <w:r/>
            <w:r>
              <w:rPr>
                <w:b/>
                <w:color w:val="6D28D9"/>
                <w:sz w:val="24"/>
              </w:rPr>
              <w:t>Main promise</w:t>
            </w:r>
          </w:p>
          <w:p>
            <w:pPr>
              <w:jc w:val="center"/>
            </w:pPr>
            <w:r>
              <w:rPr>
                <w:color w:val="1F2937"/>
                <w:sz w:val="22"/>
              </w:rPr>
              <w:t>We will improve speed, stability, security and search visibility without changing the functionality or design you have worked hard to build. Any change that could be visible or high-impact will be explained and approved by you first.</w:t>
            </w:r>
          </w:p>
        </w:tc>
      </w:tr>
    </w:tbl>
    <w:p/>
    <w:p>
      <w:pPr>
        <w:jc w:val="center"/>
      </w:pPr>
      <w:r>
        <w:rPr>
          <w:b/>
          <w:color w:val="111827"/>
          <w:sz w:val="20"/>
        </w:rPr>
        <w:t>Prepared for the AiRedHQ owner</w:t>
      </w:r>
    </w:p>
    <w:p>
      <w:pPr>
        <w:jc w:val="center"/>
      </w:pPr>
      <w:r>
        <w:rPr>
          <w:color w:val="6B7280"/>
          <w:sz w:val="18"/>
        </w:rPr>
        <w:t>30 July 2026</w:t>
      </w:r>
    </w:p>
    <w:p>
      <w:r>
        <w:br w:type="page"/>
      </w:r>
    </w:p>
    <w:p>
      <w:pPr>
        <w:pStyle w:val="Heading1"/>
      </w:pPr>
      <w:r>
        <w:t>Executive summary</w:t>
      </w:r>
    </w:p>
    <w:p>
      <w:pPr>
        <w:pStyle w:val="ExecutiveSummary"/>
      </w:pPr>
      <w:r>
        <w:rPr>
          <w:b/>
        </w:rPr>
        <w:t xml:space="preserve">Your website is already strong in several areas. </w:t>
      </w:r>
      <w:r>
        <w:t>Accessibility is 96, Best Practices is 96, and SEO is 92. The main challenge is Performance, but the reported Performance score of 41 must be interpreted carefully because the local Lighthouse run included code from browser extensions such as Buyhatke and Adobe Acrobat.</w:t>
      </w:r>
    </w:p>
    <w:p>
      <w:pPr>
        <w:pStyle w:val="ExecutiveSummary"/>
      </w:pPr>
      <w:r>
        <w:rPr>
          <w:b/>
        </w:rPr>
        <w:t xml:space="preserve">The most reliable problems are: </w:t>
      </w:r>
      <w:r>
        <w:t>the page moves while loading, the first server response is slower than it should be, images are larger than their displayed size, image caching is weak, a few production errors exist, old URLs need a redirect plan, and security headers need a staged rollout.</w:t>
      </w:r>
    </w:p>
    <w:p>
      <w:pPr>
        <w:pStyle w:val="ExecutiveSummary"/>
      </w:pPr>
      <w:r>
        <w:rPr>
          <w:b/>
        </w:rPr>
        <w:t xml:space="preserve">The first action is not a code change. </w:t>
      </w:r>
      <w:r>
        <w:t>We must prove which GitHub repository and Cloudflare Worker actually create the live website. The connected GitHub repository is a Vite/Lovable project, but the live website is serving Next.js-style files. Editing the wrong project could waste time or replace the current design with an older version.</w:t>
      </w:r>
    </w:p>
    <w:p>
      <w:pPr>
        <w:pStyle w:val="Heading2"/>
      </w:pPr>
      <w:r>
        <w:t>Current scorecard</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11827"/>
            <w:tcMar>
              <w:top w:w="90" w:type="dxa"/>
              <w:start w:w="90" w:type="dxa"/>
              <w:bottom w:w="90" w:type="dxa"/>
              <w:end w:w="90" w:type="dxa"/>
            </w:tcMar>
          </w:tcPr>
          <w:p>
            <w:pPr>
              <w:spacing w:after="0"/>
            </w:pPr>
            <w:r/>
            <w:r>
              <w:rPr>
                <w:rFonts w:ascii="Aptos" w:hAnsi="Aptos"/>
                <w:b/>
                <w:color w:val="FFFFFF"/>
                <w:sz w:val="18"/>
              </w:rPr>
              <w:t>Area</w:t>
            </w:r>
          </w:p>
        </w:tc>
        <w:tc>
          <w:tcPr>
            <w:tcW w:type="dxa" w:w="2016"/>
            <w:shd w:fill="111827"/>
            <w:tcMar>
              <w:top w:w="90" w:type="dxa"/>
              <w:start w:w="90" w:type="dxa"/>
              <w:bottom w:w="90" w:type="dxa"/>
              <w:end w:w="90" w:type="dxa"/>
            </w:tcMar>
          </w:tcPr>
          <w:p>
            <w:pPr>
              <w:spacing w:after="0"/>
            </w:pPr>
            <w:r/>
            <w:r>
              <w:rPr>
                <w:rFonts w:ascii="Aptos" w:hAnsi="Aptos"/>
                <w:b/>
                <w:color w:val="FFFFFF"/>
                <w:sz w:val="18"/>
              </w:rPr>
              <w:t>Score</w:t>
            </w:r>
          </w:p>
        </w:tc>
        <w:tc>
          <w:tcPr>
            <w:tcW w:type="dxa" w:w="2016"/>
            <w:shd w:fill="111827"/>
            <w:tcMar>
              <w:top w:w="90" w:type="dxa"/>
              <w:start w:w="90" w:type="dxa"/>
              <w:bottom w:w="90" w:type="dxa"/>
              <w:end w:w="90" w:type="dxa"/>
            </w:tcMar>
          </w:tcPr>
          <w:p>
            <w:pPr>
              <w:spacing w:after="0"/>
            </w:pPr>
            <w:r/>
            <w:r>
              <w:rPr>
                <w:rFonts w:ascii="Aptos" w:hAnsi="Aptos"/>
                <w:b/>
                <w:color w:val="FFFFFF"/>
                <w:sz w:val="18"/>
              </w:rPr>
              <w:t>Status</w:t>
            </w:r>
          </w:p>
        </w:tc>
        <w:tc>
          <w:tcPr>
            <w:tcW w:type="dxa" w:w="2016"/>
            <w:shd w:fill="111827"/>
            <w:tcMar>
              <w:top w:w="90" w:type="dxa"/>
              <w:start w:w="90" w:type="dxa"/>
              <w:bottom w:w="90" w:type="dxa"/>
              <w:end w:w="90" w:type="dxa"/>
            </w:tcMar>
          </w:tcPr>
          <w:p>
            <w:pPr>
              <w:spacing w:after="0"/>
            </w:pPr>
            <w:r/>
            <w:r>
              <w:rPr>
                <w:rFonts w:ascii="Aptos" w:hAnsi="Aptos"/>
                <w:b/>
                <w:color w:val="FFFFFF"/>
                <w:sz w:val="18"/>
              </w:rPr>
              <w:t>Meaning</w:t>
            </w:r>
          </w:p>
        </w:tc>
        <w:tc>
          <w:tcPr>
            <w:tcW w:type="dxa" w:w="2016"/>
            <w:shd w:fill="111827"/>
            <w:tcMar>
              <w:top w:w="90" w:type="dxa"/>
              <w:start w:w="90" w:type="dxa"/>
              <w:bottom w:w="90" w:type="dxa"/>
              <w:end w:w="90" w:type="dxa"/>
            </w:tcMar>
          </w:tcPr>
          <w:p>
            <w:pPr>
              <w:spacing w:after="0"/>
            </w:pPr>
            <w:r/>
            <w:r>
              <w:rPr>
                <w:rFonts w:ascii="Aptos" w:hAnsi="Aptos"/>
                <w:b/>
                <w:color w:val="FFFFFF"/>
                <w:sz w:val="18"/>
              </w:rPr>
              <w:t>Immediate focus</w:t>
            </w:r>
          </w:p>
        </w:tc>
      </w:tr>
      <w:tr>
        <w:tc>
          <w:tcPr>
            <w:tcW w:type="dxa" w:w="2016"/>
            <w:tcMar>
              <w:top w:w="90" w:type="dxa"/>
              <w:start w:w="90" w:type="dxa"/>
              <w:bottom w:w="90" w:type="dxa"/>
              <w:end w:w="90" w:type="dxa"/>
            </w:tcMar>
          </w:tcPr>
          <w:p>
            <w:pPr>
              <w:spacing w:after="0"/>
            </w:pPr>
            <w:r/>
            <w:r>
              <w:rPr>
                <w:rFonts w:ascii="Aptos" w:hAnsi="Aptos"/>
                <w:b/>
                <w:color w:val="1F2937"/>
                <w:sz w:val="18"/>
              </w:rPr>
              <w:t>Performance</w:t>
            </w:r>
          </w:p>
        </w:tc>
        <w:tc>
          <w:tcPr>
            <w:tcW w:type="dxa" w:w="2016"/>
            <w:tcMar>
              <w:top w:w="90" w:type="dxa"/>
              <w:start w:w="90" w:type="dxa"/>
              <w:bottom w:w="90" w:type="dxa"/>
              <w:end w:w="90" w:type="dxa"/>
            </w:tcMar>
          </w:tcPr>
          <w:p>
            <w:pPr>
              <w:spacing w:after="0"/>
            </w:pPr>
            <w:r/>
            <w:r>
              <w:rPr>
                <w:rFonts w:ascii="Aptos" w:hAnsi="Aptos"/>
                <w:b/>
                <w:color w:val="1F2937"/>
                <w:sz w:val="18"/>
              </w:rPr>
              <w:t>41</w:t>
            </w:r>
          </w:p>
        </w:tc>
        <w:tc>
          <w:tcPr>
            <w:tcW w:type="dxa" w:w="2016"/>
            <w:tcMar>
              <w:top w:w="90" w:type="dxa"/>
              <w:start w:w="90" w:type="dxa"/>
              <w:bottom w:w="90" w:type="dxa"/>
              <w:end w:w="90" w:type="dxa"/>
            </w:tcMar>
            <w:shd w:fill="FFF7ED"/>
          </w:tcPr>
          <w:p>
            <w:pPr>
              <w:spacing w:after="0"/>
            </w:pPr>
            <w:r/>
            <w:r>
              <w:rPr>
                <w:rFonts w:ascii="Aptos" w:hAnsi="Aptos"/>
                <w:b w:val="0"/>
                <w:color w:val="1F2937"/>
                <w:sz w:val="18"/>
              </w:rPr>
              <w:t>Needs work</w:t>
            </w:r>
          </w:p>
        </w:tc>
        <w:tc>
          <w:tcPr>
            <w:tcW w:type="dxa" w:w="2016"/>
            <w:tcMar>
              <w:top w:w="90" w:type="dxa"/>
              <w:start w:w="90" w:type="dxa"/>
              <w:bottom w:w="90" w:type="dxa"/>
              <w:end w:w="90" w:type="dxa"/>
            </w:tcMar>
          </w:tcPr>
          <w:p>
            <w:pPr>
              <w:spacing w:after="0"/>
            </w:pPr>
            <w:r/>
            <w:r>
              <w:rPr>
                <w:rFonts w:ascii="Aptos" w:hAnsi="Aptos"/>
                <w:b w:val="0"/>
                <w:color w:val="1F2937"/>
                <w:sz w:val="18"/>
              </w:rPr>
              <w:t>The score is partly affected by browser extensions; retest cleanly.</w:t>
            </w:r>
          </w:p>
        </w:tc>
        <w:tc>
          <w:tcPr>
            <w:tcW w:type="dxa" w:w="2016"/>
            <w:tcMar>
              <w:top w:w="90" w:type="dxa"/>
              <w:start w:w="90" w:type="dxa"/>
              <w:bottom w:w="90" w:type="dxa"/>
              <w:end w:w="90" w:type="dxa"/>
            </w:tcMar>
          </w:tcPr>
          <w:p>
            <w:pPr>
              <w:spacing w:after="0"/>
            </w:pPr>
            <w:r/>
            <w:r>
              <w:rPr>
                <w:rFonts w:ascii="Aptos" w:hAnsi="Aptos"/>
                <w:b w:val="0"/>
                <w:color w:val="1F2937"/>
                <w:sz w:val="18"/>
              </w:rPr>
              <w:t>Clean retest, page stability, server response, images and JavaScript.</w:t>
            </w:r>
          </w:p>
        </w:tc>
      </w:tr>
      <w:tr>
        <w:tc>
          <w:tcPr>
            <w:tcW w:type="dxa" w:w="2016"/>
            <w:tcMar>
              <w:top w:w="90" w:type="dxa"/>
              <w:start w:w="90" w:type="dxa"/>
              <w:bottom w:w="90" w:type="dxa"/>
              <w:end w:w="90" w:type="dxa"/>
            </w:tcMar>
          </w:tcPr>
          <w:p>
            <w:pPr>
              <w:spacing w:after="0"/>
            </w:pPr>
            <w:r/>
            <w:r>
              <w:rPr>
                <w:rFonts w:ascii="Aptos" w:hAnsi="Aptos"/>
                <w:b/>
                <w:color w:val="1F2937"/>
                <w:sz w:val="18"/>
              </w:rPr>
              <w:t>Accessibility</w:t>
            </w:r>
          </w:p>
        </w:tc>
        <w:tc>
          <w:tcPr>
            <w:tcW w:type="dxa" w:w="2016"/>
            <w:tcMar>
              <w:top w:w="90" w:type="dxa"/>
              <w:start w:w="90" w:type="dxa"/>
              <w:bottom w:w="90" w:type="dxa"/>
              <w:end w:w="90" w:type="dxa"/>
            </w:tcMar>
          </w:tcPr>
          <w:p>
            <w:pPr>
              <w:spacing w:after="0"/>
            </w:pPr>
            <w:r/>
            <w:r>
              <w:rPr>
                <w:rFonts w:ascii="Aptos" w:hAnsi="Aptos"/>
                <w:b/>
                <w:color w:val="1F2937"/>
                <w:sz w:val="18"/>
              </w:rPr>
              <w:t>96</w:t>
            </w:r>
          </w:p>
        </w:tc>
        <w:tc>
          <w:tcPr>
            <w:tcW w:type="dxa" w:w="2016"/>
            <w:tcMar>
              <w:top w:w="90" w:type="dxa"/>
              <w:start w:w="90" w:type="dxa"/>
              <w:bottom w:w="90" w:type="dxa"/>
              <w:end w:w="90" w:type="dxa"/>
            </w:tcMar>
            <w:shd w:fill="ECFDF3"/>
          </w:tcPr>
          <w:p>
            <w:pPr>
              <w:spacing w:after="0"/>
            </w:pPr>
            <w:r/>
            <w:r>
              <w:rPr>
                <w:rFonts w:ascii="Aptos" w:hAnsi="Aptos"/>
                <w:b w:val="0"/>
                <w:color w:val="1F2937"/>
                <w:sz w:val="18"/>
              </w:rPr>
              <w:t>Strong</w:t>
            </w:r>
          </w:p>
        </w:tc>
        <w:tc>
          <w:tcPr>
            <w:tcW w:type="dxa" w:w="2016"/>
            <w:tcMar>
              <w:top w:w="90" w:type="dxa"/>
              <w:start w:w="90" w:type="dxa"/>
              <w:bottom w:w="90" w:type="dxa"/>
              <w:end w:w="90" w:type="dxa"/>
            </w:tcMar>
          </w:tcPr>
          <w:p>
            <w:pPr>
              <w:spacing w:after="0"/>
            </w:pPr>
            <w:r/>
            <w:r>
              <w:rPr>
                <w:rFonts w:ascii="Aptos" w:hAnsi="Aptos"/>
                <w:b w:val="0"/>
                <w:color w:val="1F2937"/>
                <w:sz w:val="18"/>
              </w:rPr>
              <w:t>Only contrast and link-purpose refinements are visible.</w:t>
            </w:r>
          </w:p>
        </w:tc>
        <w:tc>
          <w:tcPr>
            <w:tcW w:type="dxa" w:w="2016"/>
            <w:tcMar>
              <w:top w:w="90" w:type="dxa"/>
              <w:start w:w="90" w:type="dxa"/>
              <w:bottom w:w="90" w:type="dxa"/>
              <w:end w:w="90" w:type="dxa"/>
            </w:tcMar>
          </w:tcPr>
          <w:p>
            <w:pPr>
              <w:spacing w:after="0"/>
            </w:pPr>
            <w:r/>
            <w:r>
              <w:rPr>
                <w:rFonts w:ascii="Aptos" w:hAnsi="Aptos"/>
                <w:b w:val="0"/>
                <w:color w:val="1F2937"/>
                <w:sz w:val="18"/>
              </w:rPr>
              <w:t>Improve low-contrast small text with your approval.</w:t>
            </w:r>
          </w:p>
        </w:tc>
      </w:tr>
      <w:tr>
        <w:tc>
          <w:tcPr>
            <w:tcW w:type="dxa" w:w="2016"/>
            <w:tcMar>
              <w:top w:w="90" w:type="dxa"/>
              <w:start w:w="90" w:type="dxa"/>
              <w:bottom w:w="90" w:type="dxa"/>
              <w:end w:w="90" w:type="dxa"/>
            </w:tcMar>
          </w:tcPr>
          <w:p>
            <w:pPr>
              <w:spacing w:after="0"/>
            </w:pPr>
            <w:r/>
            <w:r>
              <w:rPr>
                <w:rFonts w:ascii="Aptos" w:hAnsi="Aptos"/>
                <w:b/>
                <w:color w:val="1F2937"/>
                <w:sz w:val="18"/>
              </w:rPr>
              <w:t>Best Practices</w:t>
            </w:r>
          </w:p>
        </w:tc>
        <w:tc>
          <w:tcPr>
            <w:tcW w:type="dxa" w:w="2016"/>
            <w:tcMar>
              <w:top w:w="90" w:type="dxa"/>
              <w:start w:w="90" w:type="dxa"/>
              <w:bottom w:w="90" w:type="dxa"/>
              <w:end w:w="90" w:type="dxa"/>
            </w:tcMar>
          </w:tcPr>
          <w:p>
            <w:pPr>
              <w:spacing w:after="0"/>
            </w:pPr>
            <w:r/>
            <w:r>
              <w:rPr>
                <w:rFonts w:ascii="Aptos" w:hAnsi="Aptos"/>
                <w:b/>
                <w:color w:val="1F2937"/>
                <w:sz w:val="18"/>
              </w:rPr>
              <w:t>96</w:t>
            </w:r>
          </w:p>
        </w:tc>
        <w:tc>
          <w:tcPr>
            <w:tcW w:type="dxa" w:w="2016"/>
            <w:tcMar>
              <w:top w:w="90" w:type="dxa"/>
              <w:start w:w="90" w:type="dxa"/>
              <w:bottom w:w="90" w:type="dxa"/>
              <w:end w:w="90" w:type="dxa"/>
            </w:tcMar>
            <w:shd w:fill="ECFDF3"/>
          </w:tcPr>
          <w:p>
            <w:pPr>
              <w:spacing w:after="0"/>
            </w:pPr>
            <w:r/>
            <w:r>
              <w:rPr>
                <w:rFonts w:ascii="Aptos" w:hAnsi="Aptos"/>
                <w:b w:val="0"/>
                <w:color w:val="1F2937"/>
                <w:sz w:val="18"/>
              </w:rPr>
              <w:t>Strong</w:t>
            </w:r>
          </w:p>
        </w:tc>
        <w:tc>
          <w:tcPr>
            <w:tcW w:type="dxa" w:w="2016"/>
            <w:tcMar>
              <w:top w:w="90" w:type="dxa"/>
              <w:start w:w="90" w:type="dxa"/>
              <w:bottom w:w="90" w:type="dxa"/>
              <w:end w:w="90" w:type="dxa"/>
            </w:tcMar>
          </w:tcPr>
          <w:p>
            <w:pPr>
              <w:spacing w:after="0"/>
            </w:pPr>
            <w:r/>
            <w:r>
              <w:rPr>
                <w:rFonts w:ascii="Aptos" w:hAnsi="Aptos"/>
                <w:b w:val="0"/>
                <w:color w:val="1F2937"/>
                <w:sz w:val="18"/>
              </w:rPr>
              <w:t>Broken icon/script errors are the main scored concern.</w:t>
            </w:r>
          </w:p>
        </w:tc>
        <w:tc>
          <w:tcPr>
            <w:tcW w:type="dxa" w:w="2016"/>
            <w:tcMar>
              <w:top w:w="90" w:type="dxa"/>
              <w:start w:w="90" w:type="dxa"/>
              <w:bottom w:w="90" w:type="dxa"/>
              <w:end w:w="90" w:type="dxa"/>
            </w:tcMar>
          </w:tcPr>
          <w:p>
            <w:pPr>
              <w:spacing w:after="0"/>
            </w:pPr>
            <w:r/>
            <w:r>
              <w:rPr>
                <w:rFonts w:ascii="Aptos" w:hAnsi="Aptos"/>
                <w:b w:val="0"/>
                <w:color w:val="1F2937"/>
                <w:sz w:val="18"/>
              </w:rPr>
              <w:t>Fix console errors and missing Apple icon.</w:t>
            </w:r>
          </w:p>
        </w:tc>
      </w:tr>
      <w:tr>
        <w:tc>
          <w:tcPr>
            <w:tcW w:type="dxa" w:w="2016"/>
            <w:tcMar>
              <w:top w:w="90" w:type="dxa"/>
              <w:start w:w="90" w:type="dxa"/>
              <w:bottom w:w="90" w:type="dxa"/>
              <w:end w:w="90" w:type="dxa"/>
            </w:tcMar>
          </w:tcPr>
          <w:p>
            <w:pPr>
              <w:spacing w:after="0"/>
            </w:pPr>
            <w:r/>
            <w:r>
              <w:rPr>
                <w:rFonts w:ascii="Aptos" w:hAnsi="Aptos"/>
                <w:b/>
                <w:color w:val="1F2937"/>
                <w:sz w:val="18"/>
              </w:rPr>
              <w:t>SEO</w:t>
            </w:r>
          </w:p>
        </w:tc>
        <w:tc>
          <w:tcPr>
            <w:tcW w:type="dxa" w:w="2016"/>
            <w:tcMar>
              <w:top w:w="90" w:type="dxa"/>
              <w:start w:w="90" w:type="dxa"/>
              <w:bottom w:w="90" w:type="dxa"/>
              <w:end w:w="90" w:type="dxa"/>
            </w:tcMar>
          </w:tcPr>
          <w:p>
            <w:pPr>
              <w:spacing w:after="0"/>
            </w:pPr>
            <w:r/>
            <w:r>
              <w:rPr>
                <w:rFonts w:ascii="Aptos" w:hAnsi="Aptos"/>
                <w:b/>
                <w:color w:val="1F2937"/>
                <w:sz w:val="18"/>
              </w:rPr>
              <w:t>92</w:t>
            </w:r>
          </w:p>
        </w:tc>
        <w:tc>
          <w:tcPr>
            <w:tcW w:type="dxa" w:w="2016"/>
            <w:tcMar>
              <w:top w:w="90" w:type="dxa"/>
              <w:start w:w="90" w:type="dxa"/>
              <w:bottom w:w="90" w:type="dxa"/>
              <w:end w:w="90" w:type="dxa"/>
            </w:tcMar>
            <w:shd w:fill="ECFDF3"/>
          </w:tcPr>
          <w:p>
            <w:pPr>
              <w:spacing w:after="0"/>
            </w:pPr>
            <w:r/>
            <w:r>
              <w:rPr>
                <w:rFonts w:ascii="Aptos" w:hAnsi="Aptos"/>
                <w:b w:val="0"/>
                <w:color w:val="1F2937"/>
                <w:sz w:val="18"/>
              </w:rPr>
              <w:t>Strong</w:t>
            </w:r>
          </w:p>
        </w:tc>
        <w:tc>
          <w:tcPr>
            <w:tcW w:type="dxa" w:w="2016"/>
            <w:tcMar>
              <w:top w:w="90" w:type="dxa"/>
              <w:start w:w="90" w:type="dxa"/>
              <w:bottom w:w="90" w:type="dxa"/>
              <w:end w:w="90" w:type="dxa"/>
            </w:tcMar>
          </w:tcPr>
          <w:p>
            <w:pPr>
              <w:spacing w:after="0"/>
            </w:pPr>
            <w:r/>
            <w:r>
              <w:rPr>
                <w:rFonts w:ascii="Aptos" w:hAnsi="Aptos"/>
                <w:b w:val="0"/>
                <w:color w:val="1F2937"/>
                <w:sz w:val="18"/>
              </w:rPr>
              <w:t>Three “Learn More” links need clearer names.</w:t>
            </w:r>
          </w:p>
        </w:tc>
        <w:tc>
          <w:tcPr>
            <w:tcW w:type="dxa" w:w="2016"/>
            <w:tcMar>
              <w:top w:w="90" w:type="dxa"/>
              <w:start w:w="90" w:type="dxa"/>
              <w:bottom w:w="90" w:type="dxa"/>
              <w:end w:w="90" w:type="dxa"/>
            </w:tcMar>
          </w:tcPr>
          <w:p>
            <w:pPr>
              <w:spacing w:after="0"/>
            </w:pPr>
            <w:r/>
            <w:r>
              <w:rPr>
                <w:rFonts w:ascii="Aptos" w:hAnsi="Aptos"/>
                <w:b w:val="0"/>
                <w:color w:val="1F2937"/>
                <w:sz w:val="18"/>
              </w:rPr>
              <w:t>Make product links descriptive and clean old URLs.</w:t>
            </w:r>
          </w:p>
        </w:tc>
      </w:tr>
    </w:tbl>
    <w:p>
      <w:pPr>
        <w:pStyle w:val="SmallNote"/>
      </w:pPr>
      <w:r>
        <w:t>A score is a laboratory indicator, not a guarantee of search ranking or real-user experience. We will measure both the score and the actual behavior of the page.</w:t>
      </w:r>
    </w:p>
    <w:p>
      <w:pPr>
        <w:pStyle w:val="Heading1"/>
      </w:pPr>
      <w:r>
        <w:t>The rules that protect your website</w:t>
      </w:r>
    </w:p>
    <w:tbl>
      <w:tblPr>
        <w:tblStyle w:val="TableGrid"/>
        <w:tblW w:type="auto" w:w="0"/>
        <w:jc w:val="center"/>
        <w:tblLook w:firstColumn="1" w:firstRow="1" w:lastColumn="0" w:lastRow="0" w:noHBand="0" w:noVBand="1" w:val="04A0"/>
      </w:tblPr>
      <w:tblGrid>
        <w:gridCol w:w="5040"/>
        <w:gridCol w:w="5040"/>
      </w:tblGrid>
      <w:tr>
        <w:tc>
          <w:tcPr>
            <w:tcW w:type="dxa" w:w="5040"/>
            <w:shd w:fill="F3E8FF"/>
            <w:tcMar>
              <w:top w:w="100" w:type="dxa"/>
              <w:start w:w="100" w:type="dxa"/>
              <w:bottom w:w="100" w:type="dxa"/>
              <w:end w:w="100" w:type="dxa"/>
            </w:tcMar>
          </w:tcPr>
          <w:p>
            <w:pPr>
              <w:spacing w:after="0"/>
            </w:pPr>
            <w:r/>
            <w:r>
              <w:rPr>
                <w:rFonts w:ascii="Aptos" w:hAnsi="Aptos"/>
                <w:b/>
                <w:color w:val="6D28D9"/>
                <w:sz w:val="20"/>
              </w:rPr>
              <w:t>No functionality change</w:t>
            </w:r>
          </w:p>
        </w:tc>
        <w:tc>
          <w:tcPr>
            <w:tcW w:type="dxa" w:w="5040"/>
            <w:tcMar>
              <w:top w:w="100" w:type="dxa"/>
              <w:start w:w="100" w:type="dxa"/>
              <w:bottom w:w="100" w:type="dxa"/>
              <w:end w:w="100" w:type="dxa"/>
            </w:tcMar>
          </w:tcPr>
          <w:p>
            <w:pPr>
              <w:spacing w:after="0"/>
            </w:pPr>
            <w:r/>
            <w:r>
              <w:rPr>
                <w:rFonts w:ascii="Aptos" w:hAnsi="Aptos"/>
                <w:b w:val="0"/>
                <w:color w:val="1F2937"/>
                <w:sz w:val="20"/>
              </w:rPr>
              <w:t>Navigation, forms, links, user flows, interactions, analytics and existing features must keep working.</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shd w:fill="F3E8FF"/>
            <w:tcMar>
              <w:top w:w="100" w:type="dxa"/>
              <w:start w:w="100" w:type="dxa"/>
              <w:bottom w:w="100" w:type="dxa"/>
              <w:end w:w="100" w:type="dxa"/>
            </w:tcMar>
          </w:tcPr>
          <w:p>
            <w:pPr>
              <w:spacing w:after="0"/>
            </w:pPr>
            <w:r/>
            <w:r>
              <w:rPr>
                <w:rFonts w:ascii="Aptos" w:hAnsi="Aptos"/>
                <w:b/>
                <w:color w:val="6D28D9"/>
                <w:sz w:val="20"/>
              </w:rPr>
              <w:t>Backup before every batch</w:t>
            </w:r>
          </w:p>
        </w:tc>
        <w:tc>
          <w:tcPr>
            <w:tcW w:type="dxa" w:w="5040"/>
            <w:tcMar>
              <w:top w:w="100" w:type="dxa"/>
              <w:start w:w="100" w:type="dxa"/>
              <w:bottom w:w="100" w:type="dxa"/>
              <w:end w:w="100" w:type="dxa"/>
            </w:tcMar>
          </w:tcPr>
          <w:p>
            <w:pPr>
              <w:spacing w:after="0"/>
            </w:pPr>
            <w:r/>
            <w:r>
              <w:rPr>
                <w:rFonts w:ascii="Aptos" w:hAnsi="Aptos"/>
                <w:b w:val="0"/>
                <w:color w:val="1F2937"/>
                <w:sz w:val="20"/>
              </w:rPr>
              <w:t>Create a Git backup and record the active Cloudflare deployment version before changing anything.</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shd w:fill="F3E8FF"/>
            <w:tcMar>
              <w:top w:w="100" w:type="dxa"/>
              <w:start w:w="100" w:type="dxa"/>
              <w:bottom w:w="100" w:type="dxa"/>
              <w:end w:w="100" w:type="dxa"/>
            </w:tcMar>
          </w:tcPr>
          <w:p>
            <w:pPr>
              <w:spacing w:after="0"/>
            </w:pPr>
            <w:r/>
            <w:r>
              <w:rPr>
                <w:rFonts w:ascii="Aptos" w:hAnsi="Aptos"/>
                <w:b/>
                <w:color w:val="6D28D9"/>
                <w:sz w:val="20"/>
              </w:rPr>
              <w:t>Correct codebase first</w:t>
            </w:r>
          </w:p>
        </w:tc>
        <w:tc>
          <w:tcPr>
            <w:tcW w:type="dxa" w:w="5040"/>
            <w:tcMar>
              <w:top w:w="100" w:type="dxa"/>
              <w:start w:w="100" w:type="dxa"/>
              <w:bottom w:w="100" w:type="dxa"/>
              <w:end w:w="100" w:type="dxa"/>
            </w:tcMar>
          </w:tcPr>
          <w:p>
            <w:pPr>
              <w:spacing w:after="0"/>
            </w:pPr>
            <w:r/>
            <w:r>
              <w:rPr>
                <w:rFonts w:ascii="Aptos" w:hAnsi="Aptos"/>
                <w:b w:val="0"/>
                <w:color w:val="1F2937"/>
                <w:sz w:val="20"/>
              </w:rPr>
              <w:t>Do not edit until the exact production repository, branch, commit, Worker and build process are proven.</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shd w:fill="F3E8FF"/>
            <w:tcMar>
              <w:top w:w="100" w:type="dxa"/>
              <w:start w:w="100" w:type="dxa"/>
              <w:bottom w:w="100" w:type="dxa"/>
              <w:end w:w="100" w:type="dxa"/>
            </w:tcMar>
          </w:tcPr>
          <w:p>
            <w:pPr>
              <w:spacing w:after="0"/>
            </w:pPr>
            <w:r/>
            <w:r>
              <w:rPr>
                <w:rFonts w:ascii="Aptos" w:hAnsi="Aptos"/>
                <w:b/>
                <w:color w:val="6D28D9"/>
                <w:sz w:val="20"/>
              </w:rPr>
              <w:t>Your approval for visible changes</w:t>
            </w:r>
          </w:p>
        </w:tc>
        <w:tc>
          <w:tcPr>
            <w:tcW w:type="dxa" w:w="5040"/>
            <w:tcMar>
              <w:top w:w="100" w:type="dxa"/>
              <w:start w:w="100" w:type="dxa"/>
              <w:bottom w:w="100" w:type="dxa"/>
              <w:end w:w="100" w:type="dxa"/>
            </w:tcMar>
          </w:tcPr>
          <w:p>
            <w:pPr>
              <w:spacing w:after="0"/>
            </w:pPr>
            <w:r/>
            <w:r>
              <w:rPr>
                <w:rFonts w:ascii="Aptos" w:hAnsi="Aptos"/>
                <w:b w:val="0"/>
                <w:color w:val="1F2937"/>
                <w:sz w:val="20"/>
              </w:rPr>
              <w:t>Animation, colors, fonts, layout, wording, image appearance and design-system changes must be shown to you first.</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shd w:fill="F3E8FF"/>
            <w:tcMar>
              <w:top w:w="100" w:type="dxa"/>
              <w:start w:w="100" w:type="dxa"/>
              <w:bottom w:w="100" w:type="dxa"/>
              <w:end w:w="100" w:type="dxa"/>
            </w:tcMar>
          </w:tcPr>
          <w:p>
            <w:pPr>
              <w:spacing w:after="0"/>
            </w:pPr>
            <w:r/>
            <w:r>
              <w:rPr>
                <w:rFonts w:ascii="Aptos" w:hAnsi="Aptos"/>
                <w:b/>
                <w:color w:val="6D28D9"/>
                <w:sz w:val="20"/>
              </w:rPr>
              <w:t>Your approval for high-impact changes</w:t>
            </w:r>
          </w:p>
        </w:tc>
        <w:tc>
          <w:tcPr>
            <w:tcW w:type="dxa" w:w="5040"/>
            <w:tcMar>
              <w:top w:w="100" w:type="dxa"/>
              <w:start w:w="100" w:type="dxa"/>
              <w:bottom w:w="100" w:type="dxa"/>
              <w:end w:w="100" w:type="dxa"/>
            </w:tcMar>
          </w:tcPr>
          <w:p>
            <w:pPr>
              <w:spacing w:after="0"/>
            </w:pPr>
            <w:r/>
            <w:r>
              <w:rPr>
                <w:rFonts w:ascii="Aptos" w:hAnsi="Aptos"/>
                <w:b w:val="0"/>
                <w:color w:val="1F2937"/>
                <w:sz w:val="20"/>
              </w:rPr>
              <w:t>HTML caching, Worker routing, CSP enforcement, HSTS, COOP and Trusted Types must be explained before activation.</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shd w:fill="F3E8FF"/>
            <w:tcMar>
              <w:top w:w="100" w:type="dxa"/>
              <w:start w:w="100" w:type="dxa"/>
              <w:bottom w:w="100" w:type="dxa"/>
              <w:end w:w="100" w:type="dxa"/>
            </w:tcMar>
          </w:tcPr>
          <w:p>
            <w:pPr>
              <w:spacing w:after="0"/>
            </w:pPr>
            <w:r/>
            <w:r>
              <w:rPr>
                <w:rFonts w:ascii="Aptos" w:hAnsi="Aptos"/>
                <w:b/>
                <w:color w:val="6D28D9"/>
                <w:sz w:val="20"/>
              </w:rPr>
              <w:t>Preview before production</w:t>
            </w:r>
          </w:p>
        </w:tc>
        <w:tc>
          <w:tcPr>
            <w:tcW w:type="dxa" w:w="5040"/>
            <w:tcMar>
              <w:top w:w="100" w:type="dxa"/>
              <w:start w:w="100" w:type="dxa"/>
              <w:bottom w:w="100" w:type="dxa"/>
              <w:end w:w="100" w:type="dxa"/>
            </w:tcMar>
          </w:tcPr>
          <w:p>
            <w:pPr>
              <w:spacing w:after="0"/>
            </w:pPr>
            <w:r/>
            <w:r>
              <w:rPr>
                <w:rFonts w:ascii="Aptos" w:hAnsi="Aptos"/>
                <w:b w:val="0"/>
                <w:color w:val="1F2937"/>
                <w:sz w:val="20"/>
              </w:rPr>
              <w:t>Every change must be tested in a separate preview or staging deployment.</w:t>
            </w:r>
          </w:p>
        </w:tc>
      </w:tr>
    </w:tbl>
    <w:p>
      <w:pPr>
        <w:spacing w:after="20"/>
      </w:pPr>
    </w:p>
    <w:tbl>
      <w:tblPr>
        <w:tblStyle w:val="TableGrid"/>
        <w:tblW w:type="auto" w:w="0"/>
        <w:jc w:val="center"/>
        <w:tblLook w:firstColumn="1" w:firstRow="1" w:lastColumn="0" w:lastRow="0" w:noHBand="0" w:noVBand="1" w:val="04A0"/>
      </w:tblPr>
      <w:tblGrid>
        <w:gridCol w:w="5040"/>
        <w:gridCol w:w="5040"/>
      </w:tblGrid>
      <w:tr>
        <w:tc>
          <w:tcPr>
            <w:tcW w:type="dxa" w:w="5040"/>
            <w:shd w:fill="F3E8FF"/>
            <w:tcMar>
              <w:top w:w="100" w:type="dxa"/>
              <w:start w:w="100" w:type="dxa"/>
              <w:bottom w:w="100" w:type="dxa"/>
              <w:end w:w="100" w:type="dxa"/>
            </w:tcMar>
          </w:tcPr>
          <w:p>
            <w:pPr>
              <w:spacing w:after="0"/>
            </w:pPr>
            <w:r/>
            <w:r>
              <w:rPr>
                <w:rFonts w:ascii="Aptos" w:hAnsi="Aptos"/>
                <w:b/>
                <w:color w:val="6D28D9"/>
                <w:sz w:val="20"/>
              </w:rPr>
              <w:t>Small changes, measured separately</w:t>
            </w:r>
          </w:p>
        </w:tc>
        <w:tc>
          <w:tcPr>
            <w:tcW w:type="dxa" w:w="5040"/>
            <w:tcMar>
              <w:top w:w="100" w:type="dxa"/>
              <w:start w:w="100" w:type="dxa"/>
              <w:bottom w:w="100" w:type="dxa"/>
              <w:end w:w="100" w:type="dxa"/>
            </w:tcMar>
          </w:tcPr>
          <w:p>
            <w:pPr>
              <w:spacing w:after="0"/>
            </w:pPr>
            <w:r/>
            <w:r>
              <w:rPr>
                <w:rFonts w:ascii="Aptos" w:hAnsi="Aptos"/>
                <w:b w:val="0"/>
                <w:color w:val="1F2937"/>
                <w:sz w:val="20"/>
              </w:rPr>
              <w:t>This makes it clear what improved the score and makes rollback safe.</w:t>
            </w:r>
          </w:p>
        </w:tc>
      </w:tr>
    </w:tbl>
    <w:p>
      <w:pPr>
        <w:spacing w:after="20"/>
      </w:pPr>
    </w:p>
    <w:p>
      <w:pPr>
        <w:pStyle w:val="Heading1"/>
      </w:pPr>
      <w:r>
        <w:t>The most important discovery: the live website and GitHub project do not currently match</w:t>
      </w:r>
    </w:p>
    <w:p>
      <w:r>
        <w:rPr>
          <w:b/>
        </w:rPr>
        <w:t xml:space="preserve">What we found: </w:t>
      </w:r>
      <w:r>
        <w:t>the connected private repository is a Vite/React/Lovable project. Its files describe an older website structure. The live performance report, however, shows Next.js files such as `/_next/image` and `/_next/static/chunks`. No standard Cloudflare Wrangler, Next.js or OpenNext configuration was found in the connected repository at the usual locations.</w:t>
      </w:r>
    </w:p>
    <w:p>
      <w:r>
        <w:rPr>
          <w:b/>
        </w:rPr>
        <w:t xml:space="preserve">Why this matters: </w:t>
      </w:r>
      <w:r>
        <w:t>Codex could make excellent changes to the connected repository and nothing would change on the live website. In the worst case, deploying it could restore an older design.</w:t>
      </w:r>
    </w:p>
    <w:p>
      <w:r>
        <w:rPr>
          <w:b/>
        </w:rPr>
        <w:t xml:space="preserve">What we will do: </w:t>
      </w:r>
      <w:r>
        <w:t>open the Cloudflare Worker deployment, identify its Worker name, domain route, active version, build source, repository, branch and commit. A preview build must visually match your current site before any optimization begins.</w:t>
      </w:r>
    </w:p>
    <w:p>
      <w:pPr>
        <w:pStyle w:val="Heading1"/>
      </w:pPr>
      <w:r>
        <w:t>What the technical words mean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111827"/>
            <w:tcMar>
              <w:top w:w="80" w:type="dxa"/>
              <w:start w:w="80" w:type="dxa"/>
              <w:bottom w:w="80" w:type="dxa"/>
              <w:end w:w="80" w:type="dxa"/>
            </w:tcMar>
          </w:tcPr>
          <w:p>
            <w:pPr>
              <w:spacing w:after="0"/>
            </w:pPr>
            <w:r/>
            <w:r>
              <w:rPr>
                <w:rFonts w:ascii="Aptos" w:hAnsi="Aptos"/>
                <w:b/>
                <w:color w:val="FFFFFF"/>
                <w:sz w:val="17"/>
              </w:rPr>
              <w:t>Term</w:t>
            </w:r>
          </w:p>
        </w:tc>
        <w:tc>
          <w:tcPr>
            <w:tcW w:type="dxa" w:w="2520"/>
            <w:shd w:fill="111827"/>
            <w:tcMar>
              <w:top w:w="80" w:type="dxa"/>
              <w:start w:w="80" w:type="dxa"/>
              <w:bottom w:w="80" w:type="dxa"/>
              <w:end w:w="80" w:type="dxa"/>
            </w:tcMar>
          </w:tcPr>
          <w:p>
            <w:pPr>
              <w:spacing w:after="0"/>
            </w:pPr>
            <w:r/>
            <w:r>
              <w:rPr>
                <w:rFonts w:ascii="Aptos" w:hAnsi="Aptos"/>
                <w:b/>
                <w:color w:val="FFFFFF"/>
                <w:sz w:val="17"/>
              </w:rPr>
              <w:t>Simple meaning</w:t>
            </w:r>
          </w:p>
        </w:tc>
        <w:tc>
          <w:tcPr>
            <w:tcW w:type="dxa" w:w="2520"/>
            <w:shd w:fill="111827"/>
            <w:tcMar>
              <w:top w:w="80" w:type="dxa"/>
              <w:start w:w="80" w:type="dxa"/>
              <w:bottom w:w="80" w:type="dxa"/>
              <w:end w:w="80" w:type="dxa"/>
            </w:tcMar>
          </w:tcPr>
          <w:p>
            <w:pPr>
              <w:spacing w:after="0"/>
            </w:pPr>
            <w:r/>
            <w:r>
              <w:rPr>
                <w:rFonts w:ascii="Aptos" w:hAnsi="Aptos"/>
                <w:b/>
                <w:color w:val="FFFFFF"/>
                <w:sz w:val="17"/>
              </w:rPr>
              <w:t>What your report says</w:t>
            </w:r>
          </w:p>
        </w:tc>
        <w:tc>
          <w:tcPr>
            <w:tcW w:type="dxa" w:w="2520"/>
            <w:shd w:fill="111827"/>
            <w:tcMar>
              <w:top w:w="80" w:type="dxa"/>
              <w:start w:w="80" w:type="dxa"/>
              <w:bottom w:w="80" w:type="dxa"/>
              <w:end w:w="80" w:type="dxa"/>
            </w:tcMar>
          </w:tcPr>
          <w:p>
            <w:pPr>
              <w:spacing w:after="0"/>
            </w:pPr>
            <w:r/>
            <w:r>
              <w:rPr>
                <w:rFonts w:ascii="Aptos" w:hAnsi="Aptos"/>
                <w:b/>
                <w:color w:val="FFFFFF"/>
                <w:sz w:val="17"/>
              </w:rPr>
              <w:t>What we will do</w:t>
            </w:r>
          </w:p>
        </w:tc>
      </w:tr>
      <w:tr>
        <w:tc>
          <w:tcPr>
            <w:tcW w:type="dxa" w:w="2520"/>
            <w:tcMar>
              <w:top w:w="70" w:type="dxa"/>
              <w:start w:w="70" w:type="dxa"/>
              <w:bottom w:w="70" w:type="dxa"/>
              <w:end w:w="70" w:type="dxa"/>
            </w:tcMar>
            <w:shd w:fill="F3F4F6"/>
          </w:tcPr>
          <w:p>
            <w:pPr>
              <w:spacing w:after="0"/>
            </w:pPr>
            <w:r/>
            <w:r>
              <w:rPr>
                <w:rFonts w:ascii="Aptos" w:hAnsi="Aptos"/>
                <w:b/>
                <w:color w:val="1F2937"/>
                <w:sz w:val="16"/>
              </w:rPr>
              <w:t>DOM</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The browser’s list of all page building blocks: headings, images, buttons and sections.</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Your page has 519 elements. This is reasonable and is not a current problem.</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No redesign is needed.</w:t>
            </w:r>
          </w:p>
        </w:tc>
      </w:tr>
      <w:tr>
        <w:tc>
          <w:tcPr>
            <w:tcW w:type="dxa" w:w="2520"/>
            <w:tcMar>
              <w:top w:w="70" w:type="dxa"/>
              <w:start w:w="70" w:type="dxa"/>
              <w:bottom w:w="70" w:type="dxa"/>
              <w:end w:w="70" w:type="dxa"/>
            </w:tcMar>
          </w:tcPr>
          <w:p>
            <w:pPr>
              <w:spacing w:after="0"/>
            </w:pPr>
            <w:r/>
            <w:r>
              <w:rPr>
                <w:rFonts w:ascii="Aptos" w:hAnsi="Aptos"/>
                <w:b/>
                <w:color w:val="1F2937"/>
                <w:sz w:val="16"/>
              </w:rPr>
              <w:t>Layout shift (CLS)</w:t>
            </w:r>
          </w:p>
        </w:tc>
        <w:tc>
          <w:tcPr>
            <w:tcW w:type="dxa" w:w="2520"/>
            <w:tcMar>
              <w:top w:w="70" w:type="dxa"/>
              <w:start w:w="70" w:type="dxa"/>
              <w:bottom w:w="70" w:type="dxa"/>
              <w:end w:w="70" w:type="dxa"/>
            </w:tcMar>
          </w:tcPr>
          <w:p>
            <w:pPr>
              <w:spacing w:after="0"/>
            </w:pPr>
            <w:r/>
            <w:r>
              <w:rPr>
                <w:rFonts w:ascii="Aptos" w:hAnsi="Aptos"/>
                <w:b w:val="0"/>
                <w:color w:val="1F2937"/>
                <w:sz w:val="16"/>
              </w:rPr>
              <w:t>The page moves after it first appears.</w:t>
            </w:r>
          </w:p>
        </w:tc>
        <w:tc>
          <w:tcPr>
            <w:tcW w:type="dxa" w:w="2520"/>
            <w:tcMar>
              <w:top w:w="70" w:type="dxa"/>
              <w:start w:w="70" w:type="dxa"/>
              <w:bottom w:w="70" w:type="dxa"/>
              <w:end w:w="70" w:type="dxa"/>
            </w:tcMar>
          </w:tcPr>
          <w:p>
            <w:pPr>
              <w:spacing w:after="0"/>
            </w:pPr>
            <w:r/>
            <w:r>
              <w:rPr>
                <w:rFonts w:ascii="Aptos" w:hAnsi="Aptos"/>
                <w:b w:val="0"/>
                <w:color w:val="1F2937"/>
                <w:sz w:val="16"/>
              </w:rPr>
              <w:t>Your score is 0.505. The good target is 0.10 or lower.</w:t>
            </w:r>
          </w:p>
        </w:tc>
        <w:tc>
          <w:tcPr>
            <w:tcW w:type="dxa" w:w="2520"/>
            <w:tcMar>
              <w:top w:w="70" w:type="dxa"/>
              <w:start w:w="70" w:type="dxa"/>
              <w:bottom w:w="70" w:type="dxa"/>
              <w:end w:w="70" w:type="dxa"/>
            </w:tcMar>
          </w:tcPr>
          <w:p>
            <w:pPr>
              <w:spacing w:after="0"/>
            </w:pPr>
            <w:r/>
            <w:r>
              <w:rPr>
                <w:rFonts w:ascii="Aptos" w:hAnsi="Aptos"/>
                <w:b w:val="0"/>
                <w:color w:val="1F2937"/>
                <w:sz w:val="16"/>
              </w:rPr>
              <w:t>We will reserve space before images, fonts and sections load.</w:t>
            </w:r>
          </w:p>
        </w:tc>
      </w:tr>
      <w:tr>
        <w:tc>
          <w:tcPr>
            <w:tcW w:type="dxa" w:w="2520"/>
            <w:tcMar>
              <w:top w:w="70" w:type="dxa"/>
              <w:start w:w="70" w:type="dxa"/>
              <w:bottom w:w="70" w:type="dxa"/>
              <w:end w:w="70" w:type="dxa"/>
            </w:tcMar>
            <w:shd w:fill="F3F4F6"/>
          </w:tcPr>
          <w:p>
            <w:pPr>
              <w:spacing w:after="0"/>
            </w:pPr>
            <w:r/>
            <w:r>
              <w:rPr>
                <w:rFonts w:ascii="Aptos" w:hAnsi="Aptos"/>
                <w:b/>
                <w:color w:val="1F2937"/>
                <w:sz w:val="16"/>
              </w:rPr>
              <w:t>Total Blocking Time (TBT)</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The browser is busy with code and may not respond immediately to a click.</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The report showed 1,080 ms, but browser extensions caused a large part of it.</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We will retest cleanly, then optimize only your website’s code.</w:t>
            </w:r>
          </w:p>
        </w:tc>
      </w:tr>
      <w:tr>
        <w:tc>
          <w:tcPr>
            <w:tcW w:type="dxa" w:w="2520"/>
            <w:tcMar>
              <w:top w:w="70" w:type="dxa"/>
              <w:start w:w="70" w:type="dxa"/>
              <w:bottom w:w="70" w:type="dxa"/>
              <w:end w:w="70" w:type="dxa"/>
            </w:tcMar>
          </w:tcPr>
          <w:p>
            <w:pPr>
              <w:spacing w:after="0"/>
            </w:pPr>
            <w:r/>
            <w:r>
              <w:rPr>
                <w:rFonts w:ascii="Aptos" w:hAnsi="Aptos"/>
                <w:b/>
                <w:color w:val="1F2937"/>
                <w:sz w:val="16"/>
              </w:rPr>
              <w:t>Largest Contentful Paint (LCP)</w:t>
            </w:r>
          </w:p>
        </w:tc>
        <w:tc>
          <w:tcPr>
            <w:tcW w:type="dxa" w:w="2520"/>
            <w:tcMar>
              <w:top w:w="70" w:type="dxa"/>
              <w:start w:w="70" w:type="dxa"/>
              <w:bottom w:w="70" w:type="dxa"/>
              <w:end w:w="70" w:type="dxa"/>
            </w:tcMar>
          </w:tcPr>
          <w:p>
            <w:pPr>
              <w:spacing w:after="0"/>
            </w:pPr>
            <w:r/>
            <w:r>
              <w:rPr>
                <w:rFonts w:ascii="Aptos" w:hAnsi="Aptos"/>
                <w:b w:val="0"/>
                <w:color w:val="1F2937"/>
                <w:sz w:val="16"/>
              </w:rPr>
              <w:t>How quickly the main visible content appears.</w:t>
            </w:r>
          </w:p>
        </w:tc>
        <w:tc>
          <w:tcPr>
            <w:tcW w:type="dxa" w:w="2520"/>
            <w:tcMar>
              <w:top w:w="70" w:type="dxa"/>
              <w:start w:w="70" w:type="dxa"/>
              <w:bottom w:w="70" w:type="dxa"/>
              <w:end w:w="70" w:type="dxa"/>
            </w:tcMar>
          </w:tcPr>
          <w:p>
            <w:pPr>
              <w:spacing w:after="0"/>
            </w:pPr>
            <w:r/>
            <w:r>
              <w:rPr>
                <w:rFonts w:ascii="Aptos" w:hAnsi="Aptos"/>
                <w:b w:val="0"/>
                <w:color w:val="1F2937"/>
                <w:sz w:val="16"/>
              </w:rPr>
              <w:t>1.6 seconds is already acceptable.</w:t>
            </w:r>
          </w:p>
        </w:tc>
        <w:tc>
          <w:tcPr>
            <w:tcW w:type="dxa" w:w="2520"/>
            <w:tcMar>
              <w:top w:w="70" w:type="dxa"/>
              <w:start w:w="70" w:type="dxa"/>
              <w:bottom w:w="70" w:type="dxa"/>
              <w:end w:w="70" w:type="dxa"/>
            </w:tcMar>
          </w:tcPr>
          <w:p>
            <w:pPr>
              <w:spacing w:after="0"/>
            </w:pPr>
            <w:r/>
            <w:r>
              <w:rPr>
                <w:rFonts w:ascii="Aptos" w:hAnsi="Aptos"/>
                <w:b w:val="0"/>
                <w:color w:val="1F2937"/>
                <w:sz w:val="16"/>
              </w:rPr>
              <w:t>We will prioritize the hero image and reduce delay without changing it.</w:t>
            </w:r>
          </w:p>
        </w:tc>
      </w:tr>
      <w:tr>
        <w:tc>
          <w:tcPr>
            <w:tcW w:type="dxa" w:w="2520"/>
            <w:tcMar>
              <w:top w:w="70" w:type="dxa"/>
              <w:start w:w="70" w:type="dxa"/>
              <w:bottom w:w="70" w:type="dxa"/>
              <w:end w:w="70" w:type="dxa"/>
            </w:tcMar>
            <w:shd w:fill="F3F4F6"/>
          </w:tcPr>
          <w:p>
            <w:pPr>
              <w:spacing w:after="0"/>
            </w:pPr>
            <w:r/>
            <w:r>
              <w:rPr>
                <w:rFonts w:ascii="Aptos" w:hAnsi="Aptos"/>
                <w:b/>
                <w:color w:val="1F2937"/>
                <w:sz w:val="16"/>
              </w:rPr>
              <w:t>Time to First Byte (TTFB)</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How long the server/Worker takes to begin answering.</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About 1.39 seconds is slower than desired.</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We will examine the Worker, origin and cache before changing delivery.</w:t>
            </w:r>
          </w:p>
        </w:tc>
      </w:tr>
      <w:tr>
        <w:tc>
          <w:tcPr>
            <w:tcW w:type="dxa" w:w="2520"/>
            <w:tcMar>
              <w:top w:w="70" w:type="dxa"/>
              <w:start w:w="70" w:type="dxa"/>
              <w:bottom w:w="70" w:type="dxa"/>
              <w:end w:w="70" w:type="dxa"/>
            </w:tcMar>
          </w:tcPr>
          <w:p>
            <w:pPr>
              <w:spacing w:after="0"/>
            </w:pPr>
            <w:r/>
            <w:r>
              <w:rPr>
                <w:rFonts w:ascii="Aptos" w:hAnsi="Aptos"/>
                <w:b/>
                <w:color w:val="1F2937"/>
                <w:sz w:val="16"/>
              </w:rPr>
              <w:t>Cache</w:t>
            </w:r>
          </w:p>
        </w:tc>
        <w:tc>
          <w:tcPr>
            <w:tcW w:type="dxa" w:w="2520"/>
            <w:tcMar>
              <w:top w:w="70" w:type="dxa"/>
              <w:start w:w="70" w:type="dxa"/>
              <w:bottom w:w="70" w:type="dxa"/>
              <w:end w:w="70" w:type="dxa"/>
            </w:tcMar>
          </w:tcPr>
          <w:p>
            <w:pPr>
              <w:spacing w:after="0"/>
            </w:pPr>
            <w:r/>
            <w:r>
              <w:rPr>
                <w:rFonts w:ascii="Aptos" w:hAnsi="Aptos"/>
                <w:b w:val="0"/>
                <w:color w:val="1F2937"/>
                <w:sz w:val="16"/>
              </w:rPr>
              <w:t>A safe stored copy that avoids downloading the same file again.</w:t>
            </w:r>
          </w:p>
        </w:tc>
        <w:tc>
          <w:tcPr>
            <w:tcW w:type="dxa" w:w="2520"/>
            <w:tcMar>
              <w:top w:w="70" w:type="dxa"/>
              <w:start w:w="70" w:type="dxa"/>
              <w:bottom w:w="70" w:type="dxa"/>
              <w:end w:w="70" w:type="dxa"/>
            </w:tcMar>
          </w:tcPr>
          <w:p>
            <w:pPr>
              <w:spacing w:after="0"/>
            </w:pPr>
            <w:r/>
            <w:r>
              <w:rPr>
                <w:rFonts w:ascii="Aptos" w:hAnsi="Aptos"/>
                <w:b w:val="0"/>
                <w:color w:val="1F2937"/>
                <w:sz w:val="16"/>
              </w:rPr>
              <w:t>About 511 KiB of images had no useful cache lifetime.</w:t>
            </w:r>
          </w:p>
        </w:tc>
        <w:tc>
          <w:tcPr>
            <w:tcW w:type="dxa" w:w="2520"/>
            <w:tcMar>
              <w:top w:w="70" w:type="dxa"/>
              <w:start w:w="70" w:type="dxa"/>
              <w:bottom w:w="70" w:type="dxa"/>
              <w:end w:w="70" w:type="dxa"/>
            </w:tcMar>
          </w:tcPr>
          <w:p>
            <w:pPr>
              <w:spacing w:after="0"/>
            </w:pPr>
            <w:r/>
            <w:r>
              <w:rPr>
                <w:rFonts w:ascii="Aptos" w:hAnsi="Aptos"/>
                <w:b w:val="0"/>
                <w:color w:val="1F2937"/>
                <w:sz w:val="16"/>
              </w:rPr>
              <w:t>We will cache versioned images safely so updates still appear.</w:t>
            </w:r>
          </w:p>
        </w:tc>
      </w:tr>
      <w:tr>
        <w:tc>
          <w:tcPr>
            <w:tcW w:type="dxa" w:w="2520"/>
            <w:tcMar>
              <w:top w:w="70" w:type="dxa"/>
              <w:start w:w="70" w:type="dxa"/>
              <w:bottom w:w="70" w:type="dxa"/>
              <w:end w:w="70" w:type="dxa"/>
            </w:tcMar>
            <w:shd w:fill="F3F4F6"/>
          </w:tcPr>
          <w:p>
            <w:pPr>
              <w:spacing w:after="0"/>
            </w:pPr>
            <w:r/>
            <w:r>
              <w:rPr>
                <w:rFonts w:ascii="Aptos" w:hAnsi="Aptos"/>
                <w:b/>
                <w:color w:val="1F2937"/>
                <w:sz w:val="16"/>
              </w:rPr>
              <w:t>Render-blocking</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A small file that the browser waits for before showing the page.</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The estimated saving is only about 60 ms.</w:t>
            </w:r>
          </w:p>
        </w:tc>
        <w:tc>
          <w:tcPr>
            <w:tcW w:type="dxa" w:w="2520"/>
            <w:tcMar>
              <w:top w:w="70" w:type="dxa"/>
              <w:start w:w="70" w:type="dxa"/>
              <w:bottom w:w="70" w:type="dxa"/>
              <w:end w:w="70" w:type="dxa"/>
            </w:tcMar>
            <w:shd w:fill="F3F4F6"/>
          </w:tcPr>
          <w:p>
            <w:pPr>
              <w:spacing w:after="0"/>
            </w:pPr>
            <w:r/>
            <w:r>
              <w:rPr>
                <w:rFonts w:ascii="Aptos" w:hAnsi="Aptos"/>
                <w:b w:val="0"/>
                <w:color w:val="1F2937"/>
                <w:sz w:val="16"/>
              </w:rPr>
              <w:t>This is not a major priority and will not justify risky CSS changes.</w:t>
            </w:r>
          </w:p>
        </w:tc>
      </w:tr>
      <w:tr>
        <w:tc>
          <w:tcPr>
            <w:tcW w:type="dxa" w:w="2520"/>
            <w:tcMar>
              <w:top w:w="70" w:type="dxa"/>
              <w:start w:w="70" w:type="dxa"/>
              <w:bottom w:w="70" w:type="dxa"/>
              <w:end w:w="70" w:type="dxa"/>
            </w:tcMar>
          </w:tcPr>
          <w:p>
            <w:pPr>
              <w:spacing w:after="0"/>
            </w:pPr>
            <w:r/>
            <w:r>
              <w:rPr>
                <w:rFonts w:ascii="Aptos" w:hAnsi="Aptos"/>
                <w:b/>
                <w:color w:val="1F2937"/>
                <w:sz w:val="16"/>
              </w:rPr>
              <w:t>Forced reflow</w:t>
            </w:r>
          </w:p>
        </w:tc>
        <w:tc>
          <w:tcPr>
            <w:tcW w:type="dxa" w:w="2520"/>
            <w:tcMar>
              <w:top w:w="70" w:type="dxa"/>
              <w:start w:w="70" w:type="dxa"/>
              <w:bottom w:w="70" w:type="dxa"/>
              <w:end w:w="70" w:type="dxa"/>
            </w:tcMar>
          </w:tcPr>
          <w:p>
            <w:pPr>
              <w:spacing w:after="0"/>
            </w:pPr>
            <w:r/>
            <w:r>
              <w:rPr>
                <w:rFonts w:ascii="Aptos" w:hAnsi="Aptos"/>
                <w:b w:val="0"/>
                <w:color w:val="1F2937"/>
                <w:sz w:val="16"/>
              </w:rPr>
              <w:t>Code makes the browser measure and redraw the page immediately.</w:t>
            </w:r>
          </w:p>
        </w:tc>
        <w:tc>
          <w:tcPr>
            <w:tcW w:type="dxa" w:w="2520"/>
            <w:tcMar>
              <w:top w:w="70" w:type="dxa"/>
              <w:start w:w="70" w:type="dxa"/>
              <w:bottom w:w="70" w:type="dxa"/>
              <w:end w:w="70" w:type="dxa"/>
            </w:tcMar>
          </w:tcPr>
          <w:p>
            <w:pPr>
              <w:spacing w:after="0"/>
            </w:pPr>
            <w:r/>
            <w:r>
              <w:rPr>
                <w:rFonts w:ascii="Aptos" w:hAnsi="Aptos"/>
                <w:b w:val="0"/>
                <w:color w:val="1F2937"/>
                <w:sz w:val="16"/>
              </w:rPr>
              <w:t>The measured amount is small compared with other problems.</w:t>
            </w:r>
          </w:p>
        </w:tc>
        <w:tc>
          <w:tcPr>
            <w:tcW w:type="dxa" w:w="2520"/>
            <w:tcMar>
              <w:top w:w="70" w:type="dxa"/>
              <w:start w:w="70" w:type="dxa"/>
              <w:bottom w:w="70" w:type="dxa"/>
              <w:end w:w="70" w:type="dxa"/>
            </w:tcMar>
          </w:tcPr>
          <w:p>
            <w:pPr>
              <w:spacing w:after="0"/>
            </w:pPr>
            <w:r/>
            <w:r>
              <w:rPr>
                <w:rFonts w:ascii="Aptos" w:hAnsi="Aptos"/>
                <w:b w:val="0"/>
                <w:color w:val="1F2937"/>
                <w:sz w:val="16"/>
              </w:rPr>
              <w:t>We will optimize it later only if it remains measurable.</w:t>
            </w:r>
          </w:p>
        </w:tc>
      </w:tr>
    </w:tbl>
    <w:p>
      <w:pPr>
        <w:pStyle w:val="Heading1"/>
      </w:pPr>
      <w:r>
        <w:t>What is already working well</w:t>
      </w:r>
    </w:p>
    <w:p>
      <w:pPr>
        <w:pStyle w:val="ListBullet"/>
      </w:pPr>
      <w:r>
        <w:rPr>
          <w:b/>
          <w:color w:val="15803D"/>
        </w:rPr>
        <w:t xml:space="preserve">Accessibility 96: </w:t>
      </w:r>
      <w:r>
        <w:t>Images have alternative text, buttons have accessible names, headings are logically ordered, touch targets are large enough, and the page has a main landmark.</w:t>
      </w:r>
    </w:p>
    <w:p>
      <w:pPr>
        <w:pStyle w:val="ListBullet"/>
      </w:pPr>
      <w:r>
        <w:rPr>
          <w:b/>
          <w:color w:val="15803D"/>
        </w:rPr>
        <w:t xml:space="preserve">Best Practices 96: </w:t>
      </w:r>
      <w:r>
        <w:t>HTTPS, image aspect ratios, source maps, modern APIs and basic browser practices pass.</w:t>
      </w:r>
    </w:p>
    <w:p>
      <w:pPr>
        <w:pStyle w:val="ListBullet"/>
      </w:pPr>
      <w:r>
        <w:rPr>
          <w:b/>
          <w:color w:val="15803D"/>
        </w:rPr>
        <w:t xml:space="preserve">SEO 92: </w:t>
      </w:r>
      <w:r>
        <w:t>The page can be indexed, has a title, description, canonical URL, crawlable links, valid robots.txt and successful status code.</w:t>
      </w:r>
    </w:p>
    <w:p>
      <w:pPr>
        <w:pStyle w:val="ListBullet"/>
      </w:pPr>
      <w:r>
        <w:rPr>
          <w:b/>
          <w:color w:val="15803D"/>
        </w:rPr>
        <w:t xml:space="preserve">Fast first visible content: </w:t>
      </w:r>
      <w:r>
        <w:t>The first content appears in about 0.7 seconds.</w:t>
      </w:r>
    </w:p>
    <w:p>
      <w:pPr>
        <w:pStyle w:val="ListBullet"/>
      </w:pPr>
      <w:r>
        <w:rPr>
          <w:b/>
          <w:color w:val="15803D"/>
        </w:rPr>
        <w:t xml:space="preserve">Acceptable main-content appearance: </w:t>
      </w:r>
      <w:r>
        <w:t>LCP is about 1.6 seconds, which is not the main cause of the low score.</w:t>
      </w:r>
    </w:p>
    <w:p>
      <w:pPr>
        <w:pStyle w:val="ListBullet"/>
      </w:pPr>
      <w:r>
        <w:rPr>
          <w:b/>
          <w:color w:val="15803D"/>
        </w:rPr>
        <w:t xml:space="preserve">Reasonable page structure: </w:t>
      </w:r>
      <w:r>
        <w:t>519 DOM elements and depth 12 are not excessive.</w:t>
      </w:r>
    </w:p>
    <w:p>
      <w:pPr>
        <w:pStyle w:val="Heading1"/>
      </w:pPr>
      <w:r>
        <w:t>The problems we will fix first</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tblHeader w:val="true"/>
        </w:trPr>
        <w:tc>
          <w:tcPr>
            <w:tcW w:type="dxa" w:w="2016"/>
            <w:shd w:fill="111827"/>
            <w:tcMar>
              <w:top w:w="70" w:type="dxa"/>
              <w:start w:w="70" w:type="dxa"/>
              <w:bottom w:w="70" w:type="dxa"/>
              <w:end w:w="70" w:type="dxa"/>
            </w:tcMar>
          </w:tcPr>
          <w:p>
            <w:pPr>
              <w:spacing w:after="0"/>
            </w:pPr>
            <w:r/>
            <w:r>
              <w:rPr>
                <w:rFonts w:ascii="Aptos" w:hAnsi="Aptos"/>
                <w:b/>
                <w:color w:val="FFFFFF"/>
                <w:sz w:val="16"/>
              </w:rPr>
              <w:t>Action</w:t>
            </w:r>
          </w:p>
        </w:tc>
        <w:tc>
          <w:tcPr>
            <w:tcW w:type="dxa" w:w="2016"/>
            <w:shd w:fill="111827"/>
            <w:tcMar>
              <w:top w:w="70" w:type="dxa"/>
              <w:start w:w="70" w:type="dxa"/>
              <w:bottom w:w="70" w:type="dxa"/>
              <w:end w:w="70" w:type="dxa"/>
            </w:tcMar>
          </w:tcPr>
          <w:p>
            <w:pPr>
              <w:spacing w:after="0"/>
            </w:pPr>
            <w:r/>
            <w:r>
              <w:rPr>
                <w:rFonts w:ascii="Aptos" w:hAnsi="Aptos"/>
                <w:b/>
                <w:color w:val="FFFFFF"/>
                <w:sz w:val="16"/>
              </w:rPr>
              <w:t>Level</w:t>
            </w:r>
          </w:p>
        </w:tc>
        <w:tc>
          <w:tcPr>
            <w:tcW w:type="dxa" w:w="2016"/>
            <w:shd w:fill="111827"/>
            <w:tcMar>
              <w:top w:w="70" w:type="dxa"/>
              <w:start w:w="70" w:type="dxa"/>
              <w:bottom w:w="70" w:type="dxa"/>
              <w:end w:w="70" w:type="dxa"/>
            </w:tcMar>
          </w:tcPr>
          <w:p>
            <w:pPr>
              <w:spacing w:after="0"/>
            </w:pPr>
            <w:r/>
            <w:r>
              <w:rPr>
                <w:rFonts w:ascii="Aptos" w:hAnsi="Aptos"/>
                <w:b/>
                <w:color w:val="FFFFFF"/>
                <w:sz w:val="16"/>
              </w:rPr>
              <w:t>What is wrong</w:t>
            </w:r>
          </w:p>
        </w:tc>
        <w:tc>
          <w:tcPr>
            <w:tcW w:type="dxa" w:w="2016"/>
            <w:shd w:fill="111827"/>
            <w:tcMar>
              <w:top w:w="70" w:type="dxa"/>
              <w:start w:w="70" w:type="dxa"/>
              <w:bottom w:w="70" w:type="dxa"/>
              <w:end w:w="70" w:type="dxa"/>
            </w:tcMar>
          </w:tcPr>
          <w:p>
            <w:pPr>
              <w:spacing w:after="0"/>
            </w:pPr>
            <w:r/>
            <w:r>
              <w:rPr>
                <w:rFonts w:ascii="Aptos" w:hAnsi="Aptos"/>
                <w:b/>
                <w:color w:val="FFFFFF"/>
                <w:sz w:val="16"/>
              </w:rPr>
              <w:t>User benefit</w:t>
            </w:r>
          </w:p>
        </w:tc>
        <w:tc>
          <w:tcPr>
            <w:tcW w:type="dxa" w:w="2016"/>
            <w:shd w:fill="111827"/>
            <w:tcMar>
              <w:top w:w="70" w:type="dxa"/>
              <w:start w:w="70" w:type="dxa"/>
              <w:bottom w:w="70" w:type="dxa"/>
              <w:end w:w="70" w:type="dxa"/>
            </w:tcMar>
          </w:tcPr>
          <w:p>
            <w:pPr>
              <w:spacing w:after="0"/>
            </w:pPr>
            <w:r/>
            <w:r>
              <w:rPr>
                <w:rFonts w:ascii="Aptos" w:hAnsi="Aptos"/>
                <w:b/>
                <w:color w:val="FFFFFF"/>
                <w:sz w:val="16"/>
              </w:rPr>
              <w:t>Design/function protection</w:t>
            </w:r>
          </w:p>
        </w:tc>
      </w:tr>
      <w:tr>
        <w:tc>
          <w:tcPr>
            <w:tcW w:type="dxa" w:w="2016"/>
            <w:tcMar>
              <w:top w:w="65" w:type="dxa"/>
              <w:start w:w="65" w:type="dxa"/>
              <w:bottom w:w="65" w:type="dxa"/>
              <w:end w:w="65" w:type="dxa"/>
            </w:tcMar>
          </w:tcPr>
          <w:p>
            <w:pPr>
              <w:spacing w:after="0"/>
            </w:pPr>
            <w:r/>
            <w:r>
              <w:rPr>
                <w:rFonts w:ascii="Aptos" w:hAnsi="Aptos"/>
                <w:b/>
                <w:color w:val="1F2937"/>
                <w:sz w:val="15"/>
              </w:rPr>
              <w:t>1. Confirm the real production code</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The GitHub repository and live framework do not match.</w:t>
            </w:r>
          </w:p>
        </w:tc>
        <w:tc>
          <w:tcPr>
            <w:tcW w:type="dxa" w:w="2016"/>
            <w:tcMar>
              <w:top w:w="65" w:type="dxa"/>
              <w:start w:w="65" w:type="dxa"/>
              <w:bottom w:w="65" w:type="dxa"/>
              <w:end w:w="65" w:type="dxa"/>
            </w:tcMar>
          </w:tcPr>
          <w:p>
            <w:pPr>
              <w:spacing w:after="0"/>
            </w:pPr>
            <w:r/>
            <w:r>
              <w:rPr>
                <w:rFonts w:ascii="Aptos" w:hAnsi="Aptos"/>
                <w:b w:val="0"/>
                <w:color w:val="1F2937"/>
                <w:sz w:val="15"/>
              </w:rPr>
              <w:t>Prevents work on the wrong project.</w:t>
            </w:r>
          </w:p>
        </w:tc>
        <w:tc>
          <w:tcPr>
            <w:tcW w:type="dxa" w:w="2016"/>
            <w:tcMar>
              <w:top w:w="65" w:type="dxa"/>
              <w:start w:w="65" w:type="dxa"/>
              <w:bottom w:w="65" w:type="dxa"/>
              <w:end w:w="65" w:type="dxa"/>
            </w:tcMar>
          </w:tcPr>
          <w:p>
            <w:pPr>
              <w:spacing w:after="0"/>
            </w:pPr>
            <w:r/>
            <w:r>
              <w:rPr>
                <w:rFonts w:ascii="Aptos" w:hAnsi="Aptos"/>
                <w:b w:val="0"/>
                <w:color w:val="1F2937"/>
                <w:sz w:val="15"/>
              </w:rPr>
              <w:t>No code change; only verification.</w:t>
            </w:r>
          </w:p>
        </w:tc>
      </w:tr>
      <w:tr>
        <w:tc>
          <w:tcPr>
            <w:tcW w:type="dxa" w:w="2016"/>
            <w:tcMar>
              <w:top w:w="65" w:type="dxa"/>
              <w:start w:w="65" w:type="dxa"/>
              <w:bottom w:w="65" w:type="dxa"/>
              <w:end w:w="65" w:type="dxa"/>
            </w:tcMar>
          </w:tcPr>
          <w:p>
            <w:pPr>
              <w:spacing w:after="0"/>
            </w:pPr>
            <w:r/>
            <w:r>
              <w:rPr>
                <w:rFonts w:ascii="Aptos" w:hAnsi="Aptos"/>
                <w:b/>
                <w:color w:val="1F2937"/>
                <w:sz w:val="15"/>
              </w:rPr>
              <w:t>2. Create backup and rollback</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Worker/security/performance changes can cause unexpected effects.</w:t>
            </w:r>
          </w:p>
        </w:tc>
        <w:tc>
          <w:tcPr>
            <w:tcW w:type="dxa" w:w="2016"/>
            <w:tcMar>
              <w:top w:w="65" w:type="dxa"/>
              <w:start w:w="65" w:type="dxa"/>
              <w:bottom w:w="65" w:type="dxa"/>
              <w:end w:w="65" w:type="dxa"/>
            </w:tcMar>
          </w:tcPr>
          <w:p>
            <w:pPr>
              <w:spacing w:after="0"/>
            </w:pPr>
            <w:r/>
            <w:r>
              <w:rPr>
                <w:rFonts w:ascii="Aptos" w:hAnsi="Aptos"/>
                <w:b w:val="0"/>
                <w:color w:val="1F2937"/>
                <w:sz w:val="15"/>
              </w:rPr>
              <w:t>Makes every change reversible.</w:t>
            </w:r>
          </w:p>
        </w:tc>
        <w:tc>
          <w:tcPr>
            <w:tcW w:type="dxa" w:w="2016"/>
            <w:tcMar>
              <w:top w:w="65" w:type="dxa"/>
              <w:start w:w="65" w:type="dxa"/>
              <w:bottom w:w="65" w:type="dxa"/>
              <w:end w:w="65" w:type="dxa"/>
            </w:tcMar>
          </w:tcPr>
          <w:p>
            <w:pPr>
              <w:spacing w:after="0"/>
            </w:pPr>
            <w:r/>
            <w:r>
              <w:rPr>
                <w:rFonts w:ascii="Aptos" w:hAnsi="Aptos"/>
                <w:b w:val="0"/>
                <w:color w:val="1F2937"/>
                <w:sz w:val="15"/>
              </w:rPr>
              <w:t>No visible change.</w:t>
            </w:r>
          </w:p>
        </w:tc>
      </w:tr>
      <w:tr>
        <w:tc>
          <w:tcPr>
            <w:tcW w:type="dxa" w:w="2016"/>
            <w:tcMar>
              <w:top w:w="65" w:type="dxa"/>
              <w:start w:w="65" w:type="dxa"/>
              <w:bottom w:w="65" w:type="dxa"/>
              <w:end w:w="65" w:type="dxa"/>
            </w:tcMar>
          </w:tcPr>
          <w:p>
            <w:pPr>
              <w:spacing w:after="0"/>
            </w:pPr>
            <w:r/>
            <w:r>
              <w:rPr>
                <w:rFonts w:ascii="Aptos" w:hAnsi="Aptos"/>
                <w:b/>
                <w:color w:val="1F2937"/>
                <w:sz w:val="15"/>
              </w:rPr>
              <w:t>3. Run a clean test</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Browser extensions inflated JavaScript and blocking results.</w:t>
            </w:r>
          </w:p>
        </w:tc>
        <w:tc>
          <w:tcPr>
            <w:tcW w:type="dxa" w:w="2016"/>
            <w:tcMar>
              <w:top w:w="65" w:type="dxa"/>
              <w:start w:w="65" w:type="dxa"/>
              <w:bottom w:w="65" w:type="dxa"/>
              <w:end w:w="65" w:type="dxa"/>
            </w:tcMar>
          </w:tcPr>
          <w:p>
            <w:pPr>
              <w:spacing w:after="0"/>
            </w:pPr>
            <w:r/>
            <w:r>
              <w:rPr>
                <w:rFonts w:ascii="Aptos" w:hAnsi="Aptos"/>
                <w:b w:val="0"/>
                <w:color w:val="1F2937"/>
                <w:sz w:val="15"/>
              </w:rPr>
              <w:t>Stops us from fixing false problems.</w:t>
            </w:r>
          </w:p>
        </w:tc>
        <w:tc>
          <w:tcPr>
            <w:tcW w:type="dxa" w:w="2016"/>
            <w:tcMar>
              <w:top w:w="65" w:type="dxa"/>
              <w:start w:w="65" w:type="dxa"/>
              <w:bottom w:w="65" w:type="dxa"/>
              <w:end w:w="65" w:type="dxa"/>
            </w:tcMar>
          </w:tcPr>
          <w:p>
            <w:pPr>
              <w:spacing w:after="0"/>
            </w:pPr>
            <w:r/>
            <w:r>
              <w:rPr>
                <w:rFonts w:ascii="Aptos" w:hAnsi="Aptos"/>
                <w:b w:val="0"/>
                <w:color w:val="1F2937"/>
                <w:sz w:val="15"/>
              </w:rPr>
              <w:t>Measurement only.</w:t>
            </w:r>
          </w:p>
        </w:tc>
      </w:tr>
      <w:tr>
        <w:tc>
          <w:tcPr>
            <w:tcW w:type="dxa" w:w="2016"/>
            <w:tcMar>
              <w:top w:w="65" w:type="dxa"/>
              <w:start w:w="65" w:type="dxa"/>
              <w:bottom w:w="65" w:type="dxa"/>
              <w:end w:w="65" w:type="dxa"/>
            </w:tcMar>
          </w:tcPr>
          <w:p>
            <w:pPr>
              <w:spacing w:after="0"/>
            </w:pPr>
            <w:r/>
            <w:r>
              <w:rPr>
                <w:rFonts w:ascii="Aptos" w:hAnsi="Aptos"/>
                <w:b/>
                <w:color w:val="1F2937"/>
                <w:sz w:val="15"/>
              </w:rPr>
              <w:t>4. Stabilize the page</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The footer moved because something above it changed size.</w:t>
            </w:r>
          </w:p>
        </w:tc>
        <w:tc>
          <w:tcPr>
            <w:tcW w:type="dxa" w:w="2016"/>
            <w:tcMar>
              <w:top w:w="65" w:type="dxa"/>
              <w:start w:w="65" w:type="dxa"/>
              <w:bottom w:w="65" w:type="dxa"/>
              <w:end w:w="65" w:type="dxa"/>
            </w:tcMar>
          </w:tcPr>
          <w:p>
            <w:pPr>
              <w:spacing w:after="0"/>
            </w:pPr>
            <w:r/>
            <w:r>
              <w:rPr>
                <w:rFonts w:ascii="Aptos" w:hAnsi="Aptos"/>
                <w:b w:val="0"/>
                <w:color w:val="1F2937"/>
                <w:sz w:val="15"/>
              </w:rPr>
              <w:t>Prevents page jumping and accidental clicks.</w:t>
            </w:r>
          </w:p>
        </w:tc>
        <w:tc>
          <w:tcPr>
            <w:tcW w:type="dxa" w:w="2016"/>
            <w:tcMar>
              <w:top w:w="65" w:type="dxa"/>
              <w:start w:w="65" w:type="dxa"/>
              <w:bottom w:w="65" w:type="dxa"/>
              <w:end w:w="65" w:type="dxa"/>
            </w:tcMar>
          </w:tcPr>
          <w:p>
            <w:pPr>
              <w:spacing w:after="0"/>
            </w:pPr>
            <w:r/>
            <w:r>
              <w:rPr>
                <w:rFonts w:ascii="Aptos" w:hAnsi="Aptos"/>
                <w:b w:val="0"/>
                <w:color w:val="1F2937"/>
                <w:sz w:val="15"/>
              </w:rPr>
              <w:t>Keep layout and animation; reserve space correctly.</w:t>
            </w:r>
          </w:p>
        </w:tc>
      </w:tr>
      <w:tr>
        <w:tc>
          <w:tcPr>
            <w:tcW w:type="dxa" w:w="2016"/>
            <w:tcMar>
              <w:top w:w="65" w:type="dxa"/>
              <w:start w:w="65" w:type="dxa"/>
              <w:bottom w:w="65" w:type="dxa"/>
              <w:end w:w="65" w:type="dxa"/>
            </w:tcMar>
          </w:tcPr>
          <w:p>
            <w:pPr>
              <w:spacing w:after="0"/>
            </w:pPr>
            <w:r/>
            <w:r>
              <w:rPr>
                <w:rFonts w:ascii="Aptos" w:hAnsi="Aptos"/>
                <w:b/>
                <w:color w:val="1F2937"/>
                <w:sz w:val="15"/>
              </w:rPr>
              <w:t>5. Improve the first server response</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The document response is about 1.39 seconds.</w:t>
            </w:r>
          </w:p>
        </w:tc>
        <w:tc>
          <w:tcPr>
            <w:tcW w:type="dxa" w:w="2016"/>
            <w:tcMar>
              <w:top w:w="65" w:type="dxa"/>
              <w:start w:w="65" w:type="dxa"/>
              <w:bottom w:w="65" w:type="dxa"/>
              <w:end w:w="65" w:type="dxa"/>
            </w:tcMar>
          </w:tcPr>
          <w:p>
            <w:pPr>
              <w:spacing w:after="0"/>
            </w:pPr>
            <w:r/>
            <w:r>
              <w:rPr>
                <w:rFonts w:ascii="Aptos" w:hAnsi="Aptos"/>
                <w:b w:val="0"/>
                <w:color w:val="1F2937"/>
                <w:sz w:val="15"/>
              </w:rPr>
              <w:t>The page can start loading earlier.</w:t>
            </w:r>
          </w:p>
        </w:tc>
        <w:tc>
          <w:tcPr>
            <w:tcW w:type="dxa" w:w="2016"/>
            <w:tcMar>
              <w:top w:w="65" w:type="dxa"/>
              <w:start w:w="65" w:type="dxa"/>
              <w:bottom w:w="65" w:type="dxa"/>
              <w:end w:w="65" w:type="dxa"/>
            </w:tcMar>
          </w:tcPr>
          <w:p>
            <w:pPr>
              <w:spacing w:after="0"/>
            </w:pPr>
            <w:r/>
            <w:r>
              <w:rPr>
                <w:rFonts w:ascii="Aptos" w:hAnsi="Aptos"/>
                <w:b w:val="0"/>
                <w:color w:val="1F2937"/>
                <w:sz w:val="15"/>
              </w:rPr>
              <w:t>Caching/routing changes need your approval.</w:t>
            </w:r>
          </w:p>
        </w:tc>
      </w:tr>
      <w:tr>
        <w:tc>
          <w:tcPr>
            <w:tcW w:type="dxa" w:w="2016"/>
            <w:tcMar>
              <w:top w:w="65" w:type="dxa"/>
              <w:start w:w="65" w:type="dxa"/>
              <w:bottom w:w="65" w:type="dxa"/>
              <w:end w:w="65" w:type="dxa"/>
            </w:tcMar>
          </w:tcPr>
          <w:p>
            <w:pPr>
              <w:spacing w:after="0"/>
            </w:pPr>
            <w:r/>
            <w:r>
              <w:rPr>
                <w:rFonts w:ascii="Aptos" w:hAnsi="Aptos"/>
                <w:b/>
                <w:color w:val="1F2937"/>
                <w:sz w:val="15"/>
              </w:rPr>
              <w:t>6. Resize and cache images</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Large source images are downloaded for small display areas.</w:t>
            </w:r>
          </w:p>
        </w:tc>
        <w:tc>
          <w:tcPr>
            <w:tcW w:type="dxa" w:w="2016"/>
            <w:tcMar>
              <w:top w:w="65" w:type="dxa"/>
              <w:start w:w="65" w:type="dxa"/>
              <w:bottom w:w="65" w:type="dxa"/>
              <w:end w:w="65" w:type="dxa"/>
            </w:tcMar>
          </w:tcPr>
          <w:p>
            <w:pPr>
              <w:spacing w:after="0"/>
            </w:pPr>
            <w:r/>
            <w:r>
              <w:rPr>
                <w:rFonts w:ascii="Aptos" w:hAnsi="Aptos"/>
                <w:b w:val="0"/>
                <w:color w:val="1F2937"/>
                <w:sz w:val="15"/>
              </w:rPr>
              <w:t>Faster page and repeat visits.</w:t>
            </w:r>
          </w:p>
        </w:tc>
        <w:tc>
          <w:tcPr>
            <w:tcW w:type="dxa" w:w="2016"/>
            <w:tcMar>
              <w:top w:w="65" w:type="dxa"/>
              <w:start w:w="65" w:type="dxa"/>
              <w:bottom w:w="65" w:type="dxa"/>
              <w:end w:w="65" w:type="dxa"/>
            </w:tcMar>
          </w:tcPr>
          <w:p>
            <w:pPr>
              <w:spacing w:after="0"/>
            </w:pPr>
            <w:r/>
            <w:r>
              <w:rPr>
                <w:rFonts w:ascii="Aptos" w:hAnsi="Aptos"/>
                <w:b w:val="0"/>
                <w:color w:val="1F2937"/>
                <w:sz w:val="15"/>
              </w:rPr>
              <w:t>Same images and appearance; visible differences require approval.</w:t>
            </w:r>
          </w:p>
        </w:tc>
      </w:tr>
      <w:tr>
        <w:tc>
          <w:tcPr>
            <w:tcW w:type="dxa" w:w="2016"/>
            <w:tcMar>
              <w:top w:w="65" w:type="dxa"/>
              <w:start w:w="65" w:type="dxa"/>
              <w:bottom w:w="65" w:type="dxa"/>
              <w:end w:w="65" w:type="dxa"/>
            </w:tcMar>
          </w:tcPr>
          <w:p>
            <w:pPr>
              <w:spacing w:after="0"/>
            </w:pPr>
            <w:r/>
            <w:r>
              <w:rPr>
                <w:rFonts w:ascii="Aptos" w:hAnsi="Aptos"/>
                <w:b/>
                <w:color w:val="1F2937"/>
                <w:sz w:val="15"/>
              </w:rPr>
              <w:t>7. Optimize first-party JavaScript</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Some first-party JavaScript is unused or runs in long tasks.</w:t>
            </w:r>
          </w:p>
        </w:tc>
        <w:tc>
          <w:tcPr>
            <w:tcW w:type="dxa" w:w="2016"/>
            <w:tcMar>
              <w:top w:w="65" w:type="dxa"/>
              <w:start w:w="65" w:type="dxa"/>
              <w:bottom w:w="65" w:type="dxa"/>
              <w:end w:w="65" w:type="dxa"/>
            </w:tcMar>
          </w:tcPr>
          <w:p>
            <w:pPr>
              <w:spacing w:after="0"/>
            </w:pPr>
            <w:r/>
            <w:r>
              <w:rPr>
                <w:rFonts w:ascii="Aptos" w:hAnsi="Aptos"/>
                <w:b w:val="0"/>
                <w:color w:val="1F2937"/>
                <w:sz w:val="15"/>
              </w:rPr>
              <w:t>The page becomes responsive sooner.</w:t>
            </w:r>
          </w:p>
        </w:tc>
        <w:tc>
          <w:tcPr>
            <w:tcW w:type="dxa" w:w="2016"/>
            <w:tcMar>
              <w:top w:w="65" w:type="dxa"/>
              <w:start w:w="65" w:type="dxa"/>
              <w:bottom w:w="65" w:type="dxa"/>
              <w:end w:w="65" w:type="dxa"/>
            </w:tcMar>
          </w:tcPr>
          <w:p>
            <w:pPr>
              <w:spacing w:after="0"/>
            </w:pPr>
            <w:r/>
            <w:r>
              <w:rPr>
                <w:rFonts w:ascii="Aptos" w:hAnsi="Aptos"/>
                <w:b w:val="0"/>
                <w:color w:val="1F2937"/>
                <w:sz w:val="15"/>
              </w:rPr>
              <w:t>No feature or animation removal without approval.</w:t>
            </w:r>
          </w:p>
        </w:tc>
      </w:tr>
      <w:tr>
        <w:tc>
          <w:tcPr>
            <w:tcW w:type="dxa" w:w="2016"/>
            <w:tcMar>
              <w:top w:w="65" w:type="dxa"/>
              <w:start w:w="65" w:type="dxa"/>
              <w:bottom w:w="65" w:type="dxa"/>
              <w:end w:w="65" w:type="dxa"/>
            </w:tcMar>
          </w:tcPr>
          <w:p>
            <w:pPr>
              <w:spacing w:after="0"/>
            </w:pPr>
            <w:r/>
            <w:r>
              <w:rPr>
                <w:rFonts w:ascii="Aptos" w:hAnsi="Aptos"/>
                <w:b/>
                <w:color w:val="1F2937"/>
                <w:sz w:val="15"/>
              </w:rPr>
              <w:t>8. Fix old URLs</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Old `.html` or duplicate versions may remain indexed.</w:t>
            </w:r>
          </w:p>
        </w:tc>
        <w:tc>
          <w:tcPr>
            <w:tcW w:type="dxa" w:w="2016"/>
            <w:tcMar>
              <w:top w:w="65" w:type="dxa"/>
              <w:start w:w="65" w:type="dxa"/>
              <w:bottom w:w="65" w:type="dxa"/>
              <w:end w:w="65" w:type="dxa"/>
            </w:tcMar>
          </w:tcPr>
          <w:p>
            <w:pPr>
              <w:spacing w:after="0"/>
            </w:pPr>
            <w:r/>
            <w:r>
              <w:rPr>
                <w:rFonts w:ascii="Aptos" w:hAnsi="Aptos"/>
                <w:b w:val="0"/>
                <w:color w:val="1F2937"/>
                <w:sz w:val="15"/>
              </w:rPr>
              <w:t>Visitors and Google reach the correct current page.</w:t>
            </w:r>
          </w:p>
        </w:tc>
        <w:tc>
          <w:tcPr>
            <w:tcW w:type="dxa" w:w="2016"/>
            <w:tcMar>
              <w:top w:w="65" w:type="dxa"/>
              <w:start w:w="65" w:type="dxa"/>
              <w:bottom w:w="65" w:type="dxa"/>
              <w:end w:w="65" w:type="dxa"/>
            </w:tcMar>
          </w:tcPr>
          <w:p>
            <w:pPr>
              <w:spacing w:after="0"/>
            </w:pPr>
            <w:r/>
            <w:r>
              <w:rPr>
                <w:rFonts w:ascii="Aptos" w:hAnsi="Aptos"/>
                <w:b w:val="0"/>
                <w:color w:val="1F2937"/>
                <w:sz w:val="15"/>
              </w:rPr>
              <w:t>You approve the redirect map first.</w:t>
            </w:r>
          </w:p>
        </w:tc>
      </w:tr>
      <w:tr>
        <w:tc>
          <w:tcPr>
            <w:tcW w:type="dxa" w:w="2016"/>
            <w:tcMar>
              <w:top w:w="65" w:type="dxa"/>
              <w:start w:w="65" w:type="dxa"/>
              <w:bottom w:w="65" w:type="dxa"/>
              <w:end w:w="65" w:type="dxa"/>
            </w:tcMar>
          </w:tcPr>
          <w:p>
            <w:pPr>
              <w:spacing w:after="0"/>
            </w:pPr>
            <w:r/>
            <w:r>
              <w:rPr>
                <w:rFonts w:ascii="Aptos" w:hAnsi="Aptos"/>
                <w:b/>
                <w:color w:val="1F2937"/>
                <w:sz w:val="15"/>
              </w:rPr>
              <w:t>9. Fix console errors</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Apple icon 404 and `__name` error were reported.</w:t>
            </w:r>
          </w:p>
        </w:tc>
        <w:tc>
          <w:tcPr>
            <w:tcW w:type="dxa" w:w="2016"/>
            <w:tcMar>
              <w:top w:w="65" w:type="dxa"/>
              <w:start w:w="65" w:type="dxa"/>
              <w:bottom w:w="65" w:type="dxa"/>
              <w:end w:w="65" w:type="dxa"/>
            </w:tcMar>
          </w:tcPr>
          <w:p>
            <w:pPr>
              <w:spacing w:after="0"/>
            </w:pPr>
            <w:r/>
            <w:r>
              <w:rPr>
                <w:rFonts w:ascii="Aptos" w:hAnsi="Aptos"/>
                <w:b w:val="0"/>
                <w:color w:val="1F2937"/>
                <w:sz w:val="15"/>
              </w:rPr>
              <w:t>Cleaner, more reliable production page.</w:t>
            </w:r>
          </w:p>
        </w:tc>
        <w:tc>
          <w:tcPr>
            <w:tcW w:type="dxa" w:w="2016"/>
            <w:tcMar>
              <w:top w:w="65" w:type="dxa"/>
              <w:start w:w="65" w:type="dxa"/>
              <w:bottom w:w="65" w:type="dxa"/>
              <w:end w:w="65" w:type="dxa"/>
            </w:tcMar>
          </w:tcPr>
          <w:p>
            <w:pPr>
              <w:spacing w:after="0"/>
            </w:pPr>
            <w:r/>
            <w:r>
              <w:rPr>
                <w:rFonts w:ascii="Aptos" w:hAnsi="Aptos"/>
                <w:b w:val="0"/>
                <w:color w:val="1F2937"/>
                <w:sz w:val="15"/>
              </w:rPr>
              <w:t>No integration removed without approval.</w:t>
            </w:r>
          </w:p>
        </w:tc>
      </w:tr>
      <w:tr>
        <w:tc>
          <w:tcPr>
            <w:tcW w:type="dxa" w:w="2016"/>
            <w:tcMar>
              <w:top w:w="65" w:type="dxa"/>
              <w:start w:w="65" w:type="dxa"/>
              <w:bottom w:w="65" w:type="dxa"/>
              <w:end w:w="65" w:type="dxa"/>
            </w:tcMar>
          </w:tcPr>
          <w:p>
            <w:pPr>
              <w:spacing w:after="0"/>
            </w:pPr>
            <w:r/>
            <w:r>
              <w:rPr>
                <w:rFonts w:ascii="Aptos" w:hAnsi="Aptos"/>
                <w:b/>
                <w:color w:val="1F2937"/>
                <w:sz w:val="15"/>
              </w:rPr>
              <w:t>10. Improve security headers</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CSP, HSTS, COOP and Trusted Types are absent.</w:t>
            </w:r>
          </w:p>
        </w:tc>
        <w:tc>
          <w:tcPr>
            <w:tcW w:type="dxa" w:w="2016"/>
            <w:tcMar>
              <w:top w:w="65" w:type="dxa"/>
              <w:start w:w="65" w:type="dxa"/>
              <w:bottom w:w="65" w:type="dxa"/>
              <w:end w:w="65" w:type="dxa"/>
            </w:tcMar>
          </w:tcPr>
          <w:p>
            <w:pPr>
              <w:spacing w:after="0"/>
            </w:pPr>
            <w:r/>
            <w:r>
              <w:rPr>
                <w:rFonts w:ascii="Aptos" w:hAnsi="Aptos"/>
                <w:b w:val="0"/>
                <w:color w:val="1F2937"/>
                <w:sz w:val="15"/>
              </w:rPr>
              <w:t>Reduces security risk.</w:t>
            </w:r>
          </w:p>
        </w:tc>
        <w:tc>
          <w:tcPr>
            <w:tcW w:type="dxa" w:w="2016"/>
            <w:tcMar>
              <w:top w:w="65" w:type="dxa"/>
              <w:start w:w="65" w:type="dxa"/>
              <w:bottom w:w="65" w:type="dxa"/>
              <w:end w:w="65" w:type="dxa"/>
            </w:tcMar>
          </w:tcPr>
          <w:p>
            <w:pPr>
              <w:spacing w:after="0"/>
            </w:pPr>
            <w:r/>
            <w:r>
              <w:rPr>
                <w:rFonts w:ascii="Aptos" w:hAnsi="Aptos"/>
                <w:b w:val="0"/>
                <w:color w:val="1F2937"/>
                <w:sz w:val="15"/>
              </w:rPr>
              <w:t>Staged rollout; enforcement requires approval.</w:t>
            </w:r>
          </w:p>
        </w:tc>
      </w:tr>
      <w:tr>
        <w:tc>
          <w:tcPr>
            <w:tcW w:type="dxa" w:w="2016"/>
            <w:tcMar>
              <w:top w:w="65" w:type="dxa"/>
              <w:start w:w="65" w:type="dxa"/>
              <w:bottom w:w="65" w:type="dxa"/>
              <w:end w:w="65" w:type="dxa"/>
            </w:tcMar>
          </w:tcPr>
          <w:p>
            <w:pPr>
              <w:spacing w:after="0"/>
            </w:pPr>
            <w:r/>
            <w:r>
              <w:rPr>
                <w:rFonts w:ascii="Aptos" w:hAnsi="Aptos"/>
                <w:b/>
                <w:color w:val="1F2937"/>
                <w:sz w:val="15"/>
              </w:rPr>
              <w:t>11. Clarify product links</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Three links all say “Learn More” but lead to different products.</w:t>
            </w:r>
          </w:p>
        </w:tc>
        <w:tc>
          <w:tcPr>
            <w:tcW w:type="dxa" w:w="2016"/>
            <w:tcMar>
              <w:top w:w="65" w:type="dxa"/>
              <w:start w:w="65" w:type="dxa"/>
              <w:bottom w:w="65" w:type="dxa"/>
              <w:end w:w="65" w:type="dxa"/>
            </w:tcMar>
          </w:tcPr>
          <w:p>
            <w:pPr>
              <w:spacing w:after="0"/>
            </w:pPr>
            <w:r/>
            <w:r>
              <w:rPr>
                <w:rFonts w:ascii="Aptos" w:hAnsi="Aptos"/>
                <w:b w:val="0"/>
                <w:color w:val="1F2937"/>
                <w:sz w:val="15"/>
              </w:rPr>
              <w:t>SEO and accessibility improve.</w:t>
            </w:r>
          </w:p>
        </w:tc>
        <w:tc>
          <w:tcPr>
            <w:tcW w:type="dxa" w:w="2016"/>
            <w:tcMar>
              <w:top w:w="65" w:type="dxa"/>
              <w:start w:w="65" w:type="dxa"/>
              <w:bottom w:w="65" w:type="dxa"/>
              <w:end w:w="65" w:type="dxa"/>
            </w:tcMar>
          </w:tcPr>
          <w:p>
            <w:pPr>
              <w:spacing w:after="0"/>
            </w:pPr>
            <w:r/>
            <w:r>
              <w:rPr>
                <w:rFonts w:ascii="Aptos" w:hAnsi="Aptos"/>
                <w:b w:val="0"/>
                <w:color w:val="1F2937"/>
                <w:sz w:val="15"/>
              </w:rPr>
              <w:t>Use hidden descriptive text to preserve the design.</w:t>
            </w:r>
          </w:p>
        </w:tc>
      </w:tr>
      <w:tr>
        <w:tc>
          <w:tcPr>
            <w:tcW w:type="dxa" w:w="2016"/>
            <w:tcMar>
              <w:top w:w="65" w:type="dxa"/>
              <w:start w:w="65" w:type="dxa"/>
              <w:bottom w:w="65" w:type="dxa"/>
              <w:end w:w="65" w:type="dxa"/>
            </w:tcMar>
          </w:tcPr>
          <w:p>
            <w:pPr>
              <w:spacing w:after="0"/>
            </w:pPr>
            <w:r/>
            <w:r>
              <w:rPr>
                <w:rFonts w:ascii="Aptos" w:hAnsi="Aptos"/>
                <w:b/>
                <w:color w:val="1F2937"/>
                <w:sz w:val="15"/>
              </w:rPr>
              <w:t>12. Correct public identity links</w:t>
            </w:r>
          </w:p>
        </w:tc>
        <w:tc>
          <w:tcPr>
            <w:tcW w:type="dxa" w:w="2016"/>
            <w:tcMar>
              <w:top w:w="65" w:type="dxa"/>
              <w:start w:w="65" w:type="dxa"/>
              <w:bottom w:w="65" w:type="dxa"/>
              <w:end w:w="65" w:type="dxa"/>
            </w:tcMar>
            <w:shd w:fill="FEF2F2"/>
          </w:tcPr>
          <w:p>
            <w:pPr>
              <w:spacing w:after="0"/>
            </w:pPr>
            <w:r/>
            <w:r>
              <w:rPr>
                <w:rFonts w:ascii="Aptos" w:hAnsi="Aptos"/>
                <w:b w:val="0"/>
                <w:color w:val="1F2937"/>
                <w:sz w:val="15"/>
              </w:rPr>
              <w:t>Critical</w:t>
            </w:r>
          </w:p>
        </w:tc>
        <w:tc>
          <w:tcPr>
            <w:tcW w:type="dxa" w:w="2016"/>
            <w:tcMar>
              <w:top w:w="65" w:type="dxa"/>
              <w:start w:w="65" w:type="dxa"/>
              <w:bottom w:w="65" w:type="dxa"/>
              <w:end w:w="65" w:type="dxa"/>
            </w:tcMar>
          </w:tcPr>
          <w:p>
            <w:pPr>
              <w:spacing w:after="0"/>
            </w:pPr>
            <w:r/>
            <w:r>
              <w:rPr>
                <w:rFonts w:ascii="Aptos" w:hAnsi="Aptos"/>
                <w:b w:val="0"/>
                <w:color w:val="1F2937"/>
                <w:sz w:val="15"/>
              </w:rPr>
              <w:t>The live GitHub link points to an unrelated organization.</w:t>
            </w:r>
          </w:p>
        </w:tc>
        <w:tc>
          <w:tcPr>
            <w:tcW w:type="dxa" w:w="2016"/>
            <w:tcMar>
              <w:top w:w="65" w:type="dxa"/>
              <w:start w:w="65" w:type="dxa"/>
              <w:bottom w:w="65" w:type="dxa"/>
              <w:end w:w="65" w:type="dxa"/>
            </w:tcMar>
          </w:tcPr>
          <w:p>
            <w:pPr>
              <w:spacing w:after="0"/>
            </w:pPr>
            <w:r/>
            <w:r>
              <w:rPr>
                <w:rFonts w:ascii="Aptos" w:hAnsi="Aptos"/>
                <w:b w:val="0"/>
                <w:color w:val="1F2937"/>
                <w:sz w:val="15"/>
              </w:rPr>
              <w:t>Protects brand trust.</w:t>
            </w:r>
          </w:p>
        </w:tc>
        <w:tc>
          <w:tcPr>
            <w:tcW w:type="dxa" w:w="2016"/>
            <w:tcMar>
              <w:top w:w="65" w:type="dxa"/>
              <w:start w:w="65" w:type="dxa"/>
              <w:bottom w:w="65" w:type="dxa"/>
              <w:end w:w="65" w:type="dxa"/>
            </w:tcMar>
          </w:tcPr>
          <w:p>
            <w:pPr>
              <w:spacing w:after="0"/>
            </w:pPr>
            <w:r/>
            <w:r>
              <w:rPr>
                <w:rFonts w:ascii="Aptos" w:hAnsi="Aptos"/>
                <w:b w:val="0"/>
                <w:color w:val="1F2937"/>
                <w:sz w:val="15"/>
              </w:rPr>
              <w:t>Correct destination or removal requires your approval.</w:t>
            </w:r>
          </w:p>
        </w:tc>
      </w:tr>
    </w:tbl>
    <w:p>
      <w:pPr>
        <w:pStyle w:val="Heading1"/>
      </w:pPr>
      <w:r>
        <w:t>Why the page moves while loading</w:t>
      </w:r>
    </w:p>
    <w:p>
      <w:r>
        <w:rPr>
          <w:b/>
        </w:rPr>
        <w:t xml:space="preserve">The report highlights the footer, but the footer may not be the cause. </w:t>
      </w:r>
      <w:r>
        <w:t>Imagine a stack of boxes. If a box near the top becomes taller after loading, every box below it moves. Images, fonts, an animation, or a section that appears after JavaScript runs can make the footer move.</w:t>
      </w:r>
    </w:p>
    <w:p>
      <w:r>
        <w:rPr>
          <w:b/>
        </w:rPr>
        <w:t xml:space="preserve">Safe fix: </w:t>
      </w:r>
      <w:r>
        <w:t>give every item its final amount of space from the beginning. Images keep the same crop and size, sections keep their design, and animations continue. We change the loading behavior, not the final appearance.</w:t>
      </w:r>
    </w:p>
    <w:p>
      <w:r>
        <w:rPr>
          <w:b/>
        </w:rPr>
        <w:t xml:space="preserve">Approval point: </w:t>
      </w:r>
      <w:r>
        <w:t>if the only solution requires changing animation timing, spacing, font or section height, you will see the proposed change first.</w:t>
      </w:r>
    </w:p>
    <w:p>
      <w:pPr>
        <w:pStyle w:val="Heading1"/>
      </w:pPr>
      <w:r>
        <w:t>Why the JavaScript result must be retested</w:t>
      </w:r>
    </w:p>
    <w:p>
      <w:r>
        <w:rPr>
          <w:b/>
        </w:rPr>
        <w:t xml:space="preserve">Your report includes Buyhatke and Adobe Acrobat Chrome extension files. </w:t>
      </w:r>
      <w:r>
        <w:t>Those files run inside your browser but are not delivered by airedhq.com. The report’s very large unused-JavaScript number is therefore not a fair measure of the website.</w:t>
      </w:r>
    </w:p>
    <w:p>
      <w:r>
        <w:rPr>
          <w:b/>
        </w:rPr>
        <w:t xml:space="preserve">What is still useful: </w:t>
      </w:r>
      <w:r>
        <w:t>the report separately shows about 126.8 KiB of potentially unused first-party code and about 385 ms of first-party long tasks. These are worth investigating after a clean test.</w:t>
      </w:r>
    </w:p>
    <w:p>
      <w:pPr>
        <w:pStyle w:val="Heading1"/>
      </w:pPr>
      <w:r>
        <w:t>How images will be improved without changing the design</w:t>
      </w:r>
    </w:p>
    <w:p>
      <w:r>
        <w:rPr>
          <w:b/>
        </w:rPr>
        <w:t xml:space="preserve">Several images are much larger than the space where visitors see them. </w:t>
      </w:r>
      <w:r>
        <w:t>For example, a logo that appears around 72 × 36 pixels may be downloaded from a 2000 × 1000 source. It looks the same on screen but takes more data and time.</w:t>
      </w:r>
    </w:p>
    <w:p>
      <w:r>
        <w:rPr>
          <w:b/>
        </w:rPr>
        <w:t xml:space="preserve">Our approach: </w:t>
      </w:r>
      <w:r>
        <w:t>keep the original image as a backup, create correctly sized versions, let the browser select the right size, keep the exact aspect ratio, and compare before/after at high zoom. Invisible compression and resizing are allowed. A visible crop, color or quality difference needs your approval.</w:t>
      </w:r>
    </w:p>
    <w:p>
      <w:pPr>
        <w:pStyle w:val="Heading1"/>
      </w:pPr>
      <w:r>
        <w:t>How old URLs will be handled</w:t>
      </w:r>
    </w:p>
    <w:p>
      <w:r>
        <w:rPr>
          <w:b/>
        </w:rPr>
        <w:t xml:space="preserve">We will not blindly send every old page to the homepage. </w:t>
      </w:r>
      <w:r>
        <w:t>Each old URL will be matched to its correct current page. For example, `/about.html` can move permanently to `/about` after verification.</w:t>
      </w:r>
    </w:p>
    <w:p>
      <w:r>
        <w:rPr>
          <w:b/>
        </w:rPr>
        <w:t xml:space="preserve">Special case — `#contact`: </w:t>
      </w:r>
      <w:r>
        <w:t>the part after `#` is normally handled inside the visitor’s browser, so Cloudflare cannot reliably redirect it at the server. We will update old links to the current `/contact` page or propose a compatibility anchor if it is genuinely needed.</w:t>
      </w:r>
    </w:p>
    <w:p>
      <w:pPr>
        <w:pStyle w:val="Heading1"/>
      </w:pPr>
      <w:r>
        <w:t>How security will be improved safely</w:t>
      </w:r>
    </w:p>
    <w:p>
      <w:pPr>
        <w:pStyle w:val="ListNumber"/>
      </w:pPr>
      <w:r>
        <w:rPr>
          <w:b/>
        </w:rPr>
        <w:t xml:space="preserve">First: inventory: </w:t>
      </w:r>
      <w:r>
        <w:t>List every script, image, font, form, analytics tool and external connection.</w:t>
      </w:r>
    </w:p>
    <w:p>
      <w:pPr>
        <w:pStyle w:val="ListNumber"/>
      </w:pPr>
      <w:r>
        <w:rPr>
          <w:b/>
        </w:rPr>
        <w:t xml:space="preserve">Second: report-only: </w:t>
      </w:r>
      <w:r>
        <w:t>Use a Content Security Policy that reports possible blocks but does not block anything.</w:t>
      </w:r>
    </w:p>
    <w:p>
      <w:pPr>
        <w:pStyle w:val="ListNumber"/>
      </w:pPr>
      <w:r>
        <w:rPr>
          <w:b/>
        </w:rPr>
        <w:t xml:space="preserve">Third: fix warnings: </w:t>
      </w:r>
      <w:r>
        <w:t>Allow only legitimate resources and remove false positives.</w:t>
      </w:r>
    </w:p>
    <w:p>
      <w:pPr>
        <w:pStyle w:val="ListNumber"/>
      </w:pPr>
      <w:r>
        <w:rPr>
          <w:b/>
        </w:rPr>
        <w:t xml:space="preserve">Fourth: enforce carefully: </w:t>
      </w:r>
      <w:r>
        <w:t>Activate the policy only after testing and your approval.</w:t>
      </w:r>
    </w:p>
    <w:p>
      <w:pPr>
        <w:pStyle w:val="ListNumber"/>
      </w:pPr>
      <w:r>
        <w:rPr>
          <w:b/>
        </w:rPr>
        <w:t xml:space="preserve">HSTS caution: </w:t>
      </w:r>
      <w:r>
        <w:t>HSTS can make a website inaccessible if HTTPS is later disabled. `includeSubDomains` and preload will never be enabled without explicit approval.</w:t>
      </w:r>
    </w:p>
    <w:p>
      <w:pPr>
        <w:pStyle w:val="ListNumber"/>
      </w:pPr>
      <w:r>
        <w:rPr>
          <w:b/>
        </w:rPr>
        <w:t xml:space="preserve">COOP/Trusted Types caution: </w:t>
      </w:r>
      <w:r>
        <w:t>These can affect popups, login flows and scripts. They are tested separately and are not score hacks.</w:t>
      </w:r>
    </w:p>
    <w:p>
      <w:pPr>
        <w:pStyle w:val="Heading1"/>
      </w:pPr>
      <w:r>
        <w:t>What Codex may do without changing the design</w:t>
      </w:r>
    </w:p>
    <w:p>
      <w:pPr>
        <w:pStyle w:val="ListBullet"/>
      </w:pPr>
      <w:r>
        <w:t>Investigate the production repository and Worker.</w:t>
      </w:r>
    </w:p>
    <w:p>
      <w:pPr>
        <w:pStyle w:val="ListBullet"/>
      </w:pPr>
      <w:r>
        <w:t>Create backups, branches, tags and preview deployments.</w:t>
      </w:r>
    </w:p>
    <w:p>
      <w:pPr>
        <w:pStyle w:val="ListBullet"/>
      </w:pPr>
      <w:r>
        <w:t>Run clean performance tests.</w:t>
      </w:r>
    </w:p>
    <w:p>
      <w:pPr>
        <w:pStyle w:val="ListBullet"/>
      </w:pPr>
      <w:r>
        <w:t>Fix source-level errors that do not change behavior.</w:t>
      </w:r>
    </w:p>
    <w:p>
      <w:pPr>
        <w:pStyle w:val="ListBullet"/>
      </w:pPr>
      <w:r>
        <w:t>Replace a missing Apple icon with the approved existing brand icon.</w:t>
      </w:r>
    </w:p>
    <w:p>
      <w:pPr>
        <w:pStyle w:val="ListBullet"/>
      </w:pPr>
      <w:r>
        <w:t>Compress and resize images when the result is visually identical.</w:t>
      </w:r>
    </w:p>
    <w:p>
      <w:pPr>
        <w:pStyle w:val="ListBullet"/>
      </w:pPr>
      <w:r>
        <w:t>Add correct image dimensions and stable loading space.</w:t>
      </w:r>
    </w:p>
    <w:p>
      <w:pPr>
        <w:pStyle w:val="ListBullet"/>
      </w:pPr>
      <w:r>
        <w:t>Add hidden descriptive words to product links.</w:t>
      </w:r>
    </w:p>
    <w:p>
      <w:pPr>
        <w:pStyle w:val="ListBullet"/>
      </w:pPr>
      <w:r>
        <w:t>Remove code only when proven unused and when every feature still passes testing.</w:t>
      </w:r>
    </w:p>
    <w:p>
      <w:pPr>
        <w:pStyle w:val="ListBullet"/>
      </w:pPr>
      <w:r>
        <w:t>Add monitoring that does not collect personal or sensitive data.</w:t>
      </w:r>
    </w:p>
    <w:p>
      <w:pPr>
        <w:pStyle w:val="Heading1"/>
      </w:pPr>
      <w:r>
        <w:t>What requires your approval before implementation</w:t>
      </w:r>
    </w:p>
    <w:p>
      <w:pPr>
        <w:pStyle w:val="ListBullet"/>
      </w:pPr>
      <w:r>
        <w:t>Removing, changing or delaying an animation.</w:t>
      </w:r>
    </w:p>
    <w:p>
      <w:pPr>
        <w:pStyle w:val="ListBullet"/>
      </w:pPr>
      <w:r>
        <w:t>Changing colors, contrast, fonts, spacing, section heights or layout.</w:t>
      </w:r>
    </w:p>
    <w:p>
      <w:pPr>
        <w:pStyle w:val="ListBullet"/>
      </w:pPr>
      <w:r>
        <w:t>Changing visible wording or content claims.</w:t>
      </w:r>
    </w:p>
    <w:p>
      <w:pPr>
        <w:pStyle w:val="ListBullet"/>
      </w:pPr>
      <w:r>
        <w:t>Changing image crop, appearance, transparency or visible quality.</w:t>
      </w:r>
    </w:p>
    <w:p>
      <w:pPr>
        <w:pStyle w:val="ListBullet"/>
      </w:pPr>
      <w:r>
        <w:t>Removing a social link or changing public company information.</w:t>
      </w:r>
    </w:p>
    <w:p>
      <w:pPr>
        <w:pStyle w:val="ListBullet"/>
      </w:pPr>
      <w:r>
        <w:t>Changing navigation or form behavior.</w:t>
      </w:r>
    </w:p>
    <w:p>
      <w:pPr>
        <w:pStyle w:val="ListBullet"/>
      </w:pPr>
      <w:r>
        <w:t>Changing analytics or tracking.</w:t>
      </w:r>
    </w:p>
    <w:p>
      <w:pPr>
        <w:pStyle w:val="ListBullet"/>
      </w:pPr>
      <w:r>
        <w:t>Caching HTML or changing content-freshness behavior.</w:t>
      </w:r>
    </w:p>
    <w:p>
      <w:pPr>
        <w:pStyle w:val="ListBullet"/>
      </w:pPr>
      <w:r>
        <w:t>Changing Cloudflare Worker routes, origins or architecture.</w:t>
      </w:r>
    </w:p>
    <w:p>
      <w:pPr>
        <w:pStyle w:val="ListBullet"/>
      </w:pPr>
      <w:r>
        <w:t>Enforcing CSP, HSTS, COOP or Trusted Types.</w:t>
      </w:r>
    </w:p>
    <w:p>
      <w:pPr>
        <w:pStyle w:val="ListBullet"/>
      </w:pPr>
      <w:r>
        <w:t>Enabling HSTS includeSubDomains or preload.</w:t>
      </w:r>
    </w:p>
    <w:p>
      <w:pPr>
        <w:pStyle w:val="ListBullet"/>
      </w:pPr>
      <w:r>
        <w:t>Removing/noindexing an existing page.</w:t>
      </w:r>
    </w:p>
    <w:p>
      <w:pPr>
        <w:pStyle w:val="Heading1"/>
      </w:pPr>
      <w:r>
        <w:t>The recommended implementation phases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6D28D9"/>
            <w:tcMar>
              <w:top w:w="75" w:type="dxa"/>
              <w:start w:w="75" w:type="dxa"/>
              <w:bottom w:w="75" w:type="dxa"/>
              <w:end w:w="75" w:type="dxa"/>
            </w:tcMar>
          </w:tcPr>
          <w:p>
            <w:pPr>
              <w:spacing w:after="0"/>
            </w:pPr>
            <w:r/>
            <w:r>
              <w:rPr>
                <w:rFonts w:ascii="Aptos" w:hAnsi="Aptos"/>
                <w:b/>
                <w:color w:val="FFFFFF"/>
                <w:sz w:val="17"/>
              </w:rPr>
              <w:t>Phase</w:t>
            </w:r>
          </w:p>
        </w:tc>
        <w:tc>
          <w:tcPr>
            <w:tcW w:type="dxa" w:w="2520"/>
            <w:shd w:fill="6D28D9"/>
            <w:tcMar>
              <w:top w:w="75" w:type="dxa"/>
              <w:start w:w="75" w:type="dxa"/>
              <w:bottom w:w="75" w:type="dxa"/>
              <w:end w:w="75" w:type="dxa"/>
            </w:tcMar>
          </w:tcPr>
          <w:p>
            <w:pPr>
              <w:spacing w:after="0"/>
            </w:pPr>
            <w:r/>
            <w:r>
              <w:rPr>
                <w:rFonts w:ascii="Aptos" w:hAnsi="Aptos"/>
                <w:b/>
                <w:color w:val="FFFFFF"/>
                <w:sz w:val="17"/>
              </w:rPr>
              <w:t>Work</w:t>
            </w:r>
          </w:p>
        </w:tc>
        <w:tc>
          <w:tcPr>
            <w:tcW w:type="dxa" w:w="2520"/>
            <w:shd w:fill="6D28D9"/>
            <w:tcMar>
              <w:top w:w="75" w:type="dxa"/>
              <w:start w:w="75" w:type="dxa"/>
              <w:bottom w:w="75" w:type="dxa"/>
              <w:end w:w="75" w:type="dxa"/>
            </w:tcMar>
          </w:tcPr>
          <w:p>
            <w:pPr>
              <w:spacing w:after="0"/>
            </w:pPr>
            <w:r/>
            <w:r>
              <w:rPr>
                <w:rFonts w:ascii="Aptos" w:hAnsi="Aptos"/>
                <w:b/>
                <w:color w:val="FFFFFF"/>
                <w:sz w:val="17"/>
              </w:rPr>
              <w:t>Expected benefit</w:t>
            </w:r>
          </w:p>
        </w:tc>
        <w:tc>
          <w:tcPr>
            <w:tcW w:type="dxa" w:w="2520"/>
            <w:shd w:fill="6D28D9"/>
            <w:tcMar>
              <w:top w:w="75" w:type="dxa"/>
              <w:start w:w="75" w:type="dxa"/>
              <w:bottom w:w="75" w:type="dxa"/>
              <w:end w:w="75" w:type="dxa"/>
            </w:tcMar>
          </w:tcPr>
          <w:p>
            <w:pPr>
              <w:spacing w:after="0"/>
            </w:pPr>
            <w:r/>
            <w:r>
              <w:rPr>
                <w:rFonts w:ascii="Aptos" w:hAnsi="Aptos"/>
                <w:b/>
                <w:color w:val="FFFFFF"/>
                <w:sz w:val="17"/>
              </w:rPr>
              <w:t>Protection</w:t>
            </w:r>
          </w:p>
        </w:tc>
      </w:tr>
      <w:tr>
        <w:tc>
          <w:tcPr>
            <w:tcW w:type="dxa" w:w="2520"/>
            <w:tcMar>
              <w:top w:w="70" w:type="dxa"/>
              <w:start w:w="70" w:type="dxa"/>
              <w:bottom w:w="70" w:type="dxa"/>
              <w:end w:w="70" w:type="dxa"/>
            </w:tcMar>
          </w:tcPr>
          <w:p>
            <w:pPr>
              <w:spacing w:after="0"/>
            </w:pPr>
            <w:r/>
            <w:r>
              <w:rPr>
                <w:rFonts w:ascii="Aptos" w:hAnsi="Aptos"/>
                <w:b/>
                <w:color w:val="1F2937"/>
                <w:sz w:val="16"/>
              </w:rPr>
              <w:t>Phase 0 — Prove and protect</w:t>
            </w:r>
          </w:p>
        </w:tc>
        <w:tc>
          <w:tcPr>
            <w:tcW w:type="dxa" w:w="2520"/>
            <w:tcMar>
              <w:top w:w="70" w:type="dxa"/>
              <w:start w:w="70" w:type="dxa"/>
              <w:bottom w:w="70" w:type="dxa"/>
              <w:end w:w="70" w:type="dxa"/>
            </w:tcMar>
          </w:tcPr>
          <w:p>
            <w:pPr>
              <w:spacing w:after="0"/>
            </w:pPr>
            <w:r/>
            <w:r>
              <w:rPr>
                <w:rFonts w:ascii="Aptos" w:hAnsi="Aptos"/>
                <w:b w:val="0"/>
                <w:color w:val="1F2937"/>
                <w:sz w:val="16"/>
              </w:rPr>
              <w:t>Confirm the production source, create backups, record the Worker version and run clean baselines.</w:t>
            </w:r>
          </w:p>
        </w:tc>
        <w:tc>
          <w:tcPr>
            <w:tcW w:type="dxa" w:w="2520"/>
            <w:tcMar>
              <w:top w:w="70" w:type="dxa"/>
              <w:start w:w="70" w:type="dxa"/>
              <w:bottom w:w="70" w:type="dxa"/>
              <w:end w:w="70" w:type="dxa"/>
            </w:tcMar>
          </w:tcPr>
          <w:p>
            <w:pPr>
              <w:spacing w:after="0"/>
            </w:pPr>
            <w:r/>
            <w:r>
              <w:rPr>
                <w:rFonts w:ascii="Aptos" w:hAnsi="Aptos"/>
                <w:b w:val="0"/>
                <w:color w:val="1F2937"/>
                <w:sz w:val="16"/>
              </w:rPr>
              <w:t>No user-facing change.</w:t>
            </w:r>
          </w:p>
        </w:tc>
        <w:tc>
          <w:tcPr>
            <w:tcW w:type="dxa" w:w="2520"/>
            <w:tcMar>
              <w:top w:w="70" w:type="dxa"/>
              <w:start w:w="70" w:type="dxa"/>
              <w:bottom w:w="70" w:type="dxa"/>
              <w:end w:w="70" w:type="dxa"/>
            </w:tcMar>
          </w:tcPr>
          <w:p>
            <w:pPr>
              <w:spacing w:after="0"/>
            </w:pPr>
            <w:r/>
            <w:r>
              <w:rPr>
                <w:rFonts w:ascii="Aptos" w:hAnsi="Aptos"/>
                <w:b w:val="0"/>
                <w:color w:val="1F2937"/>
                <w:sz w:val="16"/>
              </w:rPr>
              <w:t>Mandatory before all work.</w:t>
            </w:r>
          </w:p>
        </w:tc>
      </w:tr>
      <w:tr>
        <w:tc>
          <w:tcPr>
            <w:tcW w:type="dxa" w:w="2520"/>
            <w:tcMar>
              <w:top w:w="70" w:type="dxa"/>
              <w:start w:w="70" w:type="dxa"/>
              <w:bottom w:w="70" w:type="dxa"/>
              <w:end w:w="70" w:type="dxa"/>
            </w:tcMar>
          </w:tcPr>
          <w:p>
            <w:pPr>
              <w:spacing w:after="0"/>
            </w:pPr>
            <w:r/>
            <w:r>
              <w:rPr>
                <w:rFonts w:ascii="Aptos" w:hAnsi="Aptos"/>
                <w:b/>
                <w:color w:val="1F2937"/>
                <w:sz w:val="16"/>
              </w:rPr>
              <w:t>Phase 1 — Safe critical fixes</w:t>
            </w:r>
          </w:p>
        </w:tc>
        <w:tc>
          <w:tcPr>
            <w:tcW w:type="dxa" w:w="2520"/>
            <w:tcMar>
              <w:top w:w="70" w:type="dxa"/>
              <w:start w:w="70" w:type="dxa"/>
              <w:bottom w:w="70" w:type="dxa"/>
              <w:end w:w="70" w:type="dxa"/>
            </w:tcMar>
          </w:tcPr>
          <w:p>
            <w:pPr>
              <w:spacing w:after="0"/>
            </w:pPr>
            <w:r/>
            <w:r>
              <w:rPr>
                <w:rFonts w:ascii="Aptos" w:hAnsi="Aptos"/>
                <w:b w:val="0"/>
                <w:color w:val="1F2937"/>
                <w:sz w:val="16"/>
              </w:rPr>
              <w:t>Redirect plan, broken icon, source console error, descriptive link names, image dimensions, identical image optimization and cache review.</w:t>
            </w:r>
          </w:p>
        </w:tc>
        <w:tc>
          <w:tcPr>
            <w:tcW w:type="dxa" w:w="2520"/>
            <w:tcMar>
              <w:top w:w="70" w:type="dxa"/>
              <w:start w:w="70" w:type="dxa"/>
              <w:bottom w:w="70" w:type="dxa"/>
              <w:end w:w="70" w:type="dxa"/>
            </w:tcMar>
          </w:tcPr>
          <w:p>
            <w:pPr>
              <w:spacing w:after="0"/>
            </w:pPr>
            <w:r/>
            <w:r>
              <w:rPr>
                <w:rFonts w:ascii="Aptos" w:hAnsi="Aptos"/>
                <w:b w:val="0"/>
                <w:color w:val="1F2937"/>
                <w:sz w:val="16"/>
              </w:rPr>
              <w:t>Fewer errors, better SEO, faster repeat visits.</w:t>
            </w:r>
          </w:p>
        </w:tc>
        <w:tc>
          <w:tcPr>
            <w:tcW w:type="dxa" w:w="2520"/>
            <w:tcMar>
              <w:top w:w="70" w:type="dxa"/>
              <w:start w:w="70" w:type="dxa"/>
              <w:bottom w:w="70" w:type="dxa"/>
              <w:end w:w="70" w:type="dxa"/>
            </w:tcMar>
          </w:tcPr>
          <w:p>
            <w:pPr>
              <w:spacing w:after="0"/>
            </w:pPr>
            <w:r/>
            <w:r>
              <w:rPr>
                <w:rFonts w:ascii="Aptos" w:hAnsi="Aptos"/>
                <w:b w:val="0"/>
                <w:color w:val="1F2937"/>
                <w:sz w:val="16"/>
              </w:rPr>
              <w:t>Visible changes only with approval.</w:t>
            </w:r>
          </w:p>
        </w:tc>
      </w:tr>
      <w:tr>
        <w:tc>
          <w:tcPr>
            <w:tcW w:type="dxa" w:w="2520"/>
            <w:tcMar>
              <w:top w:w="70" w:type="dxa"/>
              <w:start w:w="70" w:type="dxa"/>
              <w:bottom w:w="70" w:type="dxa"/>
              <w:end w:w="70" w:type="dxa"/>
            </w:tcMar>
          </w:tcPr>
          <w:p>
            <w:pPr>
              <w:spacing w:after="0"/>
            </w:pPr>
            <w:r/>
            <w:r>
              <w:rPr>
                <w:rFonts w:ascii="Aptos" w:hAnsi="Aptos"/>
                <w:b/>
                <w:color w:val="1F2937"/>
                <w:sz w:val="16"/>
              </w:rPr>
              <w:t>Phase 2 — Main performance work</w:t>
            </w:r>
          </w:p>
        </w:tc>
        <w:tc>
          <w:tcPr>
            <w:tcW w:type="dxa" w:w="2520"/>
            <w:tcMar>
              <w:top w:w="70" w:type="dxa"/>
              <w:start w:w="70" w:type="dxa"/>
              <w:bottom w:w="70" w:type="dxa"/>
              <w:end w:w="70" w:type="dxa"/>
            </w:tcMar>
          </w:tcPr>
          <w:p>
            <w:pPr>
              <w:spacing w:after="0"/>
            </w:pPr>
            <w:r/>
            <w:r>
              <w:rPr>
                <w:rFonts w:ascii="Aptos" w:hAnsi="Aptos"/>
                <w:b w:val="0"/>
                <w:color w:val="1F2937"/>
                <w:sz w:val="16"/>
              </w:rPr>
              <w:t>Fix layout shift, server response, first-party long tasks, LCP priority and Cloudflare delivery.</w:t>
            </w:r>
          </w:p>
        </w:tc>
        <w:tc>
          <w:tcPr>
            <w:tcW w:type="dxa" w:w="2520"/>
            <w:tcMar>
              <w:top w:w="70" w:type="dxa"/>
              <w:start w:w="70" w:type="dxa"/>
              <w:bottom w:w="70" w:type="dxa"/>
              <w:end w:w="70" w:type="dxa"/>
            </w:tcMar>
          </w:tcPr>
          <w:p>
            <w:pPr>
              <w:spacing w:after="0"/>
            </w:pPr>
            <w:r/>
            <w:r>
              <w:rPr>
                <w:rFonts w:ascii="Aptos" w:hAnsi="Aptos"/>
                <w:b w:val="0"/>
                <w:color w:val="1F2937"/>
                <w:sz w:val="16"/>
              </w:rPr>
              <w:t>Largest chance of moving Performance toward 90+.</w:t>
            </w:r>
          </w:p>
        </w:tc>
        <w:tc>
          <w:tcPr>
            <w:tcW w:type="dxa" w:w="2520"/>
            <w:tcMar>
              <w:top w:w="70" w:type="dxa"/>
              <w:start w:w="70" w:type="dxa"/>
              <w:bottom w:w="70" w:type="dxa"/>
              <w:end w:w="70" w:type="dxa"/>
            </w:tcMar>
          </w:tcPr>
          <w:p>
            <w:pPr>
              <w:spacing w:after="0"/>
            </w:pPr>
            <w:r/>
            <w:r>
              <w:rPr>
                <w:rFonts w:ascii="Aptos" w:hAnsi="Aptos"/>
                <w:b w:val="0"/>
                <w:color w:val="1F2937"/>
                <w:sz w:val="16"/>
              </w:rPr>
              <w:t>Architecture/animation impact reviewed first.</w:t>
            </w:r>
          </w:p>
        </w:tc>
      </w:tr>
      <w:tr>
        <w:tc>
          <w:tcPr>
            <w:tcW w:type="dxa" w:w="2520"/>
            <w:tcMar>
              <w:top w:w="70" w:type="dxa"/>
              <w:start w:w="70" w:type="dxa"/>
              <w:bottom w:w="70" w:type="dxa"/>
              <w:end w:w="70" w:type="dxa"/>
            </w:tcMar>
          </w:tcPr>
          <w:p>
            <w:pPr>
              <w:spacing w:after="0"/>
            </w:pPr>
            <w:r/>
            <w:r>
              <w:rPr>
                <w:rFonts w:ascii="Aptos" w:hAnsi="Aptos"/>
                <w:b/>
                <w:color w:val="1F2937"/>
                <w:sz w:val="16"/>
              </w:rPr>
              <w:t>Phase 3 — Security rollout</w:t>
            </w:r>
          </w:p>
        </w:tc>
        <w:tc>
          <w:tcPr>
            <w:tcW w:type="dxa" w:w="2520"/>
            <w:tcMar>
              <w:top w:w="70" w:type="dxa"/>
              <w:start w:w="70" w:type="dxa"/>
              <w:bottom w:w="70" w:type="dxa"/>
              <w:end w:w="70" w:type="dxa"/>
            </w:tcMar>
          </w:tcPr>
          <w:p>
            <w:pPr>
              <w:spacing w:after="0"/>
            </w:pPr>
            <w:r/>
            <w:r>
              <w:rPr>
                <w:rFonts w:ascii="Aptos" w:hAnsi="Aptos"/>
                <w:b w:val="0"/>
                <w:color w:val="1F2937"/>
                <w:sz w:val="16"/>
              </w:rPr>
              <w:t>Report-only CSP, safe headers, cautious HSTS, then optional COOP/Trusted Types.</w:t>
            </w:r>
          </w:p>
        </w:tc>
        <w:tc>
          <w:tcPr>
            <w:tcW w:type="dxa" w:w="2520"/>
            <w:tcMar>
              <w:top w:w="70" w:type="dxa"/>
              <w:start w:w="70" w:type="dxa"/>
              <w:bottom w:w="70" w:type="dxa"/>
              <w:end w:w="70" w:type="dxa"/>
            </w:tcMar>
          </w:tcPr>
          <w:p>
            <w:pPr>
              <w:spacing w:after="0"/>
            </w:pPr>
            <w:r/>
            <w:r>
              <w:rPr>
                <w:rFonts w:ascii="Aptos" w:hAnsi="Aptos"/>
                <w:b w:val="0"/>
                <w:color w:val="1F2937"/>
                <w:sz w:val="16"/>
              </w:rPr>
              <w:t>Security improvement without surprise breakage.</w:t>
            </w:r>
          </w:p>
        </w:tc>
        <w:tc>
          <w:tcPr>
            <w:tcW w:type="dxa" w:w="2520"/>
            <w:tcMar>
              <w:top w:w="70" w:type="dxa"/>
              <w:start w:w="70" w:type="dxa"/>
              <w:bottom w:w="70" w:type="dxa"/>
              <w:end w:w="70" w:type="dxa"/>
            </w:tcMar>
          </w:tcPr>
          <w:p>
            <w:pPr>
              <w:spacing w:after="0"/>
            </w:pPr>
            <w:r/>
            <w:r>
              <w:rPr>
                <w:rFonts w:ascii="Aptos" w:hAnsi="Aptos"/>
                <w:b w:val="0"/>
                <w:color w:val="1F2937"/>
                <w:sz w:val="16"/>
              </w:rPr>
              <w:t>Enforcement requires approval.</w:t>
            </w:r>
          </w:p>
        </w:tc>
      </w:tr>
      <w:tr>
        <w:tc>
          <w:tcPr>
            <w:tcW w:type="dxa" w:w="2520"/>
            <w:tcMar>
              <w:top w:w="70" w:type="dxa"/>
              <w:start w:w="70" w:type="dxa"/>
              <w:bottom w:w="70" w:type="dxa"/>
              <w:end w:w="70" w:type="dxa"/>
            </w:tcMar>
          </w:tcPr>
          <w:p>
            <w:pPr>
              <w:spacing w:after="0"/>
            </w:pPr>
            <w:r/>
            <w:r>
              <w:rPr>
                <w:rFonts w:ascii="Aptos" w:hAnsi="Aptos"/>
                <w:b/>
                <w:color w:val="1F2937"/>
                <w:sz w:val="16"/>
              </w:rPr>
              <w:t>Phase 4 — Refinement</w:t>
            </w:r>
          </w:p>
        </w:tc>
        <w:tc>
          <w:tcPr>
            <w:tcW w:type="dxa" w:w="2520"/>
            <w:tcMar>
              <w:top w:w="70" w:type="dxa"/>
              <w:start w:w="70" w:type="dxa"/>
              <w:bottom w:w="70" w:type="dxa"/>
              <w:end w:w="70" w:type="dxa"/>
            </w:tcMar>
          </w:tcPr>
          <w:p>
            <w:pPr>
              <w:spacing w:after="0"/>
            </w:pPr>
            <w:r/>
            <w:r>
              <w:rPr>
                <w:rFonts w:ascii="Aptos" w:hAnsi="Aptos"/>
                <w:b w:val="0"/>
                <w:color w:val="1F2937"/>
                <w:sz w:val="16"/>
              </w:rPr>
              <w:t>Contrast, structured data, CSS/reflow cleanup, monitoring and CI budgets.</w:t>
            </w:r>
          </w:p>
        </w:tc>
        <w:tc>
          <w:tcPr>
            <w:tcW w:type="dxa" w:w="2520"/>
            <w:tcMar>
              <w:top w:w="70" w:type="dxa"/>
              <w:start w:w="70" w:type="dxa"/>
              <w:bottom w:w="70" w:type="dxa"/>
              <w:end w:w="70" w:type="dxa"/>
            </w:tcMar>
          </w:tcPr>
          <w:p>
            <w:pPr>
              <w:spacing w:after="0"/>
            </w:pPr>
            <w:r/>
            <w:r>
              <w:rPr>
                <w:rFonts w:ascii="Aptos" w:hAnsi="Aptos"/>
                <w:b w:val="0"/>
                <w:color w:val="1F2937"/>
                <w:sz w:val="16"/>
              </w:rPr>
              <w:t>Accessibility and maintainability improvements.</w:t>
            </w:r>
          </w:p>
        </w:tc>
        <w:tc>
          <w:tcPr>
            <w:tcW w:type="dxa" w:w="2520"/>
            <w:tcMar>
              <w:top w:w="70" w:type="dxa"/>
              <w:start w:w="70" w:type="dxa"/>
              <w:bottom w:w="70" w:type="dxa"/>
              <w:end w:w="70" w:type="dxa"/>
            </w:tcMar>
          </w:tcPr>
          <w:p>
            <w:pPr>
              <w:spacing w:after="0"/>
            </w:pPr>
            <w:r/>
            <w:r>
              <w:rPr>
                <w:rFonts w:ascii="Aptos" w:hAnsi="Aptos"/>
                <w:b w:val="0"/>
                <w:color w:val="1F2937"/>
                <w:sz w:val="16"/>
              </w:rPr>
              <w:t>Design changes require approval.</w:t>
            </w:r>
          </w:p>
        </w:tc>
      </w:tr>
      <w:tr>
        <w:tc>
          <w:tcPr>
            <w:tcW w:type="dxa" w:w="2520"/>
            <w:tcMar>
              <w:top w:w="70" w:type="dxa"/>
              <w:start w:w="70" w:type="dxa"/>
              <w:bottom w:w="70" w:type="dxa"/>
              <w:end w:w="70" w:type="dxa"/>
            </w:tcMar>
          </w:tcPr>
          <w:p>
            <w:pPr>
              <w:spacing w:after="0"/>
            </w:pPr>
            <w:r/>
            <w:r>
              <w:rPr>
                <w:rFonts w:ascii="Aptos" w:hAnsi="Aptos"/>
                <w:b/>
                <w:color w:val="1F2937"/>
                <w:sz w:val="16"/>
              </w:rPr>
              <w:t>Phase 5 — Visibility growth</w:t>
            </w:r>
          </w:p>
        </w:tc>
        <w:tc>
          <w:tcPr>
            <w:tcW w:type="dxa" w:w="2520"/>
            <w:tcMar>
              <w:top w:w="70" w:type="dxa"/>
              <w:start w:w="70" w:type="dxa"/>
              <w:bottom w:w="70" w:type="dxa"/>
              <w:end w:w="70" w:type="dxa"/>
            </w:tcMar>
          </w:tcPr>
          <w:p>
            <w:pPr>
              <w:spacing w:after="0"/>
            </w:pPr>
            <w:r/>
            <w:r>
              <w:rPr>
                <w:rFonts w:ascii="Aptos" w:hAnsi="Aptos"/>
                <w:b w:val="0"/>
                <w:color w:val="1F2937"/>
                <w:sz w:val="16"/>
              </w:rPr>
              <w:t>Search Console monitoring, useful articles and verified case-study evidence.</w:t>
            </w:r>
          </w:p>
        </w:tc>
        <w:tc>
          <w:tcPr>
            <w:tcW w:type="dxa" w:w="2520"/>
            <w:tcMar>
              <w:top w:w="70" w:type="dxa"/>
              <w:start w:w="70" w:type="dxa"/>
              <w:bottom w:w="70" w:type="dxa"/>
              <w:end w:w="70" w:type="dxa"/>
            </w:tcMar>
          </w:tcPr>
          <w:p>
            <w:pPr>
              <w:spacing w:after="0"/>
            </w:pPr>
            <w:r/>
            <w:r>
              <w:rPr>
                <w:rFonts w:ascii="Aptos" w:hAnsi="Aptos"/>
                <w:b w:val="0"/>
                <w:color w:val="1F2937"/>
                <w:sz w:val="16"/>
              </w:rPr>
              <w:t>Long-term organic visibility and trust.</w:t>
            </w:r>
          </w:p>
        </w:tc>
        <w:tc>
          <w:tcPr>
            <w:tcW w:type="dxa" w:w="2520"/>
            <w:tcMar>
              <w:top w:w="70" w:type="dxa"/>
              <w:start w:w="70" w:type="dxa"/>
              <w:bottom w:w="70" w:type="dxa"/>
              <w:end w:w="70" w:type="dxa"/>
            </w:tcMar>
          </w:tcPr>
          <w:p>
            <w:pPr>
              <w:spacing w:after="0"/>
            </w:pPr>
            <w:r/>
            <w:r>
              <w:rPr>
                <w:rFonts w:ascii="Aptos" w:hAnsi="Aptos"/>
                <w:b w:val="0"/>
                <w:color w:val="1F2937"/>
                <w:sz w:val="16"/>
              </w:rPr>
              <w:t>Content approval required.</w:t>
            </w:r>
          </w:p>
        </w:tc>
      </w:tr>
    </w:tbl>
    <w:p>
      <w:pPr>
        <w:pStyle w:val="Heading1"/>
      </w:pPr>
      <w:r>
        <w:t>What success looks like</w:t>
      </w:r>
    </w:p>
    <w:p>
      <w:pPr>
        <w:pStyle w:val="ListBullet"/>
      </w:pPr>
      <w:r>
        <w:rPr>
          <w:b/>
          <w:color w:val="0F766E"/>
        </w:rPr>
        <w:t xml:space="preserve">Correct production source: </w:t>
      </w:r>
      <w:r>
        <w:t>The repository, branch, commit, Worker and domain route are documented and reproducible.</w:t>
      </w:r>
    </w:p>
    <w:p>
      <w:pPr>
        <w:pStyle w:val="ListBullet"/>
      </w:pPr>
      <w:r>
        <w:rPr>
          <w:b/>
          <w:color w:val="0F766E"/>
        </w:rPr>
        <w:t xml:space="preserve">Safe rollback: </w:t>
      </w:r>
      <w:r>
        <w:t>Every batch can be returned to the previous Git and Cloudflare version quickly.</w:t>
      </w:r>
    </w:p>
    <w:p>
      <w:pPr>
        <w:pStyle w:val="ListBullet"/>
      </w:pPr>
      <w:r>
        <w:rPr>
          <w:b/>
          <w:color w:val="0F766E"/>
        </w:rPr>
        <w:t xml:space="preserve">Performance: </w:t>
      </w:r>
      <w:r>
        <w:t>Aim for 90+ in clean desktop and mobile Lighthouse/PageSpeed where practical.</w:t>
      </w:r>
    </w:p>
    <w:p>
      <w:pPr>
        <w:pStyle w:val="ListBullet"/>
      </w:pPr>
      <w:r>
        <w:rPr>
          <w:b/>
          <w:color w:val="0F766E"/>
        </w:rPr>
        <w:t xml:space="preserve">Visual stability: </w:t>
      </w:r>
      <w:r>
        <w:t>CLS is 0.10 or lower and the page no longer jumps.</w:t>
      </w:r>
    </w:p>
    <w:p>
      <w:pPr>
        <w:pStyle w:val="ListBullet"/>
      </w:pPr>
      <w:r>
        <w:rPr>
          <w:b/>
          <w:color w:val="0F766E"/>
        </w:rPr>
        <w:t xml:space="preserve">Responsiveness: </w:t>
      </w:r>
      <w:r>
        <w:t>TBT is 200 ms or lower where practical after removing extension noise.</w:t>
      </w:r>
    </w:p>
    <w:p>
      <w:pPr>
        <w:pStyle w:val="ListBullet"/>
      </w:pPr>
      <w:r>
        <w:rPr>
          <w:b/>
          <w:color w:val="0F766E"/>
        </w:rPr>
        <w:t xml:space="preserve">Main content: </w:t>
      </w:r>
      <w:r>
        <w:t>LCP remains at or below 2.5 seconds.</w:t>
      </w:r>
    </w:p>
    <w:p>
      <w:pPr>
        <w:pStyle w:val="ListBullet"/>
      </w:pPr>
      <w:r>
        <w:rPr>
          <w:b/>
          <w:color w:val="0F766E"/>
        </w:rPr>
        <w:t xml:space="preserve">Server response: </w:t>
      </w:r>
      <w:r>
        <w:t>Median document response is 800 ms or lower; ideally closer to 500 ms.</w:t>
      </w:r>
    </w:p>
    <w:p>
      <w:pPr>
        <w:pStyle w:val="ListBullet"/>
      </w:pPr>
      <w:r>
        <w:rPr>
          <w:b/>
          <w:color w:val="0F766E"/>
        </w:rPr>
        <w:t xml:space="preserve">SEO: </w:t>
      </w:r>
      <w:r>
        <w:t>Lighthouse SEO reaches 100 if no new failure appears, old URLs redirect correctly, and sitemap/canonical data is clean.</w:t>
      </w:r>
    </w:p>
    <w:p>
      <w:pPr>
        <w:pStyle w:val="ListBullet"/>
      </w:pPr>
      <w:r>
        <w:rPr>
          <w:b/>
          <w:color w:val="0F766E"/>
        </w:rPr>
        <w:t xml:space="preserve">Accessibility: </w:t>
      </w:r>
      <w:r>
        <w:t>Contrast and link-purpose checks pass without losing the design.</w:t>
      </w:r>
    </w:p>
    <w:p>
      <w:pPr>
        <w:pStyle w:val="ListBullet"/>
      </w:pPr>
      <w:r>
        <w:rPr>
          <w:b/>
          <w:color w:val="0F766E"/>
        </w:rPr>
        <w:t xml:space="preserve">Best Practices: </w:t>
      </w:r>
      <w:r>
        <w:t>No first-party console error or missing declared asset.</w:t>
      </w:r>
    </w:p>
    <w:p>
      <w:pPr>
        <w:pStyle w:val="ListBullet"/>
      </w:pPr>
      <w:r>
        <w:rPr>
          <w:b/>
          <w:color w:val="0F766E"/>
        </w:rPr>
        <w:t xml:space="preserve">Security: </w:t>
      </w:r>
      <w:r>
        <w:t>Headers are active without blocking legitimate functionality.</w:t>
      </w:r>
    </w:p>
    <w:p>
      <w:pPr>
        <w:pStyle w:val="ListBullet"/>
      </w:pPr>
      <w:r>
        <w:rPr>
          <w:b/>
          <w:color w:val="0F766E"/>
        </w:rPr>
        <w:t xml:space="preserve">Brand trust: </w:t>
      </w:r>
      <w:r>
        <w:t>No unrelated social link or placeholder company data.</w:t>
      </w:r>
    </w:p>
    <w:p>
      <w:r>
        <w:rPr>
          <w:b/>
        </w:rPr>
        <w:t xml:space="preserve">Important: </w:t>
      </w:r>
      <w:r>
        <w:t>a 90+ score is a target, not a guarantee. Lighthouse varies between runs, and real-user data may differ. We will not remove valuable functionality or weaken the design simply to force a score.</w:t>
      </w:r>
    </w:p>
    <w:p>
      <w:pPr>
        <w:pStyle w:val="Heading1"/>
      </w:pPr>
      <w:r>
        <w:t>Items that do not need urgent work</w:t>
      </w:r>
    </w:p>
    <w:p>
      <w:pPr>
        <w:pStyle w:val="ListBullet"/>
      </w:pPr>
      <w:r>
        <w:rPr>
          <w:b/>
        </w:rPr>
        <w:t xml:space="preserve">DOM size: </w:t>
      </w:r>
      <w:r>
        <w:t>519 elements is acceptable. Removing content to reduce this number would be harmful.</w:t>
      </w:r>
    </w:p>
    <w:p>
      <w:pPr>
        <w:pStyle w:val="ListBullet"/>
      </w:pPr>
      <w:r>
        <w:rPr>
          <w:b/>
        </w:rPr>
        <w:t xml:space="preserve">Browser-extension code: </w:t>
      </w:r>
      <w:r>
        <w:t>Buyhatke and Adobe Acrobat scripts are not part of the website.</w:t>
      </w:r>
    </w:p>
    <w:p>
      <w:pPr>
        <w:pStyle w:val="ListBullet"/>
      </w:pPr>
      <w:r>
        <w:rPr>
          <w:b/>
        </w:rPr>
        <w:t xml:space="preserve">Render-blocking CSS: </w:t>
      </w:r>
      <w:r>
        <w:t>The estimated saving is only about 60 ms, so it comes after major issues.</w:t>
      </w:r>
    </w:p>
    <w:p>
      <w:pPr>
        <w:pStyle w:val="ListBullet"/>
      </w:pPr>
      <w:r>
        <w:rPr>
          <w:b/>
        </w:rPr>
        <w:t xml:space="preserve">Forced reflow: </w:t>
      </w:r>
      <w:r>
        <w:t>The measured amount is relatively small and should be revisited after the major work.</w:t>
      </w:r>
    </w:p>
    <w:p>
      <w:pPr>
        <w:pStyle w:val="ListBullet"/>
      </w:pPr>
      <w:r>
        <w:rPr>
          <w:b/>
        </w:rPr>
        <w:t xml:space="preserve">WebMCP checks: </w:t>
      </w:r>
      <w:r>
        <w:t>Not applicable unless AiRedHQ intentionally builds tools for AI-agent browsing.</w:t>
      </w:r>
    </w:p>
    <w:p>
      <w:pPr>
        <w:pStyle w:val="ListBullet"/>
      </w:pPr>
      <w:r>
        <w:rPr>
          <w:b/>
        </w:rPr>
        <w:t xml:space="preserve">New browser features: </w:t>
      </w:r>
      <w:r>
        <w:t>A feature marked new or limited is not automatically broken; we test fallback behavior.</w:t>
      </w:r>
    </w:p>
    <w:p>
      <w:pPr>
        <w:pStyle w:val="Heading1"/>
      </w:pPr>
      <w:r>
        <w:t>Your review checkpoints</w:t>
      </w:r>
    </w:p>
    <w:p>
      <w:pPr>
        <w:ind w:left="0" w:firstLine="0"/>
      </w:pPr>
      <w:r>
        <w:rPr>
          <w:b/>
          <w:color w:val="6D28D9"/>
        </w:rPr>
        <w:t xml:space="preserve">1. Checkpoint 1 — </w:t>
      </w:r>
      <w:r>
        <w:t>Approve the confirmed production source map.</w:t>
      </w:r>
    </w:p>
    <w:p>
      <w:pPr>
        <w:ind w:left="0" w:firstLine="0"/>
      </w:pPr>
      <w:r>
        <w:rPr>
          <w:b/>
          <w:color w:val="6D28D9"/>
        </w:rPr>
        <w:t xml:space="preserve">2. Checkpoint 2 — </w:t>
      </w:r>
      <w:r>
        <w:t>Approve the old-URL redirect map.</w:t>
      </w:r>
    </w:p>
    <w:p>
      <w:pPr>
        <w:ind w:left="0" w:firstLine="0"/>
      </w:pPr>
      <w:r>
        <w:rPr>
          <w:b/>
          <w:color w:val="6D28D9"/>
        </w:rPr>
        <w:t xml:space="preserve">3. Checkpoint 3 — </w:t>
      </w:r>
      <w:r>
        <w:t>Review any visible contrast, animation, typography, layout or image difference.</w:t>
      </w:r>
    </w:p>
    <w:p>
      <w:pPr>
        <w:ind w:left="0" w:firstLine="0"/>
      </w:pPr>
      <w:r>
        <w:rPr>
          <w:b/>
          <w:color w:val="6D28D9"/>
        </w:rPr>
        <w:t xml:space="preserve">4. Checkpoint 4 — </w:t>
      </w:r>
      <w:r>
        <w:t>Approve HTML caching or routing changes.</w:t>
      </w:r>
    </w:p>
    <w:p>
      <w:pPr>
        <w:ind w:left="0" w:firstLine="0"/>
      </w:pPr>
      <w:r>
        <w:rPr>
          <w:b/>
          <w:color w:val="6D28D9"/>
        </w:rPr>
        <w:t xml:space="preserve">5. Checkpoint 5 — </w:t>
      </w:r>
      <w:r>
        <w:t>Approve security-header enforcement and HSTS settings.</w:t>
      </w:r>
    </w:p>
    <w:p>
      <w:pPr>
        <w:ind w:left="0" w:firstLine="0"/>
      </w:pPr>
      <w:r>
        <w:rPr>
          <w:b/>
          <w:color w:val="6D28D9"/>
        </w:rPr>
        <w:t xml:space="preserve">6. Checkpoint 6 — </w:t>
      </w:r>
      <w:r>
        <w:t>Approve public company/contact/social details.</w:t>
      </w:r>
    </w:p>
    <w:p>
      <w:pPr>
        <w:ind w:left="0" w:firstLine="0"/>
      </w:pPr>
      <w:r>
        <w:rPr>
          <w:b/>
          <w:color w:val="6D28D9"/>
        </w:rPr>
        <w:t xml:space="preserve">7. Checkpoint 7 — </w:t>
      </w:r>
      <w:r>
        <w:t>Approve the preview before production release.</w:t>
      </w:r>
    </w:p>
    <w:p>
      <w:pPr>
        <w:pStyle w:val="Heading1"/>
      </w:pPr>
      <w:r>
        <w:t>Common questions</w:t>
      </w:r>
    </w:p>
    <w:p>
      <w:r>
        <w:rPr>
          <w:b/>
          <w:color w:val="111827"/>
        </w:rPr>
        <w:t>Will the design change?</w:t>
      </w:r>
    </w:p>
    <w:p>
      <w:pPr>
        <w:ind w:left="259"/>
      </w:pPr>
      <w:r>
        <w:t>No. Invisible engineering improvements are preferred. Any visible change must be shown to you and approved.</w:t>
      </w:r>
    </w:p>
    <w:p>
      <w:r>
        <w:rPr>
          <w:b/>
          <w:color w:val="111827"/>
        </w:rPr>
        <w:t>Will animations be removed?</w:t>
      </w:r>
    </w:p>
    <w:p>
      <w:pPr>
        <w:ind w:left="259"/>
      </w:pPr>
      <w:r>
        <w:t>No animation may be removed merely for a score. Minor animation changes require your approval.</w:t>
      </w:r>
    </w:p>
    <w:p>
      <w:r>
        <w:rPr>
          <w:b/>
          <w:color w:val="111827"/>
        </w:rPr>
        <w:t>Can image optimization make images blurry?</w:t>
      </w:r>
    </w:p>
    <w:p>
      <w:pPr>
        <w:ind w:left="259"/>
      </w:pPr>
      <w:r>
        <w:t>It should not. We keep originals, compare visually, and require approval for any visible difference.</w:t>
      </w:r>
    </w:p>
    <w:p>
      <w:r>
        <w:rPr>
          <w:b/>
          <w:color w:val="111827"/>
        </w:rPr>
        <w:t>Why not fix every Lighthouse warning?</w:t>
      </w:r>
    </w:p>
    <w:p>
      <w:pPr>
        <w:ind w:left="259"/>
      </w:pPr>
      <w:r>
        <w:t>Some warnings are tiny, irrelevant, or caused by browser extensions. Fixing them could waste time or create risk.</w:t>
      </w:r>
    </w:p>
    <w:p>
      <w:r>
        <w:rPr>
          <w:b/>
          <w:color w:val="111827"/>
        </w:rPr>
        <w:t>Why is the GitHub mismatch so serious?</w:t>
      </w:r>
    </w:p>
    <w:p>
      <w:pPr>
        <w:ind w:left="259"/>
      </w:pPr>
      <w:r>
        <w:t>Because changing the wrong repository may not affect the website, and deploying it could restore an older site.</w:t>
      </w:r>
    </w:p>
    <w:p>
      <w:r>
        <w:rPr>
          <w:b/>
          <w:color w:val="111827"/>
        </w:rPr>
        <w:t>Does SEO 100 mean Google will rank the site highly?</w:t>
      </w:r>
    </w:p>
    <w:p>
      <w:pPr>
        <w:ind w:left="259"/>
      </w:pPr>
      <w:r>
        <w:t>No. It means basic technical checks pass. Visibility also depends on useful content, credibility, links, competition and search intent.</w:t>
      </w:r>
    </w:p>
    <w:p>
      <w:r>
        <w:rPr>
          <w:b/>
          <w:color w:val="111827"/>
        </w:rPr>
        <w:t>Can security headers break the website?</w:t>
      </w:r>
    </w:p>
    <w:p>
      <w:pPr>
        <w:ind w:left="259"/>
      </w:pPr>
      <w:r>
        <w:t>Yes, if applied too strictly. That is why CSP begins in report-only mode and HSTS is introduced cautiously.</w:t>
      </w:r>
    </w:p>
    <w:p>
      <w:r>
        <w:rPr>
          <w:b/>
          <w:color w:val="111827"/>
        </w:rPr>
        <w:t>Will Cloudflare caching show old content?</w:t>
      </w:r>
    </w:p>
    <w:p>
      <w:pPr>
        <w:ind w:left="259"/>
      </w:pPr>
      <w:r>
        <w:t>Not when configured correctly. We use versioned assets, clear freshness rules and a tested purge/rollback plan.</w:t>
      </w:r>
    </w:p>
    <w:p>
      <w:pPr>
        <w:pStyle w:val="Heading1"/>
      </w:pPr>
      <w:r>
        <w:t>Evidence reviewed</w:t>
      </w:r>
    </w:p>
    <w:p>
      <w:pPr>
        <w:pStyle w:val="ListBullet"/>
      </w:pPr>
      <w:r>
        <w:t>Owner-supplied Lighthouse Performance metrics and scoring calculator.</w:t>
      </w:r>
    </w:p>
    <w:p>
      <w:pPr>
        <w:pStyle w:val="ListBullet"/>
      </w:pPr>
      <w:r>
        <w:t>Owner-supplied Lighthouse Insights, Diagnostics, Accessibility, Best Practices and SEO screenshots.</w:t>
      </w:r>
    </w:p>
    <w:p>
      <w:pPr>
        <w:pStyle w:val="ListBullet"/>
      </w:pPr>
      <w:r>
        <w:t>Live public pages on www.airedhq.com.</w:t>
      </w:r>
    </w:p>
    <w:p>
      <w:pPr>
        <w:pStyle w:val="ListBullet"/>
      </w:pPr>
      <w:r>
        <w:t>Connected private GitHub repository AiRedHQs/airedhq-130f3f52.</w:t>
      </w:r>
    </w:p>
    <w:p>
      <w:pPr>
        <w:pStyle w:val="ListBullet"/>
      </w:pPr>
      <w:r>
        <w:t>Repository files including package.json, README.md, vite.config.ts, index.html, src/App.tsx, src/pages/Home.tsx, src/components/Hero.tsx, src/components/Footer.tsx, src/config/site.ts and public/robots.txt.</w:t>
      </w:r>
    </w:p>
    <w:p>
      <w:pPr>
        <w:pStyle w:val="ListBullet"/>
      </w:pPr>
      <w:r>
        <w:t>Cloudflare Workers, caching, redirects, security headers, HSTS, routing, versions and deployment documentation.</w:t>
      </w:r>
    </w:p>
    <w:p>
      <w:pPr>
        <w:pStyle w:val="ListBullet"/>
      </w:pPr>
      <w:r>
        <w:t>Google Search Central redirect/canonical guidance.</w:t>
      </w:r>
    </w:p>
    <w:p>
      <w:pPr>
        <w:pStyle w:val="ListBullet"/>
      </w:pPr>
      <w:r>
        <w:t>Chrome Lighthouse scoring, TBT and CLS guidance.</w:t>
      </w:r>
    </w:p>
    <w:p>
      <w:pPr>
        <w:pStyle w:val="ListBullet"/>
      </w:pPr>
      <w:r>
        <w:t>Current Next.js image-component guidance.</w:t>
      </w:r>
    </w:p>
    <w:p>
      <w:pPr>
        <w:pStyle w:val="Heading1"/>
        <w:pageBreakBefore/>
      </w:pPr>
      <w:r>
        <w:t>Documents prepared for Codex</w:t>
      </w:r>
    </w:p>
    <w:p>
      <w:pPr>
        <w:pStyle w:val="ListBullet"/>
      </w:pPr>
      <w:r>
        <w:rPr>
          <w:b/>
        </w:rPr>
        <w:t xml:space="preserve">01_AiRedHQ_Critical_Issues.md — </w:t>
      </w:r>
      <w:r>
        <w:t>Mandatory discovery, backup, indexing, stability, speed, image, JavaScript, security, SEO and brand tasks.</w:t>
      </w:r>
    </w:p>
    <w:p>
      <w:pPr>
        <w:pStyle w:val="ListBullet"/>
      </w:pPr>
      <w:r>
        <w:rPr>
          <w:b/>
        </w:rPr>
        <w:t xml:space="preserve">02_AiRedHQ_Medium_Priority.md — </w:t>
      </w:r>
      <w:r>
        <w:t>Contrast, CSS, detailed JavaScript cleanup, reflow, LCP refinement, structured data, monitoring and CI.</w:t>
      </w:r>
    </w:p>
    <w:p>
      <w:pPr>
        <w:pStyle w:val="ListBullet"/>
      </w:pPr>
      <w:r>
        <w:rPr>
          <w:b/>
        </w:rPr>
        <w:t xml:space="preserve">03_AiRedHQ_Low_Priority.md — </w:t>
      </w:r>
      <w:r>
        <w:t>Small optimizations, compatibility, metadata polish, content growth and ongoing maintenance.</w:t>
      </w:r>
    </w:p>
    <w:p>
      <w:pPr>
        <w:pStyle w:val="Heading1"/>
      </w:pPr>
      <w:r>
        <w:t>Final instruction to the developer</w:t>
      </w:r>
    </w:p>
    <w:tbl>
      <w:tblPr>
        <w:tblW w:type="auto" w:w="0"/>
        <w:jc w:val="center"/>
        <w:tblLook w:firstColumn="1" w:firstRow="1" w:lastColumn="0" w:lastRow="0" w:noHBand="0" w:noVBand="1" w:val="04A0"/>
      </w:tblPr>
      <w:tblGrid>
        <w:gridCol w:w="10080"/>
      </w:tblGrid>
      <w:tr>
        <w:tc>
          <w:tcPr>
            <w:tcW w:type="dxa" w:w="10080"/>
            <w:shd w:fill="F3E8FF"/>
            <w:tcMar>
              <w:top w:w="180" w:type="dxa"/>
              <w:start w:w="180" w:type="dxa"/>
              <w:bottom w:w="180" w:type="dxa"/>
              <w:end w:w="180" w:type="dxa"/>
            </w:tcMar>
          </w:tcPr>
          <w:p>
            <w:r/>
            <w:r>
              <w:rPr>
                <w:b/>
                <w:color w:val="6D28D9"/>
                <w:sz w:val="26"/>
              </w:rPr>
              <w:t>Do not optimize the score at the cost of the product.</w:t>
            </w:r>
          </w:p>
          <w:p>
            <w:r>
              <w:rPr>
                <w:color w:val="1F2937"/>
                <w:sz w:val="22"/>
              </w:rPr>
              <w:t>Preserve functionality. Protect the design. Back up first. Prove the production source. Explain impact before implementation. Ask for approval before any visible or high-impact change. Validate every batch in preview and keep rollback ready.</w:t>
            </w:r>
          </w:p>
        </w:tc>
      </w:tr>
    </w:tbl>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Prepared 30 July 2026  |  Owner approval required for visible or high-impact changes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D28D9"/>
        <w:sz w:val="16"/>
      </w:rPr>
      <w:t>AIREDHQ • WEBSITE IMPROVEMENT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6D28D9"/>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0F76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1182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Summary">
    <w:name w:val="Executive Summary"/>
    <w:pPr>
      <w:spacing w:after="160" w:line="276" w:lineRule="auto"/>
    </w:pPr>
    <w:rPr>
      <w:rFonts w:ascii="Aptos" w:hAnsi="Aptos"/>
      <w:color w:val="111827"/>
      <w:sz w:val="24"/>
    </w:rPr>
  </w:style>
  <w:style w:type="paragraph" w:customStyle="1" w:styleId="SmallNote">
    <w:name w:val="Small Note"/>
    <w:pPr>
      <w:spacing w:after="80"/>
    </w:pPr>
    <w:rPr>
      <w:rFonts w:ascii="Aptos" w:hAnsi="Aptos"/>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