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ind w:hanging="0" w:start="-567" w:end="-608"/>
        <w:rPr>
          <w:b/>
          <w:bCs/>
          <w:sz w:val="38"/>
          <w:szCs w:val="38"/>
        </w:rPr>
      </w:pPr>
      <w:bookmarkStart w:id="0" w:name="_wxxcq09paxmw"/>
      <w:bookmarkEnd w:id="0"/>
      <w:r>
        <w:rPr>
          <w:b/>
          <w:bCs/>
          <w:sz w:val="38"/>
          <w:szCs w:val="38"/>
        </w:rPr>
        <w:t>Esercitazione - Progettazione di un semplice database</w:t>
      </w:r>
    </w:p>
    <w:p>
      <w:pPr>
        <w:pStyle w:val="normal1"/>
        <w:spacing w:lineRule="auto" w:line="240" w:before="240" w:after="240"/>
        <w:jc w:val="both"/>
        <w:rPr/>
      </w:pPr>
      <w:r>
        <w:rPr/>
        <w:t>Un istituto scolastico vuole realizzare un semplice database per gestire alcune attività formative pomeridiane rivolte agli studenti.</w:t>
      </w:r>
    </w:p>
    <w:p>
      <w:pPr>
        <w:pStyle w:val="normal1"/>
        <w:spacing w:lineRule="auto" w:line="240" w:before="240" w:after="240"/>
        <w:jc w:val="both"/>
        <w:rPr/>
      </w:pPr>
      <w:r>
        <w:rPr/>
        <w:t>Per ogni studente che partecipa alle attività sono disponibili un codice identificativo, il nome, il cognome, la data di nascita e la classe frequentata.</w:t>
      </w:r>
    </w:p>
    <w:p>
      <w:pPr>
        <w:pStyle w:val="normal1"/>
        <w:spacing w:lineRule="auto" w:line="240" w:before="240" w:after="240"/>
        <w:jc w:val="both"/>
        <w:rPr/>
      </w:pPr>
      <w:r>
        <w:rPr/>
        <w:t>L'istituto organizza diversi corsi pomeridiani, ciascuno dei quali è identificato da un codice. Di ogni corso interessano il titolo, la descrizione, il docente responsabile, il numero massimo di partecipanti e il giorno della settimana in cui si svolge.</w:t>
      </w:r>
    </w:p>
    <w:p>
      <w:pPr>
        <w:pStyle w:val="normal1"/>
        <w:spacing w:lineRule="auto" w:line="240" w:before="240" w:after="240"/>
        <w:jc w:val="both"/>
        <w:rPr/>
      </w:pPr>
      <w:r>
        <w:rPr/>
        <w:t>Gli studenti possono iscriversi alle attività proposte dall'istituto. Per ogni iscrizione interessa conoscere la data nella quale è stata effettuata e l'eventuale stato dell'iscrizione, che può essere "attiva", "ritirata" oppure "completata".</w:t>
      </w:r>
    </w:p>
    <w:p>
      <w:pPr>
        <w:pStyle w:val="normal1"/>
        <w:spacing w:lineRule="auto" w:line="240" w:before="240" w:after="240"/>
        <w:jc w:val="both"/>
        <w:rPr/>
      </w:pPr>
      <w:r>
        <w:rPr>
          <w:b/>
          <w:bCs/>
          <w:u w:val="single"/>
        </w:rPr>
        <w:t>A partire dalle informazioni contenute nella traccia</w:t>
      </w:r>
      <w:r>
        <w:rPr>
          <w:b/>
          <w:bCs/>
        </w:rPr>
        <w:t>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jc w:val="both"/>
        <w:rPr/>
      </w:pPr>
      <w:r>
        <w:rPr/>
        <w:t>Individua</w:t>
      </w:r>
      <w:r>
        <w:rPr/>
        <w:t>re</w:t>
      </w:r>
      <w:r>
        <w:rPr/>
        <w:t xml:space="preserve"> </w:t>
      </w:r>
      <w:r>
        <w:rPr/>
        <w:t>le</w:t>
      </w:r>
      <w:r>
        <w:rPr/>
        <w:t xml:space="preserve"> principali </w:t>
      </w:r>
      <w:r>
        <w:rPr/>
        <w:t>entità</w:t>
      </w:r>
      <w:r>
        <w:rPr/>
        <w:t xml:space="preserve"> della realtà che </w:t>
      </w:r>
      <w:r>
        <w:rPr/>
        <w:t>si ritiene</w:t>
      </w:r>
      <w:r>
        <w:rPr/>
        <w:t xml:space="preserve"> opportuno rappresentare attraverso delle tabelle.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jc w:val="both"/>
        <w:rPr/>
      </w:pPr>
      <w:r>
        <w:rPr/>
        <w:t>Crea</w:t>
      </w:r>
      <w:r>
        <w:rPr/>
        <w:t>re</w:t>
      </w:r>
      <w:r>
        <w:rPr/>
        <w:t xml:space="preserve"> una tabella per ciascun</w:t>
      </w:r>
      <w:r>
        <w:rPr/>
        <w:t>a</w:t>
      </w:r>
      <w:r>
        <w:rPr/>
        <w:t xml:space="preserve"> de</w:t>
      </w:r>
      <w:r>
        <w:rPr/>
        <w:t>lle entità</w:t>
      </w:r>
      <w:r>
        <w:rPr/>
        <w:t xml:space="preserve"> individuat</w:t>
      </w:r>
      <w:r>
        <w:rPr/>
        <w:t>e</w:t>
      </w:r>
      <w:r>
        <w:rPr/>
        <w:t>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jc w:val="both"/>
        <w:rPr/>
      </w:pPr>
      <w:r>
        <w:rPr/>
        <w:t>Per ogni tabella individua</w:t>
      </w:r>
      <w:r>
        <w:rPr/>
        <w:t>re</w:t>
      </w:r>
      <w:r>
        <w:rPr/>
        <w:t xml:space="preserve"> gli attributi necessari a descrivere le informazioni contenute nella traccia.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jc w:val="both"/>
        <w:rPr/>
      </w:pPr>
      <w:r>
        <w:rPr/>
        <w:t>Individua</w:t>
      </w:r>
      <w:r>
        <w:rPr/>
        <w:t xml:space="preserve">re </w:t>
      </w:r>
      <w:r>
        <w:rPr/>
        <w:t>per ciascuna tabella, un attributo che possa identificare univocamente ogni tupla.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jc w:val="both"/>
        <w:rPr/>
      </w:pPr>
      <w:r>
        <w:rPr/>
        <w:t>Specificare</w:t>
      </w:r>
      <w:r>
        <w:rPr/>
        <w:t xml:space="preserve"> almeno 3 tuple per ciascuna tabella, utilizzando dati inventati ma realistici e coerenti con la traccia.</w:t>
      </w:r>
    </w:p>
    <w:p>
      <w:pPr>
        <w:pStyle w:val="Heading3"/>
        <w:keepNext w:val="false"/>
        <w:keepLines w:val="false"/>
        <w:spacing w:lineRule="auto" w:line="240" w:before="280" w:after="80"/>
        <w:ind w:hanging="0" w:start="-567" w:end="-608"/>
        <w:rPr>
          <w:b/>
          <w:bCs/>
          <w:color w:val="000000"/>
          <w:sz w:val="26"/>
          <w:szCs w:val="26"/>
        </w:rPr>
      </w:pPr>
      <w:bookmarkStart w:id="1" w:name="_vtpmouy2t304"/>
      <w:bookmarkEnd w:id="1"/>
      <w:r>
        <w:rPr>
          <w:b/>
          <w:bCs/>
          <w:color w:val="000000"/>
          <w:sz w:val="26"/>
          <w:szCs w:val="26"/>
          <w:u w:val="none"/>
        </w:rPr>
        <w:t xml:space="preserve">        </w:t>
      </w:r>
      <w:r>
        <w:rPr>
          <w:b/>
          <w:bCs/>
          <w:color w:val="000000"/>
          <w:sz w:val="26"/>
          <w:szCs w:val="26"/>
          <w:u w:val="single"/>
        </w:rPr>
        <w:t>Suggerimento</w:t>
      </w:r>
      <w:r>
        <w:rPr>
          <w:b/>
          <w:bCs/>
          <w:color w:val="000000"/>
          <w:sz w:val="26"/>
          <w:szCs w:val="26"/>
        </w:rPr>
        <w:t>:</w:t>
      </w:r>
    </w:p>
    <w:p>
      <w:pPr>
        <w:pStyle w:val="normal1"/>
        <w:spacing w:lineRule="auto" w:line="240" w:before="240" w:after="240"/>
        <w:jc w:val="both"/>
        <w:rPr/>
      </w:pPr>
      <w:r>
        <w:rPr/>
        <w:t>Nel testo sono presenti diversi elementi della realtà dei quali il database deve conservare informazioni. Presta</w:t>
      </w:r>
      <w:r>
        <w:rPr/>
        <w:t>re</w:t>
      </w:r>
      <w:r>
        <w:rPr/>
        <w:t xml:space="preserve"> attenzione ai </w:t>
      </w:r>
      <w:r>
        <w:rPr>
          <w:b/>
          <w:bCs/>
        </w:rPr>
        <w:t>nomi delle cose, delle persone e delle attività</w:t>
      </w:r>
      <w:r>
        <w:rPr/>
        <w:t xml:space="preserve"> presenti nella descrizione. Ricorda</w:t>
      </w:r>
      <w:r>
        <w:rPr/>
        <w:t>re</w:t>
      </w:r>
      <w:r>
        <w:rPr/>
        <w:t xml:space="preserve"> inoltre che un database deve permettere di distinguere senza ambiguità una tupla da tutte le altre.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t-IT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LibreOffice/26.2.6.3$Windows_X86_64 LibreOffice_project/8221e31b3ac356a1623c672912a3d2b492f7e3d1</Application>
  <AppVersion>15.0000</AppVersion>
  <Pages>1</Pages>
  <Words>241</Words>
  <Characters>1484</Characters>
  <CharactersWithSpaces>1715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2026-10-08T20:32:27Z</dcterms:modified>
  <cp:revision>2</cp:revision>
  <dc:subject/>
  <dc:title/>
</cp:coreProperties>
</file>