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Supply Chain Management Data Warehouse</w:t>
      </w:r>
    </w:p>
    <w:p>
      <w:pPr>
        <w:spacing w:after="60"/>
        <w:jc w:val="center"/>
      </w:pPr>
      <w:r>
        <w:rPr>
          <w:rFonts w:ascii="Arial" w:cs="Arial" w:eastAsia="Arial" w:hAnsi="Arial"/>
          <w:color w:val="2E75B6"/>
          <w:sz w:val="26"/>
          <w:szCs w:val="26"/>
        </w:rPr>
        <w:t xml:space="preserve">Project Documentation</w:t>
      </w:r>
    </w:p>
    <w:p>
      <w:pPr>
        <w:spacing w:after="40"/>
        <w:jc w:val="center"/>
      </w:pPr>
      <w:r>
        <w:rPr>
          <w:rFonts w:ascii="Arial" w:cs="Arial" w:eastAsia="Arial" w:hAnsi="Arial"/>
          <w:sz w:val="22"/>
          <w:szCs w:val="22"/>
        </w:rPr>
        <w:t xml:space="preserve">Submitted by: Syed Muhammad Adil</w:t>
      </w:r>
    </w:p>
    <w:p>
      <w:pPr>
        <w:spacing w:after="300"/>
        <w:jc w:val="center"/>
      </w:pPr>
      <w:r>
        <w:rPr>
          <w:rFonts w:ascii="Arial" w:cs="Arial" w:eastAsia="Arial" w:hAnsi="Arial"/>
          <w:i/>
          <w:iCs/>
          <w:color w:val="666666"/>
          <w:sz w:val="22"/>
          <w:szCs w:val="22"/>
        </w:rPr>
        <w:t xml:space="preserve">Saylani SMIT Bootcamp 4.0</w:t>
      </w:r>
    </w:p>
    <w:p>
      <w:pPr>
        <w:pStyle w:val="Heading1"/>
        <w:spacing w:before="240" w:after="120"/>
      </w:pPr>
      <w:r>
        <w:rPr>
          <w:rFonts w:ascii="Arial" w:cs="Arial" w:eastAsia="Arial" w:hAnsi="Arial"/>
          <w:b/>
          <w:bCs/>
          <w:color w:val="1F4E79"/>
          <w:sz w:val="32"/>
          <w:szCs w:val="32"/>
        </w:rPr>
        <w:t xml:space="preserve">1. Project Overview</w:t>
      </w:r>
    </w:p>
    <w:p>
      <w:pPr>
        <w:spacing w:after="100"/>
      </w:pPr>
      <w:r>
        <w:rPr>
          <w:rFonts w:ascii="Arial" w:cs="Arial" w:eastAsia="Arial" w:hAnsi="Arial"/>
          <w:sz w:val="22"/>
          <w:szCs w:val="22"/>
        </w:rPr>
        <w:t xml:space="preserve">This project is about building a Supply Chain Data Warehouse using Snowflake. The main goal was to take a large supply chain dataset, load it into Snowflake, create proper tables with relationships, and then run SQL queries to answer business questions about shipments, products, suppliers and warehouses.</w:t>
      </w:r>
    </w:p>
    <w:p>
      <w:pPr>
        <w:spacing w:after="100"/>
      </w:pPr>
      <w:r>
        <w:rPr>
          <w:rFonts w:ascii="Arial" w:cs="Arial" w:eastAsia="Arial" w:hAnsi="Arial"/>
          <w:sz w:val="22"/>
          <w:szCs w:val="22"/>
        </w:rPr>
        <w:t xml:space="preserve">The dataset is from Kaggle — DataCo Supply Chain Dataset which has around 180,000 real supply chain transactions from 2015 to 2018.</w:t>
      </w:r>
    </w:p>
    <w:p>
      <w:pPr>
        <w:pStyle w:val="Heading1"/>
        <w:spacing w:before="240" w:after="120"/>
      </w:pPr>
      <w:r>
        <w:rPr>
          <w:rFonts w:ascii="Arial" w:cs="Arial" w:eastAsia="Arial" w:hAnsi="Arial"/>
          <w:b/>
          <w:bCs/>
          <w:color w:val="1F4E79"/>
          <w:sz w:val="32"/>
          <w:szCs w:val="32"/>
        </w:rPr>
        <w:t xml:space="preserve">2.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Snowflake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data warehouse to store and query data</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Kaggle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Source of the supply chain dataset</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SQL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Creating tables, loading data, writing queries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Excel / CSV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Converting dataset for Snowflake upload</w:t>
            </w:r>
          </w:p>
        </w:tc>
      </w:tr>
    </w:tbl>
    <w:p>
      <w:pPr>
        <w:spacing w:after="120"/>
      </w:pPr>
    </w:p>
    <w:p>
      <w:pPr>
        <w:pStyle w:val="Heading1"/>
        <w:spacing w:before="240" w:after="120"/>
      </w:pPr>
      <w:r>
        <w:rPr>
          <w:rFonts w:ascii="Arial" w:cs="Arial" w:eastAsia="Arial" w:hAnsi="Arial"/>
          <w:b/>
          <w:bCs/>
          <w:color w:val="1F4E79"/>
          <w:sz w:val="32"/>
          <w:szCs w:val="32"/>
        </w:rPr>
        <w:t xml:space="preserve">3. Dataset</w:t>
      </w:r>
    </w:p>
    <w:p>
      <w:pPr>
        <w:spacing w:after="100"/>
      </w:pPr>
      <w:r>
        <w:rPr>
          <w:rFonts w:ascii="Arial" w:cs="Arial" w:eastAsia="Arial" w:hAnsi="Arial"/>
          <w:sz w:val="22"/>
          <w:szCs w:val="22"/>
        </w:rPr>
        <w:t xml:space="preserve">Dataset: DataCo Supply Chain Dataset from Kaggle. It has 25 columns that we used including order dates, shipping dates, product info, customer info, delivery status and shipment values.</w:t>
      </w:r>
    </w:p>
    <w:p>
      <w:pPr>
        <w:pStyle w:val="Heading2"/>
        <w:spacing w:before="180" w:after="80"/>
      </w:pPr>
      <w:r>
        <w:rPr>
          <w:rFonts w:ascii="Arial" w:cs="Arial" w:eastAsia="Arial" w:hAnsi="Arial"/>
          <w:b/>
          <w:bCs/>
          <w:color w:val="2E75B6"/>
          <w:sz w:val="26"/>
          <w:szCs w:val="26"/>
        </w:rPr>
        <w:t xml:space="preserve">Columns we used:</w:t>
      </w:r>
    </w:p>
    <w:p>
      <w:pPr>
        <w:pStyle w:val="ListParagraph"/>
        <w:numPr>
          <w:ilvl w:val="0"/>
          <w:numId w:val="2"/>
        </w:numPr>
        <w:spacing w:after="80"/>
      </w:pPr>
      <w:r>
        <w:rPr>
          <w:rFonts w:ascii="Arial" w:cs="Arial" w:eastAsia="Arial" w:hAnsi="Arial"/>
          <w:sz w:val="22"/>
          <w:szCs w:val="22"/>
        </w:rPr>
        <w:t xml:space="preserve">Days for shipping (real) and scheduled</w:t>
      </w:r>
    </w:p>
    <w:p>
      <w:pPr>
        <w:pStyle w:val="ListParagraph"/>
        <w:numPr>
          <w:ilvl w:val="0"/>
          <w:numId w:val="2"/>
        </w:numPr>
        <w:spacing w:after="80"/>
      </w:pPr>
      <w:r>
        <w:rPr>
          <w:rFonts w:ascii="Arial" w:cs="Arial" w:eastAsia="Arial" w:hAnsi="Arial"/>
          <w:sz w:val="22"/>
          <w:szCs w:val="22"/>
        </w:rPr>
        <w:t xml:space="preserve">Delivery Status and Shipping Mode</w:t>
      </w:r>
    </w:p>
    <w:p>
      <w:pPr>
        <w:pStyle w:val="ListParagraph"/>
        <w:numPr>
          <w:ilvl w:val="0"/>
          <w:numId w:val="2"/>
        </w:numPr>
        <w:spacing w:after="80"/>
      </w:pPr>
      <w:r>
        <w:rPr>
          <w:rFonts w:ascii="Arial" w:cs="Arial" w:eastAsia="Arial" w:hAnsi="Arial"/>
          <w:sz w:val="22"/>
          <w:szCs w:val="22"/>
        </w:rPr>
        <w:t xml:space="preserve">Category Id and Category Name</w:t>
      </w:r>
    </w:p>
    <w:p>
      <w:pPr>
        <w:pStyle w:val="ListParagraph"/>
        <w:numPr>
          <w:ilvl w:val="0"/>
          <w:numId w:val="2"/>
        </w:numPr>
        <w:spacing w:after="80"/>
      </w:pPr>
      <w:r>
        <w:rPr>
          <w:rFonts w:ascii="Arial" w:cs="Arial" w:eastAsia="Arial" w:hAnsi="Arial"/>
          <w:sz w:val="22"/>
          <w:szCs w:val="22"/>
        </w:rPr>
        <w:t xml:space="preserve">Customer Id, Name, City, Country, Segment</w:t>
      </w:r>
    </w:p>
    <w:p>
      <w:pPr>
        <w:pStyle w:val="ListParagraph"/>
        <w:numPr>
          <w:ilvl w:val="0"/>
          <w:numId w:val="2"/>
        </w:numPr>
        <w:spacing w:after="80"/>
      </w:pPr>
      <w:r>
        <w:rPr>
          <w:rFonts w:ascii="Arial" w:cs="Arial" w:eastAsia="Arial" w:hAnsi="Arial"/>
          <w:sz w:val="22"/>
          <w:szCs w:val="22"/>
        </w:rPr>
        <w:t xml:space="preserve">Order Id, Quantity, Sales, Total, Profit, Status</w:t>
      </w:r>
    </w:p>
    <w:p>
      <w:pPr>
        <w:pStyle w:val="ListParagraph"/>
        <w:numPr>
          <w:ilvl w:val="0"/>
          <w:numId w:val="2"/>
        </w:numPr>
        <w:spacing w:after="80"/>
      </w:pPr>
      <w:r>
        <w:rPr>
          <w:rFonts w:ascii="Arial" w:cs="Arial" w:eastAsia="Arial" w:hAnsi="Arial"/>
          <w:sz w:val="22"/>
          <w:szCs w:val="22"/>
        </w:rPr>
        <w:t xml:space="preserve">Product Card Id, Name, Price</w:t>
      </w:r>
    </w:p>
    <w:p>
      <w:pPr>
        <w:pStyle w:val="ListParagraph"/>
        <w:numPr>
          <w:ilvl w:val="0"/>
          <w:numId w:val="2"/>
        </w:numPr>
        <w:spacing w:after="80"/>
      </w:pPr>
      <w:r>
        <w:rPr>
          <w:rFonts w:ascii="Arial" w:cs="Arial" w:eastAsia="Arial" w:hAnsi="Arial"/>
          <w:sz w:val="22"/>
          <w:szCs w:val="22"/>
        </w:rPr>
        <w:t xml:space="preserve">Order date and Shipping date</w:t>
      </w:r>
    </w:p>
    <w:p>
      <w:pPr>
        <w:pStyle w:val="Heading1"/>
        <w:spacing w:before="240" w:after="120"/>
      </w:pPr>
      <w:r>
        <w:rPr>
          <w:rFonts w:ascii="Arial" w:cs="Arial" w:eastAsia="Arial" w:hAnsi="Arial"/>
          <w:b/>
          <w:bCs/>
          <w:color w:val="1F4E79"/>
          <w:sz w:val="32"/>
          <w:szCs w:val="32"/>
        </w:rPr>
        <w:t xml:space="preserve">4. Database Schema Design</w:t>
      </w:r>
    </w:p>
    <w:p>
      <w:pPr>
        <w:spacing w:after="100"/>
      </w:pPr>
      <w:r>
        <w:rPr>
          <w:rFonts w:ascii="Arial" w:cs="Arial" w:eastAsia="Arial" w:hAnsi="Arial"/>
          <w:sz w:val="22"/>
          <w:szCs w:val="22"/>
        </w:rPr>
        <w:t xml:space="preserve">We used a two-layer schema approach in Snowflake — Raw and Analytics. This is a simple version of the Medallion Architecture.</w:t>
      </w:r>
    </w:p>
    <w:p>
      <w:pPr>
        <w:pStyle w:val="Heading2"/>
        <w:spacing w:before="180" w:after="80"/>
      </w:pPr>
      <w:r>
        <w:rPr>
          <w:rFonts w:ascii="Arial" w:cs="Arial" w:eastAsia="Arial" w:hAnsi="Arial"/>
          <w:b/>
          <w:bCs/>
          <w:color w:val="2E75B6"/>
          <w:sz w:val="26"/>
          <w:szCs w:val="26"/>
        </w:rPr>
        <w:t xml:space="preserve">RAW Schema:</w:t>
      </w:r>
    </w:p>
    <w:p>
      <w:pPr>
        <w:pStyle w:val="ListParagraph"/>
        <w:numPr>
          <w:ilvl w:val="0"/>
          <w:numId w:val="2"/>
        </w:numPr>
        <w:spacing w:after="80"/>
      </w:pPr>
      <w:r>
        <w:rPr>
          <w:rFonts w:ascii="Arial" w:cs="Arial" w:eastAsia="Arial" w:hAnsi="Arial"/>
          <w:sz w:val="22"/>
          <w:szCs w:val="22"/>
        </w:rPr>
        <w:t xml:space="preserve">raw.source — original CSV data loaded directly with all columns as VARCHAR to avoid type errors</w:t>
      </w:r>
    </w:p>
    <w:p>
      <w:pPr>
        <w:pStyle w:val="ListParagraph"/>
        <w:numPr>
          <w:ilvl w:val="0"/>
          <w:numId w:val="2"/>
        </w:numPr>
        <w:spacing w:after="80"/>
      </w:pPr>
      <w:r>
        <w:rPr>
          <w:rFonts w:ascii="Arial" w:cs="Arial" w:eastAsia="Arial" w:hAnsi="Arial"/>
          <w:sz w:val="22"/>
          <w:szCs w:val="22"/>
        </w:rPr>
        <w:t xml:space="preserve">raw.source_clean — cleaned version using TRY_TO_DECIMAL and TRY_TO_TIMESTAMP to fix data types and remove null orders</w:t>
      </w:r>
    </w:p>
    <w:p>
      <w:pPr>
        <w:pStyle w:val="Heading2"/>
        <w:spacing w:before="180" w:after="80"/>
      </w:pPr>
      <w:r>
        <w:rPr>
          <w:rFonts w:ascii="Arial" w:cs="Arial" w:eastAsia="Arial" w:hAnsi="Arial"/>
          <w:b/>
          <w:bCs/>
          <w:color w:val="2E75B6"/>
          <w:sz w:val="26"/>
          <w:szCs w:val="26"/>
        </w:rPr>
        <w:t xml:space="preserve">ANALYTICS Schema (Star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shipments (Fact Table)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table with order_id, product_id, supplier_id, warehouse_id, quantity, value, profit, dates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products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name, category, price — linked to supplier</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suppliers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data — 5 suppliers with name and location</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warehouses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Fake data — 5 warehouses in different regions</w:t>
            </w:r>
          </w:p>
        </w:tc>
      </w:tr>
      <w:tr>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val="false"/>
                <w:bCs w:val="false"/>
                <w:color w:val="000000"/>
                <w:sz w:val="20"/>
                <w:szCs w:val="20"/>
              </w:rPr>
              <w:t xml:space="preserve">shipments_history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Tracking table for Stream and Task trigger alternative</w:t>
            </w:r>
          </w:p>
        </w:tc>
      </w:tr>
    </w:tbl>
    <w:p>
      <w:pPr>
        <w:spacing w:after="120"/>
      </w:pPr>
    </w:p>
    <w:p>
      <w:pPr>
        <w:pStyle w:val="Heading1"/>
        <w:spacing w:before="240" w:after="120"/>
      </w:pPr>
      <w:r>
        <w:rPr>
          <w:rFonts w:ascii="Arial" w:cs="Arial" w:eastAsia="Arial" w:hAnsi="Arial"/>
          <w:b/>
          <w:bCs/>
          <w:color w:val="1F4E79"/>
          <w:sz w:val="32"/>
          <w:szCs w:val="32"/>
        </w:rPr>
        <w:t xml:space="preserve">5. SQL Tasks</w:t>
      </w:r>
    </w:p>
    <w:p>
      <w:pPr>
        <w:pStyle w:val="Heading2"/>
        <w:spacing w:before="180" w:after="80"/>
      </w:pPr>
      <w:r>
        <w:rPr>
          <w:rFonts w:ascii="Arial" w:cs="Arial" w:eastAsia="Arial" w:hAnsi="Arial"/>
          <w:b/>
          <w:bCs/>
          <w:color w:val="2E75B6"/>
          <w:sz w:val="26"/>
          <w:szCs w:val="26"/>
        </w:rPr>
        <w:t xml:space="preserve">Task 1 — Total quantity per product category:</w:t>
      </w:r>
    </w:p>
    <w:p>
      <w:pPr>
        <w:spacing w:after="100"/>
      </w:pPr>
      <w:r>
        <w:rPr>
          <w:rFonts w:ascii="Arial" w:cs="Arial" w:eastAsia="Arial" w:hAnsi="Arial"/>
          <w:sz w:val="22"/>
          <w:szCs w:val="22"/>
        </w:rPr>
        <w:t xml:space="preserve">We joined shipments with products and used SUM with GROUP BY on category to get total quantities shipped for each category.</w:t>
      </w:r>
    </w:p>
    <w:p>
      <w:pPr>
        <w:pStyle w:val="Heading2"/>
        <w:spacing w:before="180" w:after="80"/>
      </w:pPr>
      <w:r>
        <w:rPr>
          <w:rFonts w:ascii="Arial" w:cs="Arial" w:eastAsia="Arial" w:hAnsi="Arial"/>
          <w:b/>
          <w:bCs/>
          <w:color w:val="2E75B6"/>
          <w:sz w:val="26"/>
          <w:szCs w:val="26"/>
        </w:rPr>
        <w:t xml:space="preserve">Task 2 — Most efficient warehouses:</w:t>
      </w:r>
    </w:p>
    <w:p>
      <w:pPr>
        <w:spacing w:after="100"/>
      </w:pPr>
      <w:r>
        <w:rPr>
          <w:rFonts w:ascii="Arial" w:cs="Arial" w:eastAsia="Arial" w:hAnsi="Arial"/>
          <w:sz w:val="22"/>
          <w:szCs w:val="22"/>
        </w:rPr>
        <w:t xml:space="preserve">We calculated the average of shipping_days_real for each warehouse and ordered by ascending to find the fastest warehouse.</w:t>
      </w:r>
    </w:p>
    <w:p>
      <w:pPr>
        <w:pStyle w:val="Heading2"/>
        <w:spacing w:before="180" w:after="80"/>
      </w:pPr>
      <w:r>
        <w:rPr>
          <w:rFonts w:ascii="Arial" w:cs="Arial" w:eastAsia="Arial" w:hAnsi="Arial"/>
          <w:b/>
          <w:bCs/>
          <w:color w:val="2E75B6"/>
          <w:sz w:val="26"/>
          <w:szCs w:val="26"/>
        </w:rPr>
        <w:t xml:space="preserve">Task 3 — Total shipment value per supplier:</w:t>
      </w:r>
    </w:p>
    <w:p>
      <w:pPr>
        <w:spacing w:after="100"/>
      </w:pPr>
      <w:r>
        <w:rPr>
          <w:rFonts w:ascii="Arial" w:cs="Arial" w:eastAsia="Arial" w:hAnsi="Arial"/>
          <w:sz w:val="22"/>
          <w:szCs w:val="22"/>
        </w:rPr>
        <w:t xml:space="preserve">We joined shipments with suppliers and used SUM on shipment_value grouped by supplier name.</w:t>
      </w:r>
    </w:p>
    <w:p>
      <w:pPr>
        <w:pStyle w:val="Heading2"/>
        <w:spacing w:before="180" w:after="80"/>
      </w:pPr>
      <w:r>
        <w:rPr>
          <w:rFonts w:ascii="Arial" w:cs="Arial" w:eastAsia="Arial" w:hAnsi="Arial"/>
          <w:b/>
          <w:bCs/>
          <w:color w:val="2E75B6"/>
          <w:sz w:val="26"/>
          <w:szCs w:val="26"/>
        </w:rPr>
        <w:t xml:space="preserve">Task 4 — Top 5 products by quantity:</w:t>
      </w:r>
    </w:p>
    <w:p>
      <w:pPr>
        <w:spacing w:after="100"/>
      </w:pPr>
      <w:r>
        <w:rPr>
          <w:rFonts w:ascii="Arial" w:cs="Arial" w:eastAsia="Arial" w:hAnsi="Arial"/>
          <w:sz w:val="22"/>
          <w:szCs w:val="22"/>
        </w:rPr>
        <w:t xml:space="preserve">We joined shipments with products, used SUM on quantity, grouped by product name and added LIMIT 5 with ORDER BY descending.</w:t>
      </w:r>
    </w:p>
    <w:p>
      <w:pPr>
        <w:pStyle w:val="Heading2"/>
        <w:spacing w:before="180" w:after="80"/>
      </w:pPr>
      <w:r>
        <w:rPr>
          <w:rFonts w:ascii="Arial" w:cs="Arial" w:eastAsia="Arial" w:hAnsi="Arial"/>
          <w:b/>
          <w:bCs/>
          <w:color w:val="2E75B6"/>
          <w:sz w:val="26"/>
          <w:szCs w:val="26"/>
        </w:rPr>
        <w:t xml:space="preserve">Task 5 — Shipment value distribution per category:</w:t>
      </w:r>
    </w:p>
    <w:p>
      <w:pPr>
        <w:spacing w:after="100"/>
      </w:pPr>
      <w:r>
        <w:rPr>
          <w:rFonts w:ascii="Arial" w:cs="Arial" w:eastAsia="Arial" w:hAnsi="Arial"/>
          <w:sz w:val="22"/>
          <w:szCs w:val="22"/>
        </w:rPr>
        <w:t xml:space="preserve">We created a report using COUNT, SUM, AVG, MIN and MAX on shipment values grouped by product category.</w:t>
      </w:r>
    </w:p>
    <w:p>
      <w:pPr>
        <w:pStyle w:val="Heading1"/>
        <w:spacing w:before="240" w:after="120"/>
      </w:pPr>
      <w:r>
        <w:rPr>
          <w:rFonts w:ascii="Arial" w:cs="Arial" w:eastAsia="Arial" w:hAnsi="Arial"/>
          <w:b/>
          <w:bCs/>
          <w:color w:val="1F4E79"/>
          <w:sz w:val="32"/>
          <w:szCs w:val="32"/>
        </w:rPr>
        <w:t xml:space="preserve">6. Advanced Tasks</w:t>
      </w:r>
    </w:p>
    <w:p>
      <w:pPr>
        <w:pStyle w:val="Heading2"/>
        <w:spacing w:before="180" w:after="80"/>
      </w:pPr>
      <w:r>
        <w:rPr>
          <w:rFonts w:ascii="Arial" w:cs="Arial" w:eastAsia="Arial" w:hAnsi="Arial"/>
          <w:b/>
          <w:bCs/>
          <w:color w:val="2E75B6"/>
          <w:sz w:val="26"/>
          <w:szCs w:val="26"/>
        </w:rPr>
        <w:t xml:space="preserve">Stored Procedure:</w:t>
      </w:r>
    </w:p>
    <w:p>
      <w:pPr>
        <w:spacing w:after="100"/>
      </w:pPr>
      <w:r>
        <w:rPr>
          <w:rFonts w:ascii="Arial" w:cs="Arial" w:eastAsia="Arial" w:hAnsi="Arial"/>
          <w:sz w:val="22"/>
          <w:szCs w:val="22"/>
        </w:rPr>
        <w:t xml:space="preserve">We created a stored procedure called update_shipment_delay that takes a shipment_id and new delivery status as input and updates the shipments table. This simulates handling shipping delays by changing delivery status.</w:t>
      </w:r>
    </w:p>
    <w:p>
      <w:pPr>
        <w:pStyle w:val="Heading2"/>
        <w:spacing w:before="180" w:after="80"/>
      </w:pPr>
      <w:r>
        <w:rPr>
          <w:rFonts w:ascii="Arial" w:cs="Arial" w:eastAsia="Arial" w:hAnsi="Arial"/>
          <w:b/>
          <w:bCs/>
          <w:color w:val="2E75B6"/>
          <w:sz w:val="26"/>
          <w:szCs w:val="26"/>
        </w:rPr>
        <w:t xml:space="preserve">View:</w:t>
      </w:r>
    </w:p>
    <w:p>
      <w:pPr>
        <w:spacing w:after="100"/>
      </w:pPr>
      <w:r>
        <w:rPr>
          <w:rFonts w:ascii="Arial" w:cs="Arial" w:eastAsia="Arial" w:hAnsi="Arial"/>
          <w:sz w:val="22"/>
          <w:szCs w:val="22"/>
        </w:rPr>
        <w:t xml:space="preserve">We created a view called analytics.summary that shows a consolidated report of product name, category, total shipments, total quantity, average shipping time and shipping mode in one place.</w:t>
      </w:r>
    </w:p>
    <w:p>
      <w:pPr>
        <w:pStyle w:val="Heading2"/>
        <w:spacing w:before="180" w:after="80"/>
      </w:pPr>
      <w:r>
        <w:rPr>
          <w:rFonts w:ascii="Arial" w:cs="Arial" w:eastAsia="Arial" w:hAnsi="Arial"/>
          <w:b/>
          <w:bCs/>
          <w:color w:val="2E75B6"/>
          <w:sz w:val="26"/>
          <w:szCs w:val="26"/>
        </w:rPr>
        <w:t xml:space="preserve">Supplier Year Comparison (CTE + Window Function):</w:t>
      </w:r>
    </w:p>
    <w:p>
      <w:pPr>
        <w:spacing w:after="100"/>
      </w:pPr>
      <w:r>
        <w:rPr>
          <w:rFonts w:ascii="Arial" w:cs="Arial" w:eastAsia="Arial" w:hAnsi="Arial"/>
          <w:sz w:val="22"/>
          <w:szCs w:val="22"/>
        </w:rPr>
        <w:t xml:space="preserve">We used a CTE with the LAG window function to compare each supplier total shipment value with the previous year. The result shows whether shipment value Increased, Decreased or had No Change.</w:t>
      </w:r>
    </w:p>
    <w:p>
      <w:pPr>
        <w:pStyle w:val="Heading2"/>
        <w:spacing w:before="180" w:after="80"/>
      </w:pPr>
      <w:r>
        <w:rPr>
          <w:rFonts w:ascii="Arial" w:cs="Arial" w:eastAsia="Arial" w:hAnsi="Arial"/>
          <w:b/>
          <w:bCs/>
          <w:color w:val="2E75B6"/>
          <w:sz w:val="26"/>
          <w:szCs w:val="26"/>
        </w:rPr>
        <w:t xml:space="preserve">Trigger Alternative (Stream + Task):</w:t>
      </w:r>
    </w:p>
    <w:p>
      <w:pPr>
        <w:spacing w:after="100"/>
      </w:pPr>
      <w:r>
        <w:rPr>
          <w:rFonts w:ascii="Arial" w:cs="Arial" w:eastAsia="Arial" w:hAnsi="Arial"/>
          <w:sz w:val="22"/>
          <w:szCs w:val="22"/>
        </w:rPr>
        <w:t xml:space="preserve">Snowflake does not support traditional triggers. Instead we used Snowflake Stream to watch the shipments table for changes and a Task to automatically insert old values into the shipments_history table whenever an update or delete happens. This gives the same result as a trigger.</w:t>
      </w:r>
    </w:p>
    <w:p>
      <w:pPr>
        <w:pStyle w:val="Heading1"/>
        <w:spacing w:before="240" w:after="120"/>
      </w:pPr>
      <w:r>
        <w:rPr>
          <w:rFonts w:ascii="Arial" w:cs="Arial" w:eastAsia="Arial" w:hAnsi="Arial"/>
          <w:b/>
          <w:bCs/>
          <w:color w:val="1F4E79"/>
          <w:sz w:val="32"/>
          <w:szCs w:val="32"/>
        </w:rPr>
        <w:t xml:space="preserve">7. Challenges We Faced</w:t>
      </w:r>
    </w:p>
    <w:p>
      <w:pPr>
        <w:pStyle w:val="ListParagraph"/>
        <w:numPr>
          <w:ilvl w:val="0"/>
          <w:numId w:val="2"/>
        </w:numPr>
        <w:spacing w:after="80"/>
      </w:pPr>
      <w:r>
        <w:rPr>
          <w:rFonts w:ascii="Arial" w:cs="Arial" w:eastAsia="Arial" w:hAnsi="Arial"/>
          <w:sz w:val="22"/>
          <w:szCs w:val="22"/>
        </w:rPr>
        <w:t xml:space="preserve">Dataset was in XLSX format — Snowflake only accepts CSV so we converted it first</w:t>
      </w:r>
    </w:p>
    <w:p>
      <w:pPr>
        <w:pStyle w:val="ListParagraph"/>
        <w:numPr>
          <w:ilvl w:val="0"/>
          <w:numId w:val="2"/>
        </w:numPr>
        <w:spacing w:after="80"/>
      </w:pPr>
      <w:r>
        <w:rPr>
          <w:rFonts w:ascii="Arial" w:cs="Arial" w:eastAsia="Arial" w:hAnsi="Arial"/>
          <w:sz w:val="22"/>
          <w:szCs w:val="22"/>
        </w:rPr>
        <w:t xml:space="preserve">Loading failed with UTF-8 error — had to save as CSV UTF-8 specifically from Excel</w:t>
      </w:r>
    </w:p>
    <w:p>
      <w:pPr>
        <w:pStyle w:val="ListParagraph"/>
        <w:numPr>
          <w:ilvl w:val="0"/>
          <w:numId w:val="2"/>
        </w:numPr>
        <w:spacing w:after="80"/>
      </w:pPr>
      <w:r>
        <w:rPr>
          <w:rFonts w:ascii="Arial" w:cs="Arial" w:eastAsia="Arial" w:hAnsi="Arial"/>
          <w:sz w:val="22"/>
          <w:szCs w:val="22"/>
        </w:rPr>
        <w:t xml:space="preserve">Numeric columns had mixed text data — solved by loading everything as VARCHAR first then converting</w:t>
      </w:r>
    </w:p>
    <w:p>
      <w:pPr>
        <w:pStyle w:val="ListParagraph"/>
        <w:numPr>
          <w:ilvl w:val="0"/>
          <w:numId w:val="2"/>
        </w:numPr>
        <w:spacing w:after="80"/>
      </w:pPr>
      <w:r>
        <w:rPr>
          <w:rFonts w:ascii="Arial" w:cs="Arial" w:eastAsia="Arial" w:hAnsi="Arial"/>
          <w:sz w:val="22"/>
          <w:szCs w:val="22"/>
        </w:rPr>
        <w:t xml:space="preserve">Snowflake does not support traditional triggers — used Streams and Tasks as alternative</w:t>
      </w:r>
    </w:p>
    <w:p>
      <w:pPr>
        <w:pStyle w:val="ListParagraph"/>
        <w:numPr>
          <w:ilvl w:val="0"/>
          <w:numId w:val="2"/>
        </w:numPr>
        <w:spacing w:after="80"/>
      </w:pPr>
      <w:r>
        <w:rPr>
          <w:rFonts w:ascii="Arial" w:cs="Arial" w:eastAsia="Arial" w:hAnsi="Arial"/>
          <w:sz w:val="22"/>
          <w:szCs w:val="22"/>
        </w:rPr>
        <w:t xml:space="preserve">Suppliers and Warehouses data was not in dataset — created fake data manually</w:t>
      </w:r>
    </w:p>
    <w:p>
      <w:pPr>
        <w:pStyle w:val="Heading1"/>
        <w:spacing w:before="240" w:after="120"/>
      </w:pPr>
      <w:r>
        <w:rPr>
          <w:rFonts w:ascii="Arial" w:cs="Arial" w:eastAsia="Arial" w:hAnsi="Arial"/>
          <w:b/>
          <w:bCs/>
          <w:color w:val="1F4E79"/>
          <w:sz w:val="32"/>
          <w:szCs w:val="32"/>
        </w:rPr>
        <w:t xml:space="preserve">8. Summary</w:t>
      </w:r>
    </w:p>
    <w:p>
      <w:pPr>
        <w:spacing w:after="100"/>
      </w:pPr>
      <w:r>
        <w:rPr>
          <w:rFonts w:ascii="Arial" w:cs="Arial" w:eastAsia="Arial" w:hAnsi="Arial"/>
          <w:sz w:val="22"/>
          <w:szCs w:val="22"/>
        </w:rPr>
        <w:t xml:space="preserve">This project helped understand how real data warehouses work. We learned how to load large datasets into Snowflake, design a proper star schema with fact and dimension tables, write analytical SQL queries using JOINs, window functions and CTEs, and implement advanced features like stored procedures, views and trigger alternatives. The biggest learning was understanding that different databases have different ways to do the same thing — like how Snowflake uses Streams and Tasks instead of traditional triggers.</w:t>
      </w:r>
    </w:p>
    <w:p>
      <w:pPr>
        <w:spacing w:after="200"/>
      </w:pPr>
    </w:p>
    <w:p>
      <w:pPr>
        <w:jc w:val="center"/>
      </w:pPr>
      <w:r>
        <w:rPr>
          <w:rFonts w:ascii="Arial" w:cs="Arial" w:eastAsia="Arial" w:hAnsi="Arial"/>
          <w:i/>
          <w:iCs/>
          <w:color w:val="999999"/>
          <w:sz w:val="18"/>
          <w:szCs w:val="18"/>
        </w:rPr>
        <w:t xml:space="preserve">Syed Muhammad Adil | Saylani SMIT Bootcamp 4.0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2026-02-27T11:14:10.485Z</dcterms:created>
  <dcterms:modified xsi:type="dcterms:W3CDTF">2026-02-27T11:14:10.487Z</dcterms:modified>
</cp:coreProperties>
</file>

<file path=docProps/custom.xml><?xml version="1.0" encoding="utf-8"?>
<Properties xmlns="http://schemas.openxmlformats.org/officeDocument/2006/custom-properties" xmlns:vt="http://schemas.openxmlformats.org/officeDocument/2006/docPropsVTypes"/>
</file>