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D7136" w14:textId="77777777" w:rsidR="00E52D22" w:rsidRPr="00741F0A" w:rsidRDefault="00E52D22">
      <w:pP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</w:pPr>
      <w:r w:rsidRPr="00741F0A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GB"/>
        </w:rPr>
        <w:t xml:space="preserve">Name: </w:t>
      </w:r>
      <w:r w:rsidRPr="00741F0A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Antika Das</w:t>
      </w:r>
      <w:r w:rsidR="00A726F8" w:rsidRPr="00741F0A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741F0A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(NU57PS)</w:t>
      </w:r>
      <w:bookmarkStart w:id="0" w:name="_GoBack"/>
      <w:bookmarkEnd w:id="0"/>
    </w:p>
    <w:p w14:paraId="3E3A1A6E" w14:textId="4B94C671" w:rsidR="00741F0A" w:rsidRPr="009C635F" w:rsidRDefault="00741F0A" w:rsidP="00FD6C8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en-GB"/>
        </w:rPr>
      </w:pPr>
      <w:r w:rsidRPr="003926AB"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  <w:lang w:val="en-GB"/>
        </w:rPr>
        <w:t>Internal Supervisor's Name</w:t>
      </w:r>
      <w:r w:rsidRPr="00741F0A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: </w:t>
      </w:r>
      <w:proofErr w:type="spellStart"/>
      <w:r w:rsidRPr="009C635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en-GB"/>
        </w:rPr>
        <w:t>Faragó</w:t>
      </w:r>
      <w:proofErr w:type="spellEnd"/>
      <w:r w:rsidRPr="009C635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Kinga Bettina</w:t>
      </w:r>
      <w:r w:rsidR="005548C0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and </w:t>
      </w:r>
      <w:proofErr w:type="spellStart"/>
      <w:r w:rsidR="005548C0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en-GB"/>
        </w:rPr>
        <w:t>Andars</w:t>
      </w:r>
      <w:proofErr w:type="spellEnd"/>
      <w:r w:rsidR="005548C0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5548C0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val="en-GB"/>
        </w:rPr>
        <w:t>Lorincz</w:t>
      </w:r>
      <w:proofErr w:type="spellEnd"/>
    </w:p>
    <w:p w14:paraId="673CBE24" w14:textId="77777777" w:rsidR="00FD6C82" w:rsidRPr="00FD6C82" w:rsidRDefault="00FD6C82" w:rsidP="00FD6C82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color w:val="000000"/>
          <w:sz w:val="24"/>
          <w:szCs w:val="24"/>
          <w:shd w:val="clear" w:color="auto" w:fill="FFFFFF"/>
          <w:lang w:val="en-GB"/>
        </w:rPr>
      </w:pPr>
    </w:p>
    <w:p w14:paraId="181C3AAD" w14:textId="23C6FB1F" w:rsidR="00515CFF" w:rsidRPr="00741F0A" w:rsidRDefault="00E31465">
      <w:pPr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GB"/>
        </w:rPr>
      </w:pPr>
      <w:r w:rsidRPr="00741F0A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GB"/>
        </w:rPr>
        <w:t>Title</w:t>
      </w:r>
      <w:r w:rsidR="009949AD" w:rsidRPr="00741F0A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GB"/>
        </w:rPr>
        <w:t xml:space="preserve">: </w:t>
      </w:r>
      <w:r w:rsidR="00E52D22" w:rsidRPr="00741F0A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  <w:lang w:val="en-GB"/>
        </w:rPr>
        <w:t>Investigation of similarities and dissimilarities</w:t>
      </w:r>
      <w:r w:rsidR="0060179C" w:rsidRPr="00741F0A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  <w:lang w:val="en-GB"/>
        </w:rPr>
        <w:t xml:space="preserve"> of skin lesions (Melanoma/Non-Melanoma</w:t>
      </w:r>
      <w:r w:rsidR="00E52D22" w:rsidRPr="00741F0A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  <w:lang w:val="en-GB"/>
        </w:rPr>
        <w:t>) Using Convolutional Neural Network</w:t>
      </w:r>
      <w:r w:rsidR="00E52D22" w:rsidRPr="00741F0A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GB"/>
        </w:rPr>
        <w:t>.</w:t>
      </w:r>
    </w:p>
    <w:p w14:paraId="0E03AC08" w14:textId="77777777" w:rsidR="008750AE" w:rsidRPr="00741F0A" w:rsidRDefault="00C977A2" w:rsidP="00515CF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hd w:val="clear" w:color="auto" w:fill="FFFFFF"/>
          <w:lang w:val="en-GB"/>
        </w:rPr>
      </w:pPr>
      <w:r w:rsidRPr="00741F0A">
        <w:rPr>
          <w:rFonts w:ascii="Calibri" w:hAnsi="Calibri" w:cs="Calibri"/>
          <w:b/>
          <w:color w:val="000000"/>
          <w:u w:val="single"/>
          <w:shd w:val="clear" w:color="auto" w:fill="FFFFFF"/>
          <w:lang w:val="en-GB"/>
        </w:rPr>
        <w:t>Motivation</w:t>
      </w:r>
      <w:r w:rsidRPr="00741F0A">
        <w:rPr>
          <w:rFonts w:ascii="Calibri" w:hAnsi="Calibri" w:cs="Calibri"/>
          <w:color w:val="000000"/>
          <w:shd w:val="clear" w:color="auto" w:fill="FFFFFF"/>
          <w:lang w:val="en-GB"/>
        </w:rPr>
        <w:t>:</w:t>
      </w:r>
    </w:p>
    <w:p w14:paraId="0D35183B" w14:textId="32B61D49" w:rsidR="008750AE" w:rsidRPr="00741F0A" w:rsidRDefault="000E3A05" w:rsidP="00741F0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  <w:shd w:val="clear" w:color="auto" w:fill="FFFFFF"/>
          <w:lang w:val="en-GB"/>
        </w:rPr>
      </w:pPr>
      <w:r w:rsidRPr="00741F0A">
        <w:rPr>
          <w:rFonts w:ascii="Calibri" w:hAnsi="Calibri" w:cs="Calibri"/>
          <w:color w:val="000000"/>
          <w:shd w:val="clear" w:color="auto" w:fill="FFFFFF"/>
          <w:lang w:val="en-GB"/>
        </w:rPr>
        <w:t>Nevus and melanoma are a group of neoplasia.</w:t>
      </w:r>
      <w:r w:rsidR="004C12A1" w:rsidRPr="00741F0A">
        <w:rPr>
          <w:rFonts w:ascii="Calibri" w:hAnsi="Calibri" w:cs="Calibri"/>
          <w:color w:val="000000"/>
          <w:shd w:val="clear" w:color="auto" w:fill="FFFFFF"/>
          <w:lang w:val="en-GB"/>
        </w:rPr>
        <w:t xml:space="preserve"> Although, nevi</w:t>
      </w:r>
      <w:r w:rsidR="000B4601" w:rsidRPr="00741F0A">
        <w:rPr>
          <w:rFonts w:ascii="Calibri" w:hAnsi="Calibri" w:cs="Calibri"/>
          <w:color w:val="000000"/>
          <w:shd w:val="clear" w:color="auto" w:fill="FFFFFF"/>
          <w:lang w:val="en-GB"/>
        </w:rPr>
        <w:t xml:space="preserve"> </w:t>
      </w:r>
      <w:r w:rsidRPr="00741F0A">
        <w:rPr>
          <w:rFonts w:ascii="Calibri" w:hAnsi="Calibri" w:cs="Calibri"/>
          <w:color w:val="000000"/>
          <w:shd w:val="clear" w:color="auto" w:fill="FFFFFF"/>
          <w:lang w:val="en-GB"/>
        </w:rPr>
        <w:t>(plural of nevus) and melanomas are often treated as independent entities, there is evidence that a nevus can be a precursor for a melanoma.</w:t>
      </w:r>
      <w:r w:rsidRPr="00741F0A">
        <w:rPr>
          <w:rFonts w:ascii="Calibri" w:hAnsi="Calibri" w:cs="Calibri"/>
          <w:bCs/>
          <w:color w:val="222222"/>
          <w:shd w:val="clear" w:color="auto" w:fill="FFFFFF"/>
          <w:lang w:val="en-GB"/>
        </w:rPr>
        <w:t xml:space="preserve"> Melanoma</w:t>
      </w:r>
      <w:r w:rsidR="00741F0A">
        <w:rPr>
          <w:rFonts w:ascii="Calibri" w:hAnsi="Calibri" w:cs="Calibri"/>
          <w:bCs/>
          <w:color w:val="222222"/>
          <w:shd w:val="clear" w:color="auto" w:fill="FFFFFF"/>
          <w:lang w:val="en-GB"/>
        </w:rPr>
        <w:t xml:space="preserve"> </w:t>
      </w:r>
      <w:r w:rsidRPr="00741F0A">
        <w:rPr>
          <w:rFonts w:ascii="Calibri" w:hAnsi="Calibri" w:cs="Calibri"/>
          <w:color w:val="222222"/>
          <w:shd w:val="clear" w:color="auto" w:fill="FFFFFF"/>
          <w:lang w:val="en-GB"/>
        </w:rPr>
        <w:t>is a type of skin cancer that develops when melanocytes (the cells that give the skin its tan or brown colo</w:t>
      </w:r>
      <w:r w:rsidR="00741F0A">
        <w:rPr>
          <w:rFonts w:ascii="Calibri" w:hAnsi="Calibri" w:cs="Calibri"/>
          <w:color w:val="222222"/>
          <w:shd w:val="clear" w:color="auto" w:fill="FFFFFF"/>
          <w:lang w:val="en-GB"/>
        </w:rPr>
        <w:t>u</w:t>
      </w:r>
      <w:r w:rsidRPr="00741F0A">
        <w:rPr>
          <w:rFonts w:ascii="Calibri" w:hAnsi="Calibri" w:cs="Calibri"/>
          <w:color w:val="222222"/>
          <w:shd w:val="clear" w:color="auto" w:fill="FFFFFF"/>
          <w:lang w:val="en-GB"/>
        </w:rPr>
        <w:t>r) start to grow out of control</w:t>
      </w:r>
      <w:r w:rsidR="004C12A1" w:rsidRPr="00741F0A">
        <w:rPr>
          <w:rFonts w:ascii="Calibri" w:hAnsi="Calibri" w:cs="Calibri"/>
          <w:color w:val="222222"/>
          <w:shd w:val="clear" w:color="auto" w:fill="FFFFFF"/>
          <w:lang w:val="en-GB"/>
        </w:rPr>
        <w:t>.</w:t>
      </w:r>
      <w:r w:rsidR="00C977A2" w:rsidRPr="00741F0A">
        <w:rPr>
          <w:rFonts w:ascii="Calibri" w:hAnsi="Calibri" w:cs="Calibri"/>
          <w:color w:val="000000"/>
          <w:shd w:val="clear" w:color="auto" w:fill="FFFFFF"/>
          <w:lang w:val="en-GB"/>
        </w:rPr>
        <w:t xml:space="preserve"> </w:t>
      </w:r>
      <w:r w:rsidR="00142B41" w:rsidRPr="00741F0A">
        <w:rPr>
          <w:rFonts w:ascii="Calibri" w:hAnsi="Calibri" w:cs="Calibri"/>
          <w:color w:val="000000"/>
          <w:shd w:val="clear" w:color="auto" w:fill="FFFFFF"/>
          <w:lang w:val="en-GB"/>
        </w:rPr>
        <w:t xml:space="preserve">So, our major </w:t>
      </w:r>
      <w:r w:rsidR="000B4601" w:rsidRPr="00741F0A">
        <w:rPr>
          <w:rFonts w:ascii="Calibri" w:hAnsi="Calibri" w:cs="Calibri"/>
          <w:color w:val="000000"/>
          <w:shd w:val="clear" w:color="auto" w:fill="FFFFFF"/>
          <w:lang w:val="en-GB"/>
        </w:rPr>
        <w:t xml:space="preserve">goal is to build up a classifier to distinguish </w:t>
      </w:r>
      <w:r w:rsidR="00AD5E9C" w:rsidRPr="00741F0A">
        <w:rPr>
          <w:rFonts w:ascii="Calibri" w:hAnsi="Calibri" w:cs="Calibri"/>
          <w:color w:val="000000"/>
          <w:shd w:val="clear" w:color="auto" w:fill="FFFFFF"/>
          <w:lang w:val="en-GB"/>
        </w:rPr>
        <w:t xml:space="preserve">between </w:t>
      </w:r>
      <w:r w:rsidR="00AD5E9C" w:rsidRPr="00741F0A">
        <w:rPr>
          <w:rFonts w:ascii="Calibri" w:hAnsi="Calibri" w:cs="Calibri"/>
          <w:b/>
          <w:color w:val="000000"/>
          <w:shd w:val="clear" w:color="auto" w:fill="FFFFFF"/>
          <w:lang w:val="en-GB"/>
        </w:rPr>
        <w:t>M</w:t>
      </w:r>
      <w:r w:rsidR="000B4601" w:rsidRPr="00741F0A">
        <w:rPr>
          <w:rFonts w:ascii="Calibri" w:hAnsi="Calibri" w:cs="Calibri"/>
          <w:b/>
          <w:color w:val="000000"/>
          <w:shd w:val="clear" w:color="auto" w:fill="FFFFFF"/>
          <w:lang w:val="en-GB"/>
        </w:rPr>
        <w:t>elanoma</w:t>
      </w:r>
      <w:r w:rsidR="000B4601" w:rsidRPr="00741F0A">
        <w:rPr>
          <w:rFonts w:ascii="Calibri" w:hAnsi="Calibri" w:cs="Calibri"/>
          <w:color w:val="000000"/>
          <w:shd w:val="clear" w:color="auto" w:fill="FFFFFF"/>
          <w:lang w:val="en-GB"/>
        </w:rPr>
        <w:t xml:space="preserve"> and </w:t>
      </w:r>
      <w:r w:rsidR="008750AE" w:rsidRPr="00741F0A">
        <w:rPr>
          <w:rFonts w:ascii="Calibri" w:hAnsi="Calibri" w:cs="Calibri"/>
          <w:b/>
          <w:color w:val="000000"/>
          <w:shd w:val="clear" w:color="auto" w:fill="FFFFFF"/>
          <w:lang w:val="en-GB"/>
        </w:rPr>
        <w:t>Non</w:t>
      </w:r>
      <w:r w:rsidR="008750AE" w:rsidRPr="00741F0A">
        <w:rPr>
          <w:rFonts w:ascii="Calibri" w:hAnsi="Calibri" w:cs="Calibri"/>
          <w:color w:val="000000"/>
          <w:shd w:val="clear" w:color="auto" w:fill="FFFFFF"/>
          <w:lang w:val="en-GB"/>
        </w:rPr>
        <w:t>-</w:t>
      </w:r>
      <w:r w:rsidR="008750AE" w:rsidRPr="00741F0A">
        <w:rPr>
          <w:rFonts w:ascii="Calibri" w:hAnsi="Calibri" w:cs="Calibri"/>
          <w:b/>
          <w:color w:val="000000"/>
          <w:shd w:val="clear" w:color="auto" w:fill="FFFFFF"/>
          <w:lang w:val="en-GB"/>
        </w:rPr>
        <w:t>melanoma</w:t>
      </w:r>
      <w:r w:rsidR="008750AE" w:rsidRPr="00741F0A">
        <w:rPr>
          <w:rFonts w:ascii="Calibri" w:hAnsi="Calibri" w:cs="Calibri"/>
          <w:color w:val="000000"/>
          <w:shd w:val="clear" w:color="auto" w:fill="FFFFFF"/>
          <w:lang w:val="en-GB"/>
        </w:rPr>
        <w:t xml:space="preserve"> cases (</w:t>
      </w:r>
      <w:r w:rsidR="00721799" w:rsidRPr="00741F0A">
        <w:rPr>
          <w:rFonts w:ascii="Calibri" w:hAnsi="Calibri" w:cs="Calibri"/>
          <w:color w:val="000000"/>
          <w:shd w:val="clear" w:color="auto" w:fill="FFFFFF"/>
          <w:lang w:val="en-GB"/>
        </w:rPr>
        <w:t xml:space="preserve">our interest is to distinguish </w:t>
      </w:r>
      <w:r w:rsidR="008750AE" w:rsidRPr="00741F0A">
        <w:rPr>
          <w:rFonts w:ascii="Calibri" w:hAnsi="Calibri" w:cs="Calibri"/>
          <w:color w:val="000000"/>
          <w:shd w:val="clear" w:color="auto" w:fill="FFFFFF"/>
          <w:lang w:val="en-GB"/>
        </w:rPr>
        <w:t>all other categories of skin problem</w:t>
      </w:r>
      <w:r w:rsidR="00DF3D7E" w:rsidRPr="00741F0A">
        <w:rPr>
          <w:rFonts w:ascii="Calibri" w:hAnsi="Calibri" w:cs="Calibri"/>
          <w:color w:val="000000"/>
          <w:shd w:val="clear" w:color="auto" w:fill="FFFFFF"/>
          <w:lang w:val="en-GB"/>
        </w:rPr>
        <w:t>s</w:t>
      </w:r>
      <w:r w:rsidR="008750AE" w:rsidRPr="00741F0A">
        <w:rPr>
          <w:rFonts w:ascii="Calibri" w:hAnsi="Calibri" w:cs="Calibri"/>
          <w:color w:val="000000"/>
          <w:shd w:val="clear" w:color="auto" w:fill="FFFFFF"/>
          <w:lang w:val="en-GB"/>
        </w:rPr>
        <w:t xml:space="preserve"> </w:t>
      </w:r>
      <w:r w:rsidR="00721799" w:rsidRPr="00741F0A">
        <w:rPr>
          <w:rFonts w:ascii="Calibri" w:hAnsi="Calibri" w:cs="Calibri"/>
          <w:color w:val="000000"/>
          <w:shd w:val="clear" w:color="auto" w:fill="FFFFFF"/>
          <w:lang w:val="en-GB"/>
        </w:rPr>
        <w:t>from the most dangerous category, i.e., from melanoma</w:t>
      </w:r>
      <w:r w:rsidR="008750AE" w:rsidRPr="00741F0A">
        <w:rPr>
          <w:rFonts w:ascii="Calibri" w:hAnsi="Calibri" w:cs="Calibri"/>
          <w:color w:val="000000"/>
          <w:shd w:val="clear" w:color="auto" w:fill="FFFFFF"/>
          <w:lang w:val="en-GB"/>
        </w:rPr>
        <w:t>)</w:t>
      </w:r>
      <w:r w:rsidR="005D28F5" w:rsidRPr="00741F0A">
        <w:rPr>
          <w:rFonts w:ascii="Calibri" w:hAnsi="Calibri" w:cs="Calibri"/>
          <w:color w:val="000000"/>
          <w:shd w:val="clear" w:color="auto" w:fill="FFFFFF"/>
          <w:lang w:val="en-GB"/>
        </w:rPr>
        <w:t>.</w:t>
      </w:r>
    </w:p>
    <w:p w14:paraId="1D319E77" w14:textId="1BFB2527" w:rsidR="006E5359" w:rsidRPr="00741F0A" w:rsidRDefault="00721799" w:rsidP="00741F0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/>
          <w:shd w:val="clear" w:color="auto" w:fill="FFFFFF"/>
          <w:lang w:val="en-GB"/>
        </w:rPr>
      </w:pPr>
      <w:r w:rsidRPr="00741F0A">
        <w:rPr>
          <w:rFonts w:ascii="Calibri" w:hAnsi="Calibri" w:cs="Calibri"/>
          <w:color w:val="000000"/>
          <w:shd w:val="clear" w:color="auto" w:fill="FFFFFF"/>
          <w:lang w:val="en-GB"/>
        </w:rPr>
        <w:t xml:space="preserve">In particular, the goal is </w:t>
      </w:r>
      <w:r w:rsidR="006E5359" w:rsidRPr="00741F0A">
        <w:rPr>
          <w:rFonts w:ascii="Calibri" w:hAnsi="Calibri" w:cs="Calibri"/>
          <w:color w:val="000000"/>
          <w:shd w:val="clear" w:color="auto" w:fill="FFFFFF"/>
          <w:lang w:val="en-GB"/>
        </w:rPr>
        <w:t>to reduce the c</w:t>
      </w:r>
      <w:r w:rsidR="00E603B9" w:rsidRPr="00741F0A">
        <w:rPr>
          <w:rFonts w:ascii="Calibri" w:hAnsi="Calibri" w:cs="Calibri"/>
          <w:color w:val="000000"/>
          <w:shd w:val="clear" w:color="auto" w:fill="FFFFFF"/>
          <w:lang w:val="en-GB"/>
        </w:rPr>
        <w:t>lassifier's false negative rate</w:t>
      </w:r>
      <w:r w:rsidR="00F17C12" w:rsidRPr="00741F0A">
        <w:rPr>
          <w:rFonts w:ascii="Calibri" w:hAnsi="Calibri" w:cs="Calibri"/>
          <w:color w:val="000000"/>
          <w:shd w:val="clear" w:color="auto" w:fill="FFFFFF"/>
          <w:lang w:val="en-GB"/>
        </w:rPr>
        <w:t xml:space="preserve"> </w:t>
      </w:r>
      <w:r w:rsidR="006E5359" w:rsidRPr="00741F0A">
        <w:rPr>
          <w:rFonts w:ascii="Calibri" w:hAnsi="Calibri" w:cs="Calibri"/>
          <w:color w:val="000000"/>
          <w:shd w:val="clear" w:color="auto" w:fill="FFFFFF"/>
          <w:lang w:val="en-GB"/>
        </w:rPr>
        <w:t xml:space="preserve">(cases when the </w:t>
      </w:r>
      <w:r w:rsidR="00317D64" w:rsidRPr="00741F0A">
        <w:rPr>
          <w:rFonts w:ascii="Calibri" w:hAnsi="Calibri" w:cs="Calibri"/>
          <w:color w:val="000000"/>
          <w:shd w:val="clear" w:color="auto" w:fill="FFFFFF"/>
          <w:lang w:val="en-GB"/>
        </w:rPr>
        <w:t>classifier</w:t>
      </w:r>
      <w:r w:rsidR="006E5359" w:rsidRPr="00741F0A">
        <w:rPr>
          <w:rFonts w:ascii="Calibri" w:hAnsi="Calibri" w:cs="Calibri"/>
          <w:color w:val="000000"/>
          <w:shd w:val="clear" w:color="auto" w:fill="FFFFFF"/>
          <w:lang w:val="en-GB"/>
        </w:rPr>
        <w:t xml:space="preserve"> label</w:t>
      </w:r>
      <w:r w:rsidR="002A233E" w:rsidRPr="00741F0A">
        <w:rPr>
          <w:rFonts w:ascii="Calibri" w:hAnsi="Calibri" w:cs="Calibri"/>
          <w:color w:val="000000"/>
          <w:shd w:val="clear" w:color="auto" w:fill="FFFFFF"/>
          <w:lang w:val="en-GB"/>
        </w:rPr>
        <w:t>s it as non-melanoma</w:t>
      </w:r>
      <w:r w:rsidR="006E5359" w:rsidRPr="00741F0A">
        <w:rPr>
          <w:rFonts w:ascii="Calibri" w:hAnsi="Calibri" w:cs="Calibri"/>
          <w:color w:val="000000"/>
          <w:shd w:val="clear" w:color="auto" w:fill="FFFFFF"/>
          <w:lang w:val="en-GB"/>
        </w:rPr>
        <w:t>, bu</w:t>
      </w:r>
      <w:r w:rsidRPr="00741F0A">
        <w:rPr>
          <w:rFonts w:ascii="Calibri" w:hAnsi="Calibri" w:cs="Calibri"/>
          <w:color w:val="000000"/>
          <w:shd w:val="clear" w:color="auto" w:fill="FFFFFF"/>
          <w:lang w:val="en-GB"/>
        </w:rPr>
        <w:t>t the images are represent</w:t>
      </w:r>
      <w:r w:rsidR="00741F0A">
        <w:rPr>
          <w:rFonts w:ascii="Calibri" w:hAnsi="Calibri" w:cs="Calibri"/>
          <w:color w:val="000000"/>
          <w:shd w:val="clear" w:color="auto" w:fill="FFFFFF"/>
          <w:lang w:val="en-GB"/>
        </w:rPr>
        <w:t>ing</w:t>
      </w:r>
      <w:r w:rsidRPr="00741F0A">
        <w:rPr>
          <w:rFonts w:ascii="Calibri" w:hAnsi="Calibri" w:cs="Calibri"/>
          <w:color w:val="000000"/>
          <w:shd w:val="clear" w:color="auto" w:fill="FFFFFF"/>
          <w:lang w:val="en-GB"/>
        </w:rPr>
        <w:t xml:space="preserve"> </w:t>
      </w:r>
      <w:r w:rsidR="002A233E" w:rsidRPr="00741F0A">
        <w:rPr>
          <w:rFonts w:ascii="Calibri" w:hAnsi="Calibri" w:cs="Calibri"/>
          <w:color w:val="000000"/>
          <w:shd w:val="clear" w:color="auto" w:fill="FFFFFF"/>
          <w:lang w:val="en-GB"/>
        </w:rPr>
        <w:t>melanoma</w:t>
      </w:r>
      <w:r w:rsidRPr="00741F0A">
        <w:rPr>
          <w:rFonts w:ascii="Calibri" w:hAnsi="Calibri" w:cs="Calibri"/>
          <w:color w:val="000000"/>
          <w:shd w:val="clear" w:color="auto" w:fill="FFFFFF"/>
          <w:lang w:val="en-GB"/>
        </w:rPr>
        <w:t>s</w:t>
      </w:r>
      <w:r w:rsidR="002A233E" w:rsidRPr="00741F0A">
        <w:rPr>
          <w:rFonts w:ascii="Calibri" w:hAnsi="Calibri" w:cs="Calibri"/>
          <w:color w:val="000000"/>
          <w:shd w:val="clear" w:color="auto" w:fill="FFFFFF"/>
          <w:lang w:val="en-GB"/>
        </w:rPr>
        <w:t>)</w:t>
      </w:r>
      <w:r w:rsidR="00FC3AC9" w:rsidRPr="00741F0A">
        <w:rPr>
          <w:rFonts w:ascii="Calibri" w:hAnsi="Calibri" w:cs="Calibri"/>
          <w:color w:val="000000"/>
          <w:shd w:val="clear" w:color="auto" w:fill="FFFFFF"/>
          <w:lang w:val="en-GB"/>
        </w:rPr>
        <w:t xml:space="preserve"> to improve classifier’s </w:t>
      </w:r>
      <w:r w:rsidR="005F5A3A" w:rsidRPr="00741F0A">
        <w:rPr>
          <w:rFonts w:ascii="Calibri" w:hAnsi="Calibri" w:cs="Calibri"/>
          <w:color w:val="000000"/>
          <w:shd w:val="clear" w:color="auto" w:fill="FFFFFF"/>
          <w:lang w:val="en-GB"/>
        </w:rPr>
        <w:t xml:space="preserve">overall </w:t>
      </w:r>
      <w:r w:rsidR="00FC3AC9" w:rsidRPr="00741F0A">
        <w:rPr>
          <w:rFonts w:ascii="Calibri" w:hAnsi="Calibri" w:cs="Calibri"/>
          <w:color w:val="000000"/>
          <w:shd w:val="clear" w:color="auto" w:fill="FFFFFF"/>
          <w:lang w:val="en-GB"/>
        </w:rPr>
        <w:t>performance.</w:t>
      </w:r>
    </w:p>
    <w:p w14:paraId="13990BB5" w14:textId="77777777" w:rsidR="00142B41" w:rsidRPr="00741F0A" w:rsidRDefault="00142B41" w:rsidP="002D0CC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alibri" w:hAnsi="Calibri" w:cs="Calibri"/>
          <w:color w:val="000000"/>
          <w:shd w:val="clear" w:color="auto" w:fill="FFFFFF"/>
          <w:lang w:val="en-GB"/>
        </w:rPr>
      </w:pPr>
    </w:p>
    <w:p w14:paraId="7162D560" w14:textId="77777777" w:rsidR="0042376C" w:rsidRPr="00741F0A" w:rsidRDefault="0083770A" w:rsidP="00142B4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000000"/>
          <w:shd w:val="clear" w:color="auto" w:fill="FFFFFF"/>
          <w:lang w:val="en-GB"/>
        </w:rPr>
      </w:pPr>
      <w:r w:rsidRPr="00741F0A">
        <w:rPr>
          <w:rFonts w:ascii="Calibri" w:hAnsi="Calibri" w:cs="Calibri"/>
          <w:b/>
          <w:color w:val="000000"/>
          <w:u w:val="single"/>
          <w:shd w:val="clear" w:color="auto" w:fill="FFFFFF"/>
          <w:lang w:val="en-GB"/>
        </w:rPr>
        <w:t>Dataset</w:t>
      </w:r>
      <w:r w:rsidRPr="00741F0A">
        <w:rPr>
          <w:rFonts w:ascii="Calibri" w:hAnsi="Calibri" w:cs="Calibri"/>
          <w:b/>
          <w:color w:val="000000"/>
          <w:shd w:val="clear" w:color="auto" w:fill="FFFFFF"/>
          <w:lang w:val="en-GB"/>
        </w:rPr>
        <w:t>:</w:t>
      </w:r>
    </w:p>
    <w:p w14:paraId="6A338B9B" w14:textId="2C5BF9CE" w:rsidR="0083770A" w:rsidRPr="00741F0A" w:rsidRDefault="00142B41" w:rsidP="00142B4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000000"/>
          <w:shd w:val="clear" w:color="auto" w:fill="FFFFFF"/>
          <w:lang w:val="en-GB"/>
        </w:rPr>
      </w:pPr>
      <w:r w:rsidRPr="00741F0A">
        <w:rPr>
          <w:rFonts w:ascii="Calibri" w:hAnsi="Calibri" w:cs="Calibri"/>
          <w:b/>
          <w:color w:val="000000"/>
          <w:shd w:val="clear" w:color="auto" w:fill="FFFFFF"/>
          <w:lang w:val="en-GB"/>
        </w:rPr>
        <w:t xml:space="preserve"> </w:t>
      </w:r>
      <w:r w:rsidR="0083770A" w:rsidRPr="00741F0A">
        <w:rPr>
          <w:rFonts w:ascii="Calibri" w:hAnsi="Calibri" w:cs="Calibri"/>
          <w:color w:val="000000"/>
          <w:shd w:val="clear" w:color="auto" w:fill="FFFFFF"/>
          <w:lang w:val="en-GB"/>
        </w:rPr>
        <w:t>ISIC</w:t>
      </w:r>
      <w:r w:rsidR="00741F0A">
        <w:rPr>
          <w:rFonts w:ascii="Calibri" w:hAnsi="Calibri" w:cs="Calibri"/>
          <w:color w:val="000000"/>
          <w:shd w:val="clear" w:color="auto" w:fill="FFFFFF"/>
          <w:lang w:val="en-GB"/>
        </w:rPr>
        <w:t xml:space="preserve"> </w:t>
      </w:r>
      <w:r w:rsidR="0083770A" w:rsidRPr="00741F0A">
        <w:rPr>
          <w:rFonts w:ascii="Calibri" w:hAnsi="Calibri" w:cs="Calibri"/>
          <w:color w:val="000000"/>
          <w:shd w:val="clear" w:color="auto" w:fill="FFFFFF"/>
          <w:lang w:val="en-GB"/>
        </w:rPr>
        <w:t xml:space="preserve">2019 </w:t>
      </w:r>
      <w:r w:rsidR="00741F0A">
        <w:rPr>
          <w:rFonts w:ascii="Calibri" w:hAnsi="Calibri" w:cs="Calibri"/>
          <w:color w:val="000000"/>
          <w:shd w:val="clear" w:color="auto" w:fill="FFFFFF"/>
          <w:lang w:val="en-GB"/>
        </w:rPr>
        <w:t>(</w:t>
      </w:r>
      <w:hyperlink r:id="rId5" w:history="1">
        <w:r w:rsidR="00741F0A" w:rsidRPr="00972212">
          <w:rPr>
            <w:rStyle w:val="Hyperlink"/>
            <w:rFonts w:ascii="Calibri" w:hAnsi="Calibri" w:cs="Calibri"/>
            <w:shd w:val="clear" w:color="auto" w:fill="FFFFFF"/>
            <w:lang w:val="en-GB"/>
          </w:rPr>
          <w:t>https://challenge2019.isic-archive.com/</w:t>
        </w:r>
      </w:hyperlink>
      <w:r w:rsidR="00741F0A">
        <w:rPr>
          <w:rFonts w:ascii="Calibri" w:hAnsi="Calibri" w:cs="Calibri"/>
          <w:color w:val="000000"/>
          <w:shd w:val="clear" w:color="auto" w:fill="FFFFFF"/>
          <w:lang w:val="en-GB"/>
        </w:rPr>
        <w:t xml:space="preserve">) </w:t>
      </w:r>
      <w:r w:rsidR="00721799" w:rsidRPr="00741F0A">
        <w:rPr>
          <w:rFonts w:ascii="Calibri" w:hAnsi="Calibri" w:cs="Calibri"/>
          <w:color w:val="000000"/>
          <w:shd w:val="clear" w:color="auto" w:fill="FFFFFF"/>
          <w:lang w:val="en-GB"/>
        </w:rPr>
        <w:t>and ISIC</w:t>
      </w:r>
      <w:r w:rsidR="00741F0A">
        <w:rPr>
          <w:rFonts w:ascii="Calibri" w:hAnsi="Calibri" w:cs="Calibri"/>
          <w:color w:val="000000"/>
          <w:shd w:val="clear" w:color="auto" w:fill="FFFFFF"/>
          <w:lang w:val="en-GB"/>
        </w:rPr>
        <w:t xml:space="preserve"> </w:t>
      </w:r>
      <w:r w:rsidR="00721799" w:rsidRPr="00741F0A">
        <w:rPr>
          <w:rFonts w:ascii="Calibri" w:hAnsi="Calibri" w:cs="Calibri"/>
          <w:color w:val="000000"/>
          <w:shd w:val="clear" w:color="auto" w:fill="FFFFFF"/>
          <w:lang w:val="en-GB"/>
        </w:rPr>
        <w:t>2020</w:t>
      </w:r>
      <w:r w:rsidR="00741F0A">
        <w:rPr>
          <w:rFonts w:ascii="Calibri" w:hAnsi="Calibri" w:cs="Calibri"/>
          <w:color w:val="000000"/>
          <w:shd w:val="clear" w:color="auto" w:fill="FFFFFF"/>
          <w:lang w:val="en-GB"/>
        </w:rPr>
        <w:t xml:space="preserve"> (</w:t>
      </w:r>
      <w:hyperlink r:id="rId6" w:history="1">
        <w:r w:rsidR="00741F0A" w:rsidRPr="00972212">
          <w:rPr>
            <w:rStyle w:val="Hyperlink"/>
            <w:rFonts w:ascii="Calibri" w:hAnsi="Calibri" w:cs="Calibri"/>
            <w:shd w:val="clear" w:color="auto" w:fill="FFFFFF"/>
            <w:lang w:val="en-GB"/>
          </w:rPr>
          <w:t>https://challenge2020.isic-archive.com/</w:t>
        </w:r>
      </w:hyperlink>
      <w:r w:rsidR="00741F0A">
        <w:rPr>
          <w:rFonts w:ascii="Calibri" w:hAnsi="Calibri" w:cs="Calibri"/>
          <w:color w:val="000000"/>
          <w:shd w:val="clear" w:color="auto" w:fill="FFFFFF"/>
          <w:lang w:val="en-GB"/>
        </w:rPr>
        <w:t xml:space="preserve">) </w:t>
      </w:r>
      <w:r w:rsidR="00721799" w:rsidRPr="00741F0A">
        <w:rPr>
          <w:rFonts w:ascii="Calibri" w:hAnsi="Calibri" w:cs="Calibri"/>
          <w:color w:val="000000"/>
          <w:shd w:val="clear" w:color="auto" w:fill="FFFFFF"/>
          <w:lang w:val="en-GB"/>
        </w:rPr>
        <w:t xml:space="preserve">– </w:t>
      </w:r>
      <w:r w:rsidR="00741F0A">
        <w:rPr>
          <w:rFonts w:ascii="Calibri" w:hAnsi="Calibri" w:cs="Calibri"/>
          <w:color w:val="000000"/>
          <w:shd w:val="clear" w:color="auto" w:fill="FFFFFF"/>
          <w:lang w:val="en-GB"/>
        </w:rPr>
        <w:t>Both are p</w:t>
      </w:r>
      <w:r w:rsidR="00721799" w:rsidRPr="00741F0A">
        <w:rPr>
          <w:rFonts w:ascii="Calibri" w:hAnsi="Calibri" w:cs="Calibri"/>
          <w:color w:val="000000"/>
          <w:shd w:val="clear" w:color="auto" w:fill="FFFFFF"/>
          <w:lang w:val="en-GB"/>
        </w:rPr>
        <w:t>ublic</w:t>
      </w:r>
      <w:r w:rsidR="0083770A" w:rsidRPr="00741F0A">
        <w:rPr>
          <w:rFonts w:ascii="Calibri" w:hAnsi="Calibri" w:cs="Calibri"/>
          <w:color w:val="000000"/>
          <w:shd w:val="clear" w:color="auto" w:fill="FFFFFF"/>
          <w:lang w:val="en-GB"/>
        </w:rPr>
        <w:t>ly available Skin Lesion Data Set</w:t>
      </w:r>
      <w:r w:rsidR="00721799" w:rsidRPr="00741F0A">
        <w:rPr>
          <w:rFonts w:ascii="Calibri" w:hAnsi="Calibri" w:cs="Calibri"/>
          <w:color w:val="000000"/>
          <w:shd w:val="clear" w:color="auto" w:fill="FFFFFF"/>
          <w:lang w:val="en-GB"/>
        </w:rPr>
        <w:t>s</w:t>
      </w:r>
      <w:r w:rsidR="0083770A" w:rsidRPr="00741F0A">
        <w:rPr>
          <w:rFonts w:ascii="Calibri" w:hAnsi="Calibri" w:cs="Calibri"/>
          <w:color w:val="000000"/>
          <w:shd w:val="clear" w:color="auto" w:fill="FFFFFF"/>
          <w:lang w:val="en-GB"/>
        </w:rPr>
        <w:t>.</w:t>
      </w:r>
    </w:p>
    <w:p w14:paraId="567F9758" w14:textId="77777777" w:rsidR="00174CF8" w:rsidRPr="00741F0A" w:rsidRDefault="00174CF8" w:rsidP="002A233E">
      <w:pPr>
        <w:pStyle w:val="NormalWeb"/>
        <w:shd w:val="clear" w:color="auto" w:fill="FFFFFF"/>
        <w:spacing w:before="0" w:beforeAutospacing="0" w:after="0" w:afterAutospacing="0"/>
        <w:ind w:left="720" w:firstLine="225"/>
        <w:jc w:val="both"/>
        <w:rPr>
          <w:rFonts w:ascii="Calibri" w:hAnsi="Calibri" w:cs="Calibri"/>
          <w:color w:val="000000"/>
          <w:shd w:val="clear" w:color="auto" w:fill="FFFFFF"/>
          <w:lang w:val="en-GB"/>
        </w:rPr>
      </w:pPr>
    </w:p>
    <w:p w14:paraId="77DDE33B" w14:textId="77777777" w:rsidR="006E5359" w:rsidRPr="00741F0A" w:rsidRDefault="0042376C" w:rsidP="00142B4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b/>
          <w:color w:val="222222"/>
          <w:shd w:val="clear" w:color="auto" w:fill="FFFFFF"/>
          <w:lang w:val="en-GB"/>
        </w:rPr>
      </w:pPr>
      <w:r w:rsidRPr="00741F0A">
        <w:rPr>
          <w:rFonts w:ascii="Calibri" w:hAnsi="Calibri" w:cs="Calibri"/>
          <w:b/>
          <w:color w:val="000000"/>
          <w:u w:val="single"/>
          <w:shd w:val="clear" w:color="auto" w:fill="FFFFFF"/>
          <w:lang w:val="en-GB"/>
        </w:rPr>
        <w:t>Task List</w:t>
      </w:r>
      <w:r w:rsidR="00174CF8" w:rsidRPr="00741F0A">
        <w:rPr>
          <w:rFonts w:ascii="Calibri" w:hAnsi="Calibri" w:cs="Calibri"/>
          <w:b/>
          <w:color w:val="000000"/>
          <w:shd w:val="clear" w:color="auto" w:fill="FFFFFF"/>
          <w:lang w:val="en-GB"/>
        </w:rPr>
        <w:t>:-</w:t>
      </w:r>
    </w:p>
    <w:p w14:paraId="7AA456C5" w14:textId="0FEC1B1B" w:rsidR="006E5359" w:rsidRPr="00741F0A" w:rsidRDefault="00E91600" w:rsidP="00AA6FE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lang w:val="en-GB"/>
        </w:rPr>
      </w:pPr>
      <w:r w:rsidRPr="00741F0A">
        <w:rPr>
          <w:rFonts w:ascii="Calibri" w:hAnsi="Calibri" w:cs="Calibri"/>
          <w:lang w:val="en-GB"/>
        </w:rPr>
        <w:t>DenseNet</w:t>
      </w:r>
      <w:r w:rsidR="00741F0A" w:rsidRPr="00741F0A">
        <w:rPr>
          <w:rFonts w:ascii="Calibri" w:hAnsi="Calibri" w:cs="Calibri"/>
          <w:lang w:val="en-GB"/>
        </w:rPr>
        <w:t>169</w:t>
      </w:r>
      <w:r w:rsidR="00174CF8" w:rsidRPr="00741F0A">
        <w:rPr>
          <w:rFonts w:ascii="Calibri" w:hAnsi="Calibri" w:cs="Calibri"/>
          <w:lang w:val="en-GB"/>
        </w:rPr>
        <w:t xml:space="preserve"> </w:t>
      </w:r>
      <w:r w:rsidR="00741F0A" w:rsidRPr="00741F0A">
        <w:rPr>
          <w:rFonts w:ascii="Calibri" w:hAnsi="Calibri" w:cs="Calibri"/>
          <w:lang w:val="en-GB"/>
        </w:rPr>
        <w:t>(</w:t>
      </w:r>
      <w:hyperlink r:id="rId7" w:history="1">
        <w:r w:rsidR="00741F0A" w:rsidRPr="00972212">
          <w:rPr>
            <w:rStyle w:val="Hyperlink"/>
            <w:rFonts w:ascii="Calibri" w:hAnsi="Calibri" w:cs="Calibri"/>
            <w:lang w:val="en-GB"/>
          </w:rPr>
          <w:t>https://www.kaggle.com/pytorch/densenet169</w:t>
        </w:r>
      </w:hyperlink>
      <w:r w:rsidR="00741F0A" w:rsidRPr="00741F0A">
        <w:rPr>
          <w:rFonts w:ascii="Calibri" w:hAnsi="Calibri" w:cs="Calibri"/>
          <w:lang w:val="en-GB"/>
        </w:rPr>
        <w:t xml:space="preserve">) </w:t>
      </w:r>
      <w:r w:rsidR="00721799" w:rsidRPr="00741F0A">
        <w:rPr>
          <w:rFonts w:ascii="Calibri" w:hAnsi="Calibri" w:cs="Calibri"/>
          <w:color w:val="000000"/>
          <w:lang w:val="en-GB"/>
        </w:rPr>
        <w:t xml:space="preserve">and other deep networks </w:t>
      </w:r>
      <w:r w:rsidR="00174CF8" w:rsidRPr="00741F0A">
        <w:rPr>
          <w:rFonts w:ascii="Calibri" w:hAnsi="Calibri" w:cs="Calibri"/>
          <w:color w:val="000000"/>
          <w:lang w:val="en-GB"/>
        </w:rPr>
        <w:t>for pre</w:t>
      </w:r>
      <w:r w:rsidR="00741F0A">
        <w:rPr>
          <w:rFonts w:ascii="Calibri" w:hAnsi="Calibri" w:cs="Calibri"/>
          <w:color w:val="000000"/>
          <w:lang w:val="en-GB"/>
        </w:rPr>
        <w:t>-</w:t>
      </w:r>
      <w:r w:rsidR="00174CF8" w:rsidRPr="00741F0A">
        <w:rPr>
          <w:rFonts w:ascii="Calibri" w:hAnsi="Calibri" w:cs="Calibri"/>
          <w:color w:val="000000"/>
          <w:lang w:val="en-GB"/>
        </w:rPr>
        <w:t>processing</w:t>
      </w:r>
      <w:r w:rsidR="00741F0A">
        <w:rPr>
          <w:rFonts w:ascii="Calibri" w:hAnsi="Calibri" w:cs="Calibri"/>
          <w:color w:val="000000"/>
          <w:lang w:val="en-GB"/>
        </w:rPr>
        <w:t>.</w:t>
      </w:r>
    </w:p>
    <w:p w14:paraId="100023D7" w14:textId="5824505B" w:rsidR="00174CF8" w:rsidRPr="00741F0A" w:rsidRDefault="00174CF8" w:rsidP="00AA6FE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lang w:val="en-GB"/>
        </w:rPr>
      </w:pPr>
      <w:r w:rsidRPr="00741F0A">
        <w:rPr>
          <w:rFonts w:ascii="Calibri" w:hAnsi="Calibri" w:cs="Calibri"/>
          <w:color w:val="000000"/>
          <w:lang w:val="en-GB"/>
        </w:rPr>
        <w:t>Set up similarities and dissimilarities</w:t>
      </w:r>
      <w:r w:rsidR="009A1B2B" w:rsidRPr="00741F0A">
        <w:rPr>
          <w:rFonts w:ascii="Calibri" w:hAnsi="Calibri" w:cs="Calibri"/>
          <w:color w:val="000000"/>
          <w:lang w:val="en-GB"/>
        </w:rPr>
        <w:t xml:space="preserve"> (pair)</w:t>
      </w:r>
      <w:r w:rsidRPr="00741F0A">
        <w:rPr>
          <w:rFonts w:ascii="Calibri" w:hAnsi="Calibri" w:cs="Calibri"/>
          <w:color w:val="000000"/>
          <w:lang w:val="en-GB"/>
        </w:rPr>
        <w:t xml:space="preserve"> using</w:t>
      </w:r>
      <w:r w:rsidR="00E83D01">
        <w:rPr>
          <w:rFonts w:ascii="Calibri" w:hAnsi="Calibri" w:cs="Calibri"/>
          <w:color w:val="000000"/>
          <w:lang w:val="en-GB"/>
        </w:rPr>
        <w:t xml:space="preserve"> [1], details:</w:t>
      </w:r>
    </w:p>
    <w:p w14:paraId="706B9FCE" w14:textId="77777777" w:rsidR="00174CF8" w:rsidRPr="00741F0A" w:rsidRDefault="00BC7A89" w:rsidP="00AA6FE5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/>
        </w:rPr>
      </w:pPr>
      <w:r w:rsidRPr="00741F0A">
        <w:rPr>
          <w:rFonts w:ascii="Calibri" w:eastAsia="Times New Roman" w:hAnsi="Calibri" w:cs="Calibri"/>
          <w:color w:val="000000"/>
          <w:sz w:val="24"/>
          <w:szCs w:val="24"/>
          <w:lang w:val="en-GB"/>
        </w:rPr>
        <w:t>Embedding in</w:t>
      </w:r>
      <w:r w:rsidR="00721799" w:rsidRPr="00741F0A">
        <w:rPr>
          <w:rFonts w:ascii="Calibri" w:eastAsia="Times New Roman" w:hAnsi="Calibri" w:cs="Calibri"/>
          <w:color w:val="000000"/>
          <w:sz w:val="24"/>
          <w:szCs w:val="24"/>
          <w:lang w:val="en-GB"/>
        </w:rPr>
        <w:t>to</w:t>
      </w:r>
      <w:r w:rsidRPr="00741F0A">
        <w:rPr>
          <w:rFonts w:ascii="Calibri" w:eastAsia="Times New Roman" w:hAnsi="Calibri" w:cs="Calibri"/>
          <w:color w:val="000000"/>
          <w:sz w:val="24"/>
          <w:szCs w:val="24"/>
          <w:lang w:val="en-GB"/>
        </w:rPr>
        <w:t xml:space="preserve"> low</w:t>
      </w:r>
      <w:r w:rsidR="00174CF8" w:rsidRPr="00741F0A">
        <w:rPr>
          <w:rFonts w:ascii="Calibri" w:eastAsia="Times New Roman" w:hAnsi="Calibri" w:cs="Calibri"/>
          <w:color w:val="000000"/>
          <w:sz w:val="24"/>
          <w:szCs w:val="24"/>
          <w:lang w:val="en-GB"/>
        </w:rPr>
        <w:t xml:space="preserve"> dimensional space </w:t>
      </w:r>
      <w:r w:rsidRPr="00741F0A">
        <w:rPr>
          <w:rFonts w:ascii="Calibri" w:eastAsia="Times New Roman" w:hAnsi="Calibri" w:cs="Calibri"/>
          <w:color w:val="000000"/>
          <w:sz w:val="24"/>
          <w:szCs w:val="24"/>
          <w:lang w:val="en-GB"/>
        </w:rPr>
        <w:t>(</w:t>
      </w:r>
      <w:r w:rsidR="00721799" w:rsidRPr="00741F0A">
        <w:rPr>
          <w:rFonts w:ascii="Calibri" w:eastAsia="Times New Roman" w:hAnsi="Calibri" w:cs="Calibri"/>
          <w:color w:val="000000"/>
          <w:sz w:val="24"/>
          <w:szCs w:val="24"/>
          <w:lang w:val="en-GB"/>
        </w:rPr>
        <w:t xml:space="preserve">for </w:t>
      </w:r>
      <w:r w:rsidRPr="00741F0A">
        <w:rPr>
          <w:rFonts w:ascii="Calibri" w:eastAsia="Times New Roman" w:hAnsi="Calibri" w:cs="Calibri"/>
          <w:color w:val="000000"/>
          <w:sz w:val="24"/>
          <w:szCs w:val="24"/>
          <w:lang w:val="en-GB"/>
        </w:rPr>
        <w:t>clustering</w:t>
      </w:r>
      <w:r w:rsidR="00721799" w:rsidRPr="00741F0A">
        <w:rPr>
          <w:rFonts w:ascii="Calibri" w:eastAsia="Times New Roman" w:hAnsi="Calibri" w:cs="Calibri"/>
          <w:color w:val="000000"/>
          <w:sz w:val="24"/>
          <w:szCs w:val="24"/>
          <w:lang w:val="en-GB"/>
        </w:rPr>
        <w:t xml:space="preserve"> and visualization</w:t>
      </w:r>
      <w:r w:rsidRPr="00741F0A">
        <w:rPr>
          <w:rFonts w:ascii="Calibri" w:eastAsia="Times New Roman" w:hAnsi="Calibri" w:cs="Calibri"/>
          <w:color w:val="000000"/>
          <w:sz w:val="24"/>
          <w:szCs w:val="24"/>
          <w:lang w:val="en-GB"/>
        </w:rPr>
        <w:t>)</w:t>
      </w:r>
    </w:p>
    <w:p w14:paraId="6BDEA495" w14:textId="63C2E213" w:rsidR="00721799" w:rsidRPr="00741F0A" w:rsidRDefault="00721799" w:rsidP="00AA6FE5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/>
        </w:rPr>
      </w:pPr>
      <w:r w:rsidRPr="00741F0A">
        <w:rPr>
          <w:rFonts w:ascii="Calibri" w:eastAsia="Times New Roman" w:hAnsi="Calibri" w:cs="Calibri"/>
          <w:color w:val="000000"/>
          <w:sz w:val="24"/>
          <w:szCs w:val="24"/>
          <w:lang w:val="en-GB"/>
        </w:rPr>
        <w:t>human knowledge</w:t>
      </w:r>
      <w:r w:rsidR="00741F0A">
        <w:rPr>
          <w:rFonts w:ascii="Calibri" w:eastAsia="Times New Roman" w:hAnsi="Calibri" w:cs="Calibri"/>
          <w:color w:val="000000"/>
          <w:sz w:val="24"/>
          <w:szCs w:val="24"/>
          <w:lang w:val="en-GB"/>
        </w:rPr>
        <w:t>-</w:t>
      </w:r>
      <w:r w:rsidRPr="00741F0A">
        <w:rPr>
          <w:rFonts w:ascii="Calibri" w:eastAsia="Times New Roman" w:hAnsi="Calibri" w:cs="Calibri"/>
          <w:color w:val="000000"/>
          <w:sz w:val="24"/>
          <w:szCs w:val="24"/>
          <w:lang w:val="en-GB"/>
        </w:rPr>
        <w:t>based pairings based on common sense and on experts’ opinion</w:t>
      </w:r>
    </w:p>
    <w:p w14:paraId="575CE6FB" w14:textId="77777777" w:rsidR="00142B41" w:rsidRPr="00741F0A" w:rsidRDefault="00721799" w:rsidP="00142B41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/>
        </w:rPr>
      </w:pPr>
      <w:r w:rsidRPr="00741F0A">
        <w:rPr>
          <w:rFonts w:ascii="Calibri" w:eastAsia="Times New Roman" w:hAnsi="Calibri" w:cs="Calibri"/>
          <w:color w:val="000000"/>
          <w:sz w:val="24"/>
          <w:szCs w:val="24"/>
          <w:lang w:val="en-GB"/>
        </w:rPr>
        <w:t xml:space="preserve">machine clustering using </w:t>
      </w:r>
      <w:r w:rsidR="00174CF8" w:rsidRPr="00741F0A">
        <w:rPr>
          <w:rFonts w:ascii="Calibri" w:eastAsia="Times New Roman" w:hAnsi="Calibri" w:cs="Calibri"/>
          <w:color w:val="000000"/>
          <w:sz w:val="24"/>
          <w:szCs w:val="24"/>
          <w:lang w:val="en-GB"/>
        </w:rPr>
        <w:t xml:space="preserve">graph cut in </w:t>
      </w:r>
      <w:r w:rsidRPr="00741F0A">
        <w:rPr>
          <w:rFonts w:ascii="Calibri" w:eastAsia="Times New Roman" w:hAnsi="Calibri" w:cs="Calibri"/>
          <w:color w:val="000000"/>
          <w:sz w:val="24"/>
          <w:szCs w:val="24"/>
          <w:lang w:val="en-GB"/>
        </w:rPr>
        <w:t>2D and 3D</w:t>
      </w:r>
    </w:p>
    <w:p w14:paraId="44C82673" w14:textId="45A4E36F" w:rsidR="0042376C" w:rsidRPr="00E83D01" w:rsidRDefault="00142B41" w:rsidP="00E83D0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/>
        </w:rPr>
      </w:pPr>
      <w:r w:rsidRPr="00E83D01">
        <w:rPr>
          <w:rFonts w:ascii="Calibri" w:hAnsi="Calibri" w:cs="Calibri"/>
          <w:color w:val="000000"/>
          <w:sz w:val="24"/>
          <w:szCs w:val="24"/>
          <w:lang w:val="en-GB"/>
        </w:rPr>
        <w:t xml:space="preserve">Use </w:t>
      </w:r>
      <w:r w:rsidR="00E83D01" w:rsidRPr="00E83D01">
        <w:rPr>
          <w:rFonts w:ascii="Calibri" w:hAnsi="Calibri" w:cs="Calibri"/>
          <w:color w:val="000000"/>
          <w:sz w:val="24"/>
          <w:szCs w:val="24"/>
          <w:lang w:val="en-GB"/>
        </w:rPr>
        <w:t xml:space="preserve">a </w:t>
      </w:r>
      <w:proofErr w:type="spellStart"/>
      <w:r w:rsidR="00E83D01" w:rsidRPr="00E83D01">
        <w:rPr>
          <w:rFonts w:ascii="Calibri" w:hAnsi="Calibri" w:cs="Calibri"/>
          <w:color w:val="000000"/>
          <w:sz w:val="24"/>
          <w:szCs w:val="24"/>
          <w:lang w:val="en-GB"/>
        </w:rPr>
        <w:t>TensorBoard</w:t>
      </w:r>
      <w:proofErr w:type="spellEnd"/>
      <w:r w:rsidR="00E83D01" w:rsidRPr="00E83D01">
        <w:rPr>
          <w:rFonts w:ascii="Calibri" w:hAnsi="Calibri" w:cs="Calibri"/>
          <w:color w:val="000000"/>
          <w:sz w:val="24"/>
          <w:szCs w:val="24"/>
          <w:lang w:val="en-GB"/>
        </w:rPr>
        <w:t>-based (</w:t>
      </w:r>
      <w:hyperlink r:id="rId8" w:history="1">
        <w:r w:rsidR="00E83D01" w:rsidRPr="00E83D01">
          <w:rPr>
            <w:rStyle w:val="Hyperlink"/>
            <w:rFonts w:ascii="Calibri" w:hAnsi="Calibri" w:cs="Calibri"/>
            <w:sz w:val="24"/>
            <w:szCs w:val="24"/>
            <w:lang w:val="en-GB"/>
          </w:rPr>
          <w:t>https://www.tensorflow.org/tensorboard</w:t>
        </w:r>
      </w:hyperlink>
      <w:r w:rsidR="00E83D01" w:rsidRPr="00E83D01">
        <w:rPr>
          <w:rFonts w:ascii="Calibri" w:hAnsi="Calibri" w:cs="Calibri"/>
          <w:color w:val="000000"/>
          <w:sz w:val="24"/>
          <w:szCs w:val="24"/>
          <w:lang w:val="en-GB"/>
        </w:rPr>
        <w:t>) online, interactive interface (</w:t>
      </w:r>
      <w:proofErr w:type="spellStart"/>
      <w:r w:rsidRPr="00E83D01">
        <w:rPr>
          <w:rFonts w:ascii="Calibri" w:hAnsi="Calibri" w:cs="Calibri"/>
          <w:color w:val="000000"/>
          <w:sz w:val="24"/>
          <w:szCs w:val="24"/>
          <w:lang w:val="en-GB"/>
        </w:rPr>
        <w:t>NIPGBoard</w:t>
      </w:r>
      <w:proofErr w:type="spellEnd"/>
      <w:r w:rsidR="00E83D01" w:rsidRPr="00E83D01">
        <w:rPr>
          <w:rFonts w:ascii="Calibri" w:hAnsi="Calibri" w:cs="Calibri"/>
          <w:color w:val="000000"/>
          <w:sz w:val="24"/>
          <w:szCs w:val="24"/>
          <w:lang w:val="en-GB"/>
        </w:rPr>
        <w:t>)</w:t>
      </w:r>
      <w:r w:rsidRPr="00E83D01">
        <w:rPr>
          <w:rFonts w:ascii="Calibri" w:hAnsi="Calibri" w:cs="Calibri"/>
          <w:color w:val="000000"/>
          <w:sz w:val="24"/>
          <w:szCs w:val="24"/>
          <w:lang w:val="en-GB"/>
        </w:rPr>
        <w:t xml:space="preserve"> to project the results of the deep representation of the deep mesh into 3D space.</w:t>
      </w:r>
    </w:p>
    <w:p w14:paraId="4D77F380" w14:textId="77777777" w:rsidR="006E5359" w:rsidRPr="00741F0A" w:rsidRDefault="006E5359" w:rsidP="00AA6FE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lang w:val="en-GB"/>
        </w:rPr>
      </w:pPr>
      <w:r w:rsidRPr="00741F0A">
        <w:rPr>
          <w:rFonts w:ascii="Calibri" w:hAnsi="Calibri" w:cs="Calibri"/>
          <w:color w:val="000000"/>
          <w:lang w:val="en-GB"/>
        </w:rPr>
        <w:t>Constrained pairwise loss for improvements</w:t>
      </w:r>
    </w:p>
    <w:p w14:paraId="0DC55AA8" w14:textId="77777777" w:rsidR="00142B41" w:rsidRPr="00741F0A" w:rsidRDefault="00721799" w:rsidP="00142B41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lang w:val="en-GB"/>
        </w:rPr>
      </w:pPr>
      <w:r w:rsidRPr="00741F0A">
        <w:rPr>
          <w:rFonts w:ascii="Calibri" w:hAnsi="Calibri" w:cs="Calibri"/>
          <w:color w:val="000000"/>
          <w:lang w:val="en-GB"/>
        </w:rPr>
        <w:t>Considering methods to improve pairwise losses, e.g., triplet losses</w:t>
      </w:r>
    </w:p>
    <w:p w14:paraId="41C488AC" w14:textId="69C80E34" w:rsidR="00142B41" w:rsidRPr="00E83D01" w:rsidRDefault="00E83D01" w:rsidP="00142B4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lang w:val="en-GB"/>
        </w:rPr>
      </w:pPr>
      <w:r w:rsidRPr="00E83D01">
        <w:rPr>
          <w:rFonts w:ascii="Calibri" w:hAnsi="Calibri" w:cs="Calibri"/>
          <w:color w:val="000000"/>
          <w:lang w:val="en-GB"/>
        </w:rPr>
        <w:t>Evaluate</w:t>
      </w:r>
      <w:r w:rsidR="009E3163" w:rsidRPr="00E83D01">
        <w:rPr>
          <w:rFonts w:ascii="Calibri" w:hAnsi="Calibri" w:cs="Calibri"/>
          <w:color w:val="000000"/>
          <w:lang w:val="en-GB"/>
        </w:rPr>
        <w:t xml:space="preserve"> the data</w:t>
      </w:r>
      <w:r w:rsidR="00142B41" w:rsidRPr="00E83D01">
        <w:rPr>
          <w:rFonts w:ascii="Calibri" w:hAnsi="Calibri" w:cs="Calibri"/>
          <w:color w:val="000000"/>
          <w:lang w:val="en-GB"/>
        </w:rPr>
        <w:t>set:</w:t>
      </w:r>
    </w:p>
    <w:p w14:paraId="68951E71" w14:textId="261FEA06" w:rsidR="00142B41" w:rsidRPr="00E83D01" w:rsidRDefault="00D41C50" w:rsidP="00D41C50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 xml:space="preserve">Apply graph cutting methods such as </w:t>
      </w:r>
      <w:r w:rsidRPr="00D41C50">
        <w:rPr>
          <w:rFonts w:asciiTheme="minorHAnsi" w:hAnsiTheme="minorHAnsi" w:cstheme="minorHAnsi"/>
          <w:color w:val="212121"/>
          <w:shd w:val="clear" w:color="auto" w:fill="FFFFFF"/>
        </w:rPr>
        <w:t>Girvan-Newman community detection algorithm,</w:t>
      </w:r>
      <w:r w:rsidRPr="00D41C50">
        <w:rPr>
          <w:rFonts w:asciiTheme="minorHAnsi" w:hAnsiTheme="minorHAnsi" w:cstheme="minorHAnsi"/>
        </w:rPr>
        <w:t xml:space="preserve"> </w:t>
      </w:r>
      <w:r w:rsidRPr="00D41C50">
        <w:rPr>
          <w:rFonts w:asciiTheme="minorHAnsi" w:hAnsiTheme="minorHAnsi" w:cstheme="minorHAnsi"/>
          <w:color w:val="212121"/>
          <w:shd w:val="clear" w:color="auto" w:fill="FFFFFF"/>
        </w:rPr>
        <w:t>Louvain community detection algorithm, Spectral clustering, Agglomerative Clustering</w:t>
      </w:r>
      <w:r>
        <w:rPr>
          <w:rFonts w:ascii="Arial" w:hAnsi="Arial" w:cs="Arial"/>
          <w:color w:val="212121"/>
          <w:shd w:val="clear" w:color="auto" w:fill="FFFFFF"/>
        </w:rPr>
        <w:t xml:space="preserve">, etc. </w:t>
      </w:r>
      <w:r w:rsidR="00142B41" w:rsidRPr="00E83D01">
        <w:rPr>
          <w:rFonts w:ascii="Calibri" w:hAnsi="Calibri" w:cs="Calibri"/>
          <w:color w:val="000000"/>
          <w:lang w:val="en-GB"/>
        </w:rPr>
        <w:t>to automate the search for clusters and look for false negative clusters that are of good quality</w:t>
      </w:r>
      <w:r w:rsidR="00E83D01" w:rsidRPr="00E83D01">
        <w:rPr>
          <w:rFonts w:ascii="Calibri" w:hAnsi="Calibri" w:cs="Calibri"/>
          <w:color w:val="000000"/>
          <w:lang w:val="en-GB"/>
        </w:rPr>
        <w:t xml:space="preserve"> (for clarification: good quality means that the items considered to be in the same cluster are mostly having the same information or label)</w:t>
      </w:r>
      <w:r w:rsidR="00142B41" w:rsidRPr="00E83D01">
        <w:rPr>
          <w:rFonts w:ascii="Calibri" w:hAnsi="Calibri" w:cs="Calibri"/>
          <w:color w:val="000000"/>
          <w:lang w:val="en-GB"/>
        </w:rPr>
        <w:t>.</w:t>
      </w:r>
    </w:p>
    <w:p w14:paraId="79FECF10" w14:textId="6BBF8C7C" w:rsidR="00142B41" w:rsidRPr="00E83D01" w:rsidRDefault="00142B41" w:rsidP="0042376C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lang w:val="en-GB"/>
        </w:rPr>
      </w:pPr>
      <w:r w:rsidRPr="00E83D01">
        <w:rPr>
          <w:rFonts w:ascii="Calibri" w:hAnsi="Calibri" w:cs="Calibri"/>
          <w:color w:val="000000"/>
          <w:lang w:val="en-GB"/>
        </w:rPr>
        <w:lastRenderedPageBreak/>
        <w:t>Extract the corresponding teacher and test data from the data set and improve the bad clusters</w:t>
      </w:r>
      <w:r w:rsidR="00E83D01" w:rsidRPr="00E83D01">
        <w:rPr>
          <w:rFonts w:ascii="Calibri" w:hAnsi="Calibri" w:cs="Calibri"/>
          <w:color w:val="000000"/>
          <w:lang w:val="en-GB"/>
        </w:rPr>
        <w:t xml:space="preserve"> (for clarification: bad cluster means that the items considered to be in the same cluster are mostly having different information or label)</w:t>
      </w:r>
    </w:p>
    <w:p w14:paraId="3F5A87EE" w14:textId="77777777" w:rsidR="0042376C" w:rsidRPr="00741F0A" w:rsidRDefault="0042376C" w:rsidP="0042376C">
      <w:pPr>
        <w:pStyle w:val="ListParagraph"/>
        <w:rPr>
          <w:rFonts w:ascii="Calibri" w:hAnsi="Calibri" w:cs="Calibri"/>
          <w:color w:val="000000"/>
          <w:sz w:val="24"/>
          <w:szCs w:val="24"/>
          <w:lang w:val="en-GB"/>
        </w:rPr>
      </w:pPr>
    </w:p>
    <w:p w14:paraId="0F1D9DB1" w14:textId="2558A8BF" w:rsidR="0042376C" w:rsidRDefault="0042376C" w:rsidP="0042376C">
      <w:pPr>
        <w:pStyle w:val="NormalWeb"/>
        <w:shd w:val="clear" w:color="auto" w:fill="FFFFFF"/>
        <w:tabs>
          <w:tab w:val="left" w:pos="4037"/>
        </w:tabs>
        <w:spacing w:before="0" w:beforeAutospacing="0" w:after="0" w:afterAutospacing="0"/>
        <w:rPr>
          <w:rFonts w:ascii="Calibri" w:hAnsi="Calibri" w:cs="Calibri"/>
          <w:b/>
          <w:color w:val="000000"/>
          <w:highlight w:val="yellow"/>
          <w:lang w:val="en-GB"/>
        </w:rPr>
      </w:pPr>
      <w:r w:rsidRPr="00741F0A">
        <w:rPr>
          <w:rFonts w:ascii="Calibri" w:hAnsi="Calibri" w:cs="Calibri"/>
          <w:b/>
          <w:color w:val="000000"/>
          <w:highlight w:val="yellow"/>
          <w:lang w:val="en-GB"/>
        </w:rPr>
        <w:t>Three chosen subjects for final exam:</w:t>
      </w:r>
    </w:p>
    <w:p w14:paraId="554E5B50" w14:textId="77777777" w:rsidR="00E83D01" w:rsidRDefault="00E83D01" w:rsidP="0042376C">
      <w:pPr>
        <w:pStyle w:val="NormalWeb"/>
        <w:shd w:val="clear" w:color="auto" w:fill="FFFFFF"/>
        <w:tabs>
          <w:tab w:val="left" w:pos="4037"/>
        </w:tabs>
        <w:spacing w:before="0" w:beforeAutospacing="0" w:after="0" w:afterAutospacing="0"/>
        <w:rPr>
          <w:rFonts w:ascii="Calibri" w:hAnsi="Calibri" w:cs="Calibri"/>
          <w:b/>
          <w:color w:val="000000"/>
          <w:highlight w:val="yellow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261"/>
      </w:tblGrid>
      <w:tr w:rsidR="00E83D01" w14:paraId="1115EF09" w14:textId="77777777" w:rsidTr="00E83D01">
        <w:tc>
          <w:tcPr>
            <w:tcW w:w="2830" w:type="dxa"/>
          </w:tcPr>
          <w:p w14:paraId="41E55D22" w14:textId="524A1C4F" w:rsidR="00E83D01" w:rsidRDefault="00E83D01" w:rsidP="0042376C">
            <w:pPr>
              <w:pStyle w:val="NormalWeb"/>
              <w:tabs>
                <w:tab w:val="left" w:pos="4037"/>
              </w:tabs>
              <w:spacing w:before="0" w:beforeAutospacing="0" w:after="0" w:afterAutospacing="0"/>
              <w:rPr>
                <w:rFonts w:ascii="Calibri" w:hAnsi="Calibri" w:cs="Calibri"/>
                <w:b/>
                <w:color w:val="000000"/>
                <w:highlight w:val="yellow"/>
                <w:lang w:val="en-GB"/>
              </w:rPr>
            </w:pPr>
            <w:r>
              <w:rPr>
                <w:rFonts w:ascii="Calibri" w:hAnsi="Calibri" w:cs="Calibri"/>
                <w:b/>
                <w:color w:val="000000"/>
                <w:highlight w:val="yellow"/>
                <w:lang w:val="en-GB"/>
              </w:rPr>
              <w:t>Subject Code</w:t>
            </w:r>
          </w:p>
        </w:tc>
        <w:tc>
          <w:tcPr>
            <w:tcW w:w="3261" w:type="dxa"/>
          </w:tcPr>
          <w:p w14:paraId="1732C0AA" w14:textId="61F15C5B" w:rsidR="00E83D01" w:rsidRDefault="00E83D01" w:rsidP="0042376C">
            <w:pPr>
              <w:pStyle w:val="NormalWeb"/>
              <w:tabs>
                <w:tab w:val="left" w:pos="4037"/>
              </w:tabs>
              <w:spacing w:before="0" w:beforeAutospacing="0" w:after="0" w:afterAutospacing="0"/>
              <w:rPr>
                <w:rFonts w:ascii="Calibri" w:hAnsi="Calibri" w:cs="Calibri"/>
                <w:b/>
                <w:color w:val="000000"/>
                <w:highlight w:val="yellow"/>
                <w:lang w:val="en-GB"/>
              </w:rPr>
            </w:pPr>
            <w:r>
              <w:rPr>
                <w:rFonts w:ascii="Calibri" w:hAnsi="Calibri" w:cs="Calibri"/>
                <w:b/>
                <w:color w:val="000000"/>
                <w:highlight w:val="yellow"/>
                <w:lang w:val="en-GB"/>
              </w:rPr>
              <w:t>Subject Name</w:t>
            </w:r>
          </w:p>
        </w:tc>
      </w:tr>
      <w:tr w:rsidR="00E83D01" w14:paraId="748D42A3" w14:textId="77777777" w:rsidTr="00E83D01">
        <w:tc>
          <w:tcPr>
            <w:tcW w:w="2830" w:type="dxa"/>
          </w:tcPr>
          <w:p w14:paraId="117FE55E" w14:textId="73735196" w:rsidR="00E83D01" w:rsidRDefault="00E83D01" w:rsidP="0042376C">
            <w:pPr>
              <w:pStyle w:val="NormalWeb"/>
              <w:tabs>
                <w:tab w:val="left" w:pos="4037"/>
              </w:tabs>
              <w:spacing w:before="0" w:beforeAutospacing="0" w:after="0" w:afterAutospacing="0"/>
              <w:rPr>
                <w:rFonts w:ascii="Calibri" w:hAnsi="Calibri" w:cs="Calibri"/>
                <w:b/>
                <w:color w:val="000000"/>
                <w:highlight w:val="yellow"/>
                <w:lang w:val="en-GB"/>
              </w:rPr>
            </w:pPr>
            <w:r w:rsidRPr="00741F0A">
              <w:rPr>
                <w:rFonts w:ascii="Calibri" w:hAnsi="Calibri" w:cs="Calibri"/>
                <w:color w:val="000000"/>
                <w:highlight w:val="yellow"/>
                <w:lang w:val="en-GB"/>
              </w:rPr>
              <w:t>IPM-18AUTDMSSEG</w:t>
            </w:r>
          </w:p>
        </w:tc>
        <w:tc>
          <w:tcPr>
            <w:tcW w:w="3261" w:type="dxa"/>
          </w:tcPr>
          <w:p w14:paraId="728F0A5B" w14:textId="51598244" w:rsidR="00E83D01" w:rsidRDefault="00E83D01" w:rsidP="0042376C">
            <w:pPr>
              <w:pStyle w:val="NormalWeb"/>
              <w:tabs>
                <w:tab w:val="left" w:pos="4037"/>
              </w:tabs>
              <w:spacing w:before="0" w:beforeAutospacing="0" w:after="0" w:afterAutospacing="0"/>
              <w:rPr>
                <w:rFonts w:ascii="Calibri" w:hAnsi="Calibri" w:cs="Calibri"/>
                <w:b/>
                <w:color w:val="000000"/>
                <w:highlight w:val="yellow"/>
                <w:lang w:val="en-GB"/>
              </w:rPr>
            </w:pPr>
            <w:r w:rsidRPr="00741F0A">
              <w:rPr>
                <w:rFonts w:ascii="Calibri" w:hAnsi="Calibri" w:cs="Calibri"/>
                <w:color w:val="000000"/>
                <w:highlight w:val="yellow"/>
                <w:lang w:val="en-GB"/>
              </w:rPr>
              <w:t>Data Mining in Smart System</w:t>
            </w:r>
          </w:p>
        </w:tc>
      </w:tr>
      <w:tr w:rsidR="00E83D01" w14:paraId="41D8D6AF" w14:textId="77777777" w:rsidTr="00E83D01">
        <w:tc>
          <w:tcPr>
            <w:tcW w:w="2830" w:type="dxa"/>
          </w:tcPr>
          <w:p w14:paraId="6A425189" w14:textId="1A8BE065" w:rsidR="00E83D01" w:rsidRDefault="00E83D01" w:rsidP="0042376C">
            <w:pPr>
              <w:pStyle w:val="NormalWeb"/>
              <w:tabs>
                <w:tab w:val="left" w:pos="4037"/>
              </w:tabs>
              <w:spacing w:before="0" w:beforeAutospacing="0" w:after="0" w:afterAutospacing="0"/>
              <w:rPr>
                <w:rFonts w:ascii="Calibri" w:hAnsi="Calibri" w:cs="Calibri"/>
                <w:b/>
                <w:color w:val="000000"/>
                <w:highlight w:val="yellow"/>
                <w:lang w:val="en-GB"/>
              </w:rPr>
            </w:pPr>
            <w:r w:rsidRPr="00741F0A">
              <w:rPr>
                <w:rFonts w:ascii="Calibri" w:hAnsi="Calibri" w:cs="Calibri"/>
                <w:color w:val="000000"/>
                <w:highlight w:val="yellow"/>
                <w:lang w:val="en-GB"/>
              </w:rPr>
              <w:t>IPM-18AUTADLEG</w:t>
            </w:r>
          </w:p>
        </w:tc>
        <w:tc>
          <w:tcPr>
            <w:tcW w:w="3261" w:type="dxa"/>
          </w:tcPr>
          <w:p w14:paraId="0D3EEB62" w14:textId="6971AD01" w:rsidR="00E83D01" w:rsidRDefault="00E83D01" w:rsidP="0042376C">
            <w:pPr>
              <w:pStyle w:val="NormalWeb"/>
              <w:tabs>
                <w:tab w:val="left" w:pos="4037"/>
              </w:tabs>
              <w:spacing w:before="0" w:beforeAutospacing="0" w:after="0" w:afterAutospacing="0"/>
              <w:rPr>
                <w:rFonts w:ascii="Calibri" w:hAnsi="Calibri" w:cs="Calibri"/>
                <w:b/>
                <w:color w:val="000000"/>
                <w:highlight w:val="yellow"/>
                <w:lang w:val="en-GB"/>
              </w:rPr>
            </w:pPr>
            <w:r w:rsidRPr="00741F0A">
              <w:rPr>
                <w:rFonts w:ascii="Calibri" w:hAnsi="Calibri" w:cs="Calibri"/>
                <w:color w:val="000000"/>
                <w:highlight w:val="yellow"/>
                <w:lang w:val="en-GB"/>
              </w:rPr>
              <w:t>Applied Deep Learning</w:t>
            </w:r>
          </w:p>
        </w:tc>
      </w:tr>
      <w:tr w:rsidR="00E83D01" w14:paraId="687ECDC0" w14:textId="77777777" w:rsidTr="00E83D01">
        <w:tc>
          <w:tcPr>
            <w:tcW w:w="2830" w:type="dxa"/>
          </w:tcPr>
          <w:p w14:paraId="36B0C760" w14:textId="6C1595D9" w:rsidR="00E83D01" w:rsidRDefault="00E83D01" w:rsidP="0042376C">
            <w:pPr>
              <w:pStyle w:val="NormalWeb"/>
              <w:tabs>
                <w:tab w:val="left" w:pos="4037"/>
              </w:tabs>
              <w:spacing w:before="0" w:beforeAutospacing="0" w:after="0" w:afterAutospacing="0"/>
              <w:rPr>
                <w:rFonts w:ascii="Calibri" w:hAnsi="Calibri" w:cs="Calibri"/>
                <w:b/>
                <w:color w:val="000000"/>
                <w:highlight w:val="yellow"/>
                <w:lang w:val="en-GB"/>
              </w:rPr>
            </w:pPr>
            <w:r w:rsidRPr="00741F0A">
              <w:rPr>
                <w:rFonts w:ascii="Calibri" w:hAnsi="Calibri" w:cs="Calibri"/>
                <w:color w:val="000000"/>
                <w:highlight w:val="yellow"/>
                <w:lang w:val="en-GB"/>
              </w:rPr>
              <w:t>IPM-18AUTIVPEG</w:t>
            </w:r>
          </w:p>
        </w:tc>
        <w:tc>
          <w:tcPr>
            <w:tcW w:w="3261" w:type="dxa"/>
          </w:tcPr>
          <w:p w14:paraId="36DD7283" w14:textId="51FB0CB6" w:rsidR="00E83D01" w:rsidRDefault="00E83D01" w:rsidP="0042376C">
            <w:pPr>
              <w:pStyle w:val="NormalWeb"/>
              <w:tabs>
                <w:tab w:val="left" w:pos="4037"/>
              </w:tabs>
              <w:spacing w:before="0" w:beforeAutospacing="0" w:after="0" w:afterAutospacing="0"/>
              <w:rPr>
                <w:rFonts w:ascii="Calibri" w:hAnsi="Calibri" w:cs="Calibri"/>
                <w:b/>
                <w:color w:val="000000"/>
                <w:highlight w:val="yellow"/>
                <w:lang w:val="en-GB"/>
              </w:rPr>
            </w:pPr>
            <w:r w:rsidRPr="00741F0A">
              <w:rPr>
                <w:rFonts w:ascii="Calibri" w:hAnsi="Calibri" w:cs="Calibri"/>
                <w:color w:val="000000"/>
                <w:highlight w:val="yellow"/>
                <w:lang w:val="en-GB"/>
              </w:rPr>
              <w:t>Image and Video Processing</w:t>
            </w:r>
          </w:p>
        </w:tc>
      </w:tr>
    </w:tbl>
    <w:p w14:paraId="5D67DE47" w14:textId="77777777" w:rsidR="00E83D01" w:rsidRPr="00741F0A" w:rsidRDefault="00E83D01" w:rsidP="0042376C">
      <w:pPr>
        <w:pStyle w:val="NormalWeb"/>
        <w:shd w:val="clear" w:color="auto" w:fill="FFFFFF"/>
        <w:tabs>
          <w:tab w:val="left" w:pos="4037"/>
        </w:tabs>
        <w:spacing w:before="0" w:beforeAutospacing="0" w:after="0" w:afterAutospacing="0"/>
        <w:rPr>
          <w:rFonts w:ascii="Calibri" w:hAnsi="Calibri" w:cs="Calibri"/>
          <w:b/>
          <w:color w:val="000000"/>
          <w:highlight w:val="yellow"/>
          <w:lang w:val="en-GB"/>
        </w:rPr>
      </w:pPr>
    </w:p>
    <w:p w14:paraId="136277F1" w14:textId="77777777" w:rsidR="002A233E" w:rsidRPr="00741F0A" w:rsidRDefault="002A233E" w:rsidP="0037505D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000000"/>
          <w:shd w:val="clear" w:color="auto" w:fill="FFFFFF"/>
          <w:lang w:val="en-GB"/>
        </w:rPr>
      </w:pPr>
    </w:p>
    <w:p w14:paraId="43A020B5" w14:textId="1C36A048" w:rsidR="002A233E" w:rsidRPr="00E83D01" w:rsidRDefault="00E83D01" w:rsidP="00E83D0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lang w:val="en-GB"/>
        </w:rPr>
      </w:pPr>
      <w:r w:rsidRPr="00E83D01">
        <w:rPr>
          <w:rFonts w:ascii="Calibri" w:hAnsi="Calibri" w:cs="Calibri"/>
          <w:b/>
          <w:bCs/>
          <w:color w:val="000000"/>
          <w:lang w:val="en-GB"/>
        </w:rPr>
        <w:t>References:</w:t>
      </w:r>
    </w:p>
    <w:p w14:paraId="6B03562A" w14:textId="75B2CE17" w:rsidR="00E83D01" w:rsidRPr="0010377C" w:rsidRDefault="00E83D01" w:rsidP="00E83D01">
      <w:pPr>
        <w:shd w:val="clear" w:color="auto" w:fill="FFFFFF"/>
        <w:spacing w:after="120" w:line="240" w:lineRule="auto"/>
        <w:jc w:val="both"/>
        <w:rPr>
          <w:rFonts w:cstheme="minorHAnsi"/>
          <w:sz w:val="26"/>
          <w:szCs w:val="26"/>
        </w:rPr>
      </w:pPr>
      <w:r>
        <w:rPr>
          <w:rFonts w:ascii="Calibri" w:hAnsi="Calibri" w:cs="Calibri"/>
          <w:color w:val="000000"/>
          <w:lang w:val="en-GB"/>
        </w:rPr>
        <w:t>[1]</w:t>
      </w:r>
      <w:r w:rsidRPr="0010377C">
        <w:rPr>
          <w:rFonts w:cstheme="minorHAnsi"/>
          <w:sz w:val="26"/>
          <w:szCs w:val="26"/>
        </w:rPr>
        <w:t xml:space="preserve"> Hsu, Y. C., &amp; Kira, Z. (2015). Neural network-based clustering using pairwise constraints. </w:t>
      </w:r>
      <w:proofErr w:type="spellStart"/>
      <w:r w:rsidRPr="0010377C">
        <w:rPr>
          <w:rFonts w:cstheme="minorHAnsi"/>
          <w:sz w:val="26"/>
          <w:szCs w:val="26"/>
        </w:rPr>
        <w:t>arXiv</w:t>
      </w:r>
      <w:proofErr w:type="spellEnd"/>
      <w:r w:rsidRPr="0010377C">
        <w:rPr>
          <w:rFonts w:cstheme="minorHAnsi"/>
          <w:sz w:val="26"/>
          <w:szCs w:val="26"/>
        </w:rPr>
        <w:t xml:space="preserve"> preprint arXiv:1511.06321.</w:t>
      </w:r>
    </w:p>
    <w:p w14:paraId="76AF9D7B" w14:textId="7A0D8CC1" w:rsidR="00E83D01" w:rsidRPr="00741F0A" w:rsidRDefault="00E83D01" w:rsidP="00E83D0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lang w:val="en-GB"/>
        </w:rPr>
      </w:pPr>
    </w:p>
    <w:sectPr w:rsidR="00E83D01" w:rsidRPr="00741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61883"/>
    <w:multiLevelType w:val="multilevel"/>
    <w:tmpl w:val="0CF4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B0C26"/>
    <w:multiLevelType w:val="hybridMultilevel"/>
    <w:tmpl w:val="9C1EB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32984"/>
    <w:multiLevelType w:val="hybridMultilevel"/>
    <w:tmpl w:val="CDD4E648"/>
    <w:lvl w:ilvl="0" w:tplc="67C8DAF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26E3537"/>
    <w:multiLevelType w:val="multilevel"/>
    <w:tmpl w:val="663EB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E802D7"/>
    <w:multiLevelType w:val="hybridMultilevel"/>
    <w:tmpl w:val="2708E92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 w15:restartNumberingAfterBreak="0">
    <w:nsid w:val="2F8A0C38"/>
    <w:multiLevelType w:val="hybridMultilevel"/>
    <w:tmpl w:val="FF6212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B3840"/>
    <w:multiLevelType w:val="hybridMultilevel"/>
    <w:tmpl w:val="5AF6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070E4"/>
    <w:multiLevelType w:val="hybridMultilevel"/>
    <w:tmpl w:val="796E0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E025F9"/>
    <w:multiLevelType w:val="hybridMultilevel"/>
    <w:tmpl w:val="19485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34095"/>
    <w:multiLevelType w:val="hybridMultilevel"/>
    <w:tmpl w:val="90B4C8A6"/>
    <w:lvl w:ilvl="0" w:tplc="67C8DA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D22"/>
    <w:rsid w:val="00026516"/>
    <w:rsid w:val="00036365"/>
    <w:rsid w:val="000B4601"/>
    <w:rsid w:val="000B7D96"/>
    <w:rsid w:val="000C097C"/>
    <w:rsid w:val="000E3A05"/>
    <w:rsid w:val="00140254"/>
    <w:rsid w:val="00142B41"/>
    <w:rsid w:val="00174CF8"/>
    <w:rsid w:val="001E038D"/>
    <w:rsid w:val="00236F8F"/>
    <w:rsid w:val="00272A98"/>
    <w:rsid w:val="002A233E"/>
    <w:rsid w:val="002B7FB5"/>
    <w:rsid w:val="002C7264"/>
    <w:rsid w:val="002D0CC4"/>
    <w:rsid w:val="00317D64"/>
    <w:rsid w:val="00340C56"/>
    <w:rsid w:val="0037505D"/>
    <w:rsid w:val="003926AB"/>
    <w:rsid w:val="003B3576"/>
    <w:rsid w:val="003F307C"/>
    <w:rsid w:val="0042376C"/>
    <w:rsid w:val="0047304B"/>
    <w:rsid w:val="004C12A1"/>
    <w:rsid w:val="00515CFF"/>
    <w:rsid w:val="005548C0"/>
    <w:rsid w:val="005D28F5"/>
    <w:rsid w:val="005F5A3A"/>
    <w:rsid w:val="0060179C"/>
    <w:rsid w:val="006368F8"/>
    <w:rsid w:val="00656E57"/>
    <w:rsid w:val="00676DF7"/>
    <w:rsid w:val="006E5359"/>
    <w:rsid w:val="006E578A"/>
    <w:rsid w:val="00721799"/>
    <w:rsid w:val="00725DB9"/>
    <w:rsid w:val="00740CF3"/>
    <w:rsid w:val="00741F0A"/>
    <w:rsid w:val="00777291"/>
    <w:rsid w:val="00783B1D"/>
    <w:rsid w:val="00815EB7"/>
    <w:rsid w:val="00831F0F"/>
    <w:rsid w:val="0083770A"/>
    <w:rsid w:val="008750AE"/>
    <w:rsid w:val="008771FA"/>
    <w:rsid w:val="008D4CD5"/>
    <w:rsid w:val="00970F63"/>
    <w:rsid w:val="009949AD"/>
    <w:rsid w:val="009A1B2B"/>
    <w:rsid w:val="009C635F"/>
    <w:rsid w:val="009E3163"/>
    <w:rsid w:val="00A11B12"/>
    <w:rsid w:val="00A45BA7"/>
    <w:rsid w:val="00A46CC3"/>
    <w:rsid w:val="00A64252"/>
    <w:rsid w:val="00A726F8"/>
    <w:rsid w:val="00AA6FE5"/>
    <w:rsid w:val="00AD5E9C"/>
    <w:rsid w:val="00AF40D2"/>
    <w:rsid w:val="00AF777A"/>
    <w:rsid w:val="00B13E2E"/>
    <w:rsid w:val="00B76B8F"/>
    <w:rsid w:val="00BC7A89"/>
    <w:rsid w:val="00C414DB"/>
    <w:rsid w:val="00C832FD"/>
    <w:rsid w:val="00C87029"/>
    <w:rsid w:val="00C977A2"/>
    <w:rsid w:val="00D41C50"/>
    <w:rsid w:val="00D85057"/>
    <w:rsid w:val="00D87A87"/>
    <w:rsid w:val="00DF3D7E"/>
    <w:rsid w:val="00E31465"/>
    <w:rsid w:val="00E52D22"/>
    <w:rsid w:val="00E603B9"/>
    <w:rsid w:val="00E83D01"/>
    <w:rsid w:val="00E85C3A"/>
    <w:rsid w:val="00E91600"/>
    <w:rsid w:val="00ED0E3A"/>
    <w:rsid w:val="00F03A4F"/>
    <w:rsid w:val="00F03D4A"/>
    <w:rsid w:val="00F17C12"/>
    <w:rsid w:val="00F363FB"/>
    <w:rsid w:val="00FC3AC9"/>
    <w:rsid w:val="00FD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25332"/>
  <w15:chartTrackingRefBased/>
  <w15:docId w15:val="{0E884082-2EB0-44CD-8D43-338E3BC5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5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72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1F0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41F0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83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tensorbo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pytorch/densenet1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llenge2020.isic-archive.com/" TargetMode="External"/><Relationship Id="rId5" Type="http://schemas.openxmlformats.org/officeDocument/2006/relationships/hyperlink" Target="https://challenge2019.isic-archiv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Antika Das</dc:creator>
  <cp:keywords/>
  <dc:description/>
  <cp:lastModifiedBy>Antika Das</cp:lastModifiedBy>
  <cp:revision>8</cp:revision>
  <dcterms:created xsi:type="dcterms:W3CDTF">2020-11-30T20:02:00Z</dcterms:created>
  <dcterms:modified xsi:type="dcterms:W3CDTF">2020-12-11T20:46:00Z</dcterms:modified>
</cp:coreProperties>
</file>