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7FC" w:rsidRPr="00027FB7" w:rsidRDefault="00883039">
      <w:pPr>
        <w:widowControl w:val="0"/>
        <w:suppressAutoHyphens/>
        <w:spacing w:after="0" w:line="240" w:lineRule="auto"/>
        <w:ind w:firstLine="680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27FB7">
        <w:rPr>
          <w:rFonts w:ascii="Times New Roman" w:eastAsia="Times New Roman" w:hAnsi="Times New Roman" w:cs="Times New Roman"/>
          <w:sz w:val="24"/>
          <w:szCs w:val="24"/>
        </w:rPr>
        <w:t>Приложение 2</w:t>
      </w:r>
    </w:p>
    <w:p w:rsidR="00C157FC" w:rsidRPr="00027FB7" w:rsidRDefault="00883039">
      <w:pPr>
        <w:widowControl w:val="0"/>
        <w:suppressAutoHyphens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F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57FC" w:rsidRPr="00027FB7" w:rsidRDefault="00883039">
      <w:pPr>
        <w:widowControl w:val="0"/>
        <w:suppressAutoHyphens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F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57FC" w:rsidRPr="00027FB7" w:rsidRDefault="00883039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7F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Техническая спецификация</w:t>
      </w:r>
      <w:r w:rsidRPr="00027F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закупаемых товаров (заполняется заказчиком)</w:t>
      </w:r>
    </w:p>
    <w:p w:rsidR="00C157FC" w:rsidRPr="00027FB7" w:rsidRDefault="00883039">
      <w:pPr>
        <w:widowControl w:val="0"/>
        <w:suppressAutoHyphens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 w:rsidRPr="00027FB7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3"/>
        <w:gridCol w:w="5171"/>
      </w:tblGrid>
      <w:tr w:rsidR="00C157FC" w:rsidRPr="00027FB7">
        <w:trPr>
          <w:trHeight w:val="1"/>
          <w:jc w:val="center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кода Единого номенклатурного справочника товаров, работ, услуг*</w:t>
            </w:r>
          </w:p>
        </w:tc>
        <w:tc>
          <w:tcPr>
            <w:tcW w:w="517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262014.000.000001</w:t>
            </w:r>
          </w:p>
        </w:tc>
      </w:tr>
      <w:tr w:rsidR="00C157FC" w:rsidRPr="00027FB7">
        <w:trPr>
          <w:trHeight w:val="1"/>
          <w:jc w:val="center"/>
        </w:trPr>
        <w:tc>
          <w:tcPr>
            <w:tcW w:w="416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товара*</w:t>
            </w:r>
          </w:p>
        </w:tc>
        <w:tc>
          <w:tcPr>
            <w:tcW w:w="517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Модуль контроля автоматики</w:t>
            </w:r>
          </w:p>
        </w:tc>
      </w:tr>
      <w:tr w:rsidR="00C157FC" w:rsidRPr="00027FB7">
        <w:trPr>
          <w:trHeight w:val="1"/>
          <w:jc w:val="center"/>
        </w:trPr>
        <w:tc>
          <w:tcPr>
            <w:tcW w:w="416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Единица измерения*</w:t>
            </w:r>
          </w:p>
        </w:tc>
        <w:tc>
          <w:tcPr>
            <w:tcW w:w="517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шт.</w:t>
            </w:r>
          </w:p>
        </w:tc>
      </w:tr>
      <w:tr w:rsidR="00C157FC" w:rsidRPr="00027FB7">
        <w:trPr>
          <w:trHeight w:val="1"/>
          <w:jc w:val="center"/>
        </w:trPr>
        <w:tc>
          <w:tcPr>
            <w:tcW w:w="416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(объем)*</w:t>
            </w:r>
          </w:p>
        </w:tc>
        <w:tc>
          <w:tcPr>
            <w:tcW w:w="517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027FB7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15</w:t>
            </w:r>
          </w:p>
        </w:tc>
      </w:tr>
      <w:tr w:rsidR="00C157FC" w:rsidRPr="00027FB7">
        <w:trPr>
          <w:trHeight w:val="1"/>
          <w:jc w:val="center"/>
        </w:trPr>
        <w:tc>
          <w:tcPr>
            <w:tcW w:w="416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Цена за единицу, без учета налога на добавленную стоимость*</w:t>
            </w:r>
          </w:p>
        </w:tc>
        <w:tc>
          <w:tcPr>
            <w:tcW w:w="517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C157FC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157FC" w:rsidRPr="00027FB7">
        <w:trPr>
          <w:trHeight w:val="1"/>
          <w:jc w:val="center"/>
        </w:trPr>
        <w:tc>
          <w:tcPr>
            <w:tcW w:w="416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Общая сумма, выделенная для закупки, без учета налога на добавленную стоимость*</w:t>
            </w:r>
          </w:p>
        </w:tc>
        <w:tc>
          <w:tcPr>
            <w:tcW w:w="517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C157FC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157FC" w:rsidRPr="00027FB7">
        <w:trPr>
          <w:trHeight w:val="1"/>
          <w:jc w:val="center"/>
        </w:trPr>
        <w:tc>
          <w:tcPr>
            <w:tcW w:w="416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Условия поставки (в соответствии с ИНКОТЕРМС 2010)*</w:t>
            </w:r>
          </w:p>
        </w:tc>
        <w:tc>
          <w:tcPr>
            <w:tcW w:w="517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DDP</w:t>
            </w:r>
          </w:p>
        </w:tc>
      </w:tr>
      <w:tr w:rsidR="00C157FC" w:rsidRPr="00027FB7">
        <w:trPr>
          <w:trHeight w:val="1"/>
          <w:jc w:val="center"/>
        </w:trPr>
        <w:tc>
          <w:tcPr>
            <w:tcW w:w="416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поставки*</w:t>
            </w:r>
          </w:p>
        </w:tc>
        <w:tc>
          <w:tcPr>
            <w:tcW w:w="517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 календарных дней</w:t>
            </w:r>
          </w:p>
        </w:tc>
      </w:tr>
      <w:tr w:rsidR="00027FB7" w:rsidRPr="00027FB7">
        <w:trPr>
          <w:trHeight w:val="1"/>
          <w:jc w:val="center"/>
        </w:trPr>
        <w:tc>
          <w:tcPr>
            <w:tcW w:w="416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7FB7" w:rsidRPr="00027FB7" w:rsidRDefault="00027FB7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Место поставки товара*</w:t>
            </w:r>
          </w:p>
        </w:tc>
        <w:tc>
          <w:tcPr>
            <w:tcW w:w="517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7FB7" w:rsidRPr="00027FB7" w:rsidRDefault="00027FB7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157FC" w:rsidRPr="00027FB7">
        <w:trPr>
          <w:trHeight w:val="1"/>
          <w:jc w:val="center"/>
        </w:trPr>
        <w:tc>
          <w:tcPr>
            <w:tcW w:w="416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авансового платежа*</w:t>
            </w:r>
          </w:p>
        </w:tc>
        <w:tc>
          <w:tcPr>
            <w:tcW w:w="517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</w:tr>
      <w:tr w:rsidR="00C157FC" w:rsidRPr="00027FB7">
        <w:trPr>
          <w:trHeight w:val="1"/>
          <w:jc w:val="center"/>
        </w:trPr>
        <w:tc>
          <w:tcPr>
            <w:tcW w:w="416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национальных стандартов, а в случае их отсутствия межгосударственных стандартов на закупаемые товары. При отсутствии национальных и межгосударственных стандартов указываются требуемые функциональные, технические, качественные и эксплуатационные характеристики закупаемых товаров, с учетом нормирования государственных закупок.</w:t>
            </w:r>
          </w:p>
        </w:tc>
        <w:tc>
          <w:tcPr>
            <w:tcW w:w="517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Рабочий интервал температуры помещения:</w:t>
            </w:r>
          </w:p>
          <w:p w:rsidR="00C157FC" w:rsidRPr="00027FB7" w:rsidRDefault="00883039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от +5°C до +50</w:t>
            </w:r>
            <w:proofErr w:type="gramStart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°С</w:t>
            </w:r>
            <w:proofErr w:type="gramEnd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C157FC" w:rsidRPr="00027FB7" w:rsidRDefault="00883039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Рабочий интервал датчиков температур: </w:t>
            </w:r>
          </w:p>
          <w:p w:rsidR="00C157FC" w:rsidRPr="00027FB7" w:rsidRDefault="00883039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- 55 </w:t>
            </w: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до 125 </w:t>
            </w: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С;</w:t>
            </w:r>
          </w:p>
          <w:p w:rsidR="00C157FC" w:rsidRPr="00027FB7" w:rsidRDefault="00883039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Рабочий интервал датчика влажности:</w:t>
            </w:r>
          </w:p>
          <w:p w:rsidR="00C157FC" w:rsidRPr="00027FB7" w:rsidRDefault="00883039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от 0% до 100 %;</w:t>
            </w:r>
          </w:p>
          <w:p w:rsidR="00C157FC" w:rsidRPr="00027FB7" w:rsidRDefault="00883039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Внутренняя память: не менее 4 Мб;</w:t>
            </w:r>
          </w:p>
          <w:p w:rsidR="00C157FC" w:rsidRPr="00027FB7" w:rsidRDefault="00883039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Поддержка установки SD карт – да;</w:t>
            </w:r>
          </w:p>
          <w:p w:rsidR="00C157FC" w:rsidRPr="00027FB7" w:rsidRDefault="00883039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подключения не менее трех датчиков температуры по интерфейсу 1WIRE</w:t>
            </w:r>
          </w:p>
          <w:p w:rsidR="00C157FC" w:rsidRPr="00027FB7" w:rsidRDefault="00883039">
            <w:pPr>
              <w:widowControl w:val="0"/>
              <w:tabs>
                <w:tab w:val="left" w:pos="720"/>
                <w:tab w:val="left" w:pos="317"/>
                <w:tab w:val="left" w:pos="708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Описание портов: </w:t>
            </w:r>
          </w:p>
          <w:p w:rsidR="00C157FC" w:rsidRPr="00027FB7" w:rsidRDefault="00883039">
            <w:pPr>
              <w:widowControl w:val="0"/>
              <w:tabs>
                <w:tab w:val="left" w:pos="720"/>
                <w:tab w:val="left" w:pos="317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Ethernet</w:t>
            </w:r>
            <w:proofErr w:type="spellEnd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порты - не менее 1 </w:t>
            </w:r>
            <w:proofErr w:type="spellStart"/>
            <w:proofErr w:type="gramStart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C157FC" w:rsidRPr="00027FB7" w:rsidRDefault="00883039">
            <w:pPr>
              <w:widowControl w:val="0"/>
              <w:tabs>
                <w:tab w:val="left" w:pos="720"/>
                <w:tab w:val="left" w:pos="317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USB - не менее 1 </w:t>
            </w:r>
            <w:proofErr w:type="spellStart"/>
            <w:proofErr w:type="gramStart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C157FC" w:rsidRPr="00027FB7" w:rsidRDefault="00883039">
            <w:pPr>
              <w:widowControl w:val="0"/>
              <w:tabs>
                <w:tab w:val="left" w:pos="720"/>
                <w:tab w:val="left" w:pos="317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RS-232 (</w:t>
            </w:r>
            <w:proofErr w:type="spellStart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RTU) -  не менее 1 </w:t>
            </w:r>
            <w:proofErr w:type="spellStart"/>
            <w:proofErr w:type="gramStart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C157FC" w:rsidRPr="00027FB7" w:rsidRDefault="00883039">
            <w:pPr>
              <w:widowControl w:val="0"/>
              <w:tabs>
                <w:tab w:val="left" w:pos="720"/>
                <w:tab w:val="left" w:pos="317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RS-485 (</w:t>
            </w:r>
            <w:proofErr w:type="spellStart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RTU) -  не менее 1 </w:t>
            </w:r>
            <w:proofErr w:type="spellStart"/>
            <w:proofErr w:type="gramStart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  <w:p w:rsidR="00C157FC" w:rsidRPr="00027FB7" w:rsidRDefault="00883039">
            <w:pPr>
              <w:widowControl w:val="0"/>
              <w:tabs>
                <w:tab w:val="left" w:pos="720"/>
                <w:tab w:val="left" w:pos="317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Релейные контакты -  но не менее 4 </w:t>
            </w:r>
            <w:proofErr w:type="spellStart"/>
            <w:proofErr w:type="gramStart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C157FC" w:rsidRPr="00027FB7" w:rsidRDefault="00883039">
            <w:pPr>
              <w:widowControl w:val="0"/>
              <w:tabs>
                <w:tab w:val="left" w:pos="720"/>
                <w:tab w:val="left" w:pos="317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“Сухие” контакты - не менее 8 </w:t>
            </w:r>
            <w:proofErr w:type="spellStart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C157FC" w:rsidRPr="00027FB7" w:rsidRDefault="00883039">
            <w:pPr>
              <w:widowControl w:val="0"/>
              <w:tabs>
                <w:tab w:val="left" w:pos="720"/>
                <w:tab w:val="left" w:pos="317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Аналоговые входы (0-12В)</w:t>
            </w: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- не менее 8 шт.</w:t>
            </w:r>
          </w:p>
          <w:p w:rsidR="00C157FC" w:rsidRPr="00027FB7" w:rsidRDefault="00C157FC">
            <w:pPr>
              <w:widowControl w:val="0"/>
              <w:tabs>
                <w:tab w:val="left" w:pos="720"/>
                <w:tab w:val="left" w:pos="317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7FC" w:rsidRPr="00027FB7">
        <w:trPr>
          <w:trHeight w:val="1"/>
          <w:jc w:val="center"/>
        </w:trPr>
        <w:tc>
          <w:tcPr>
            <w:tcW w:w="416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Год выпуска</w:t>
            </w:r>
          </w:p>
        </w:tc>
        <w:tc>
          <w:tcPr>
            <w:tcW w:w="517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027FB7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2022</w:t>
            </w:r>
          </w:p>
        </w:tc>
      </w:tr>
      <w:tr w:rsidR="00C157FC" w:rsidRPr="00027FB7">
        <w:trPr>
          <w:trHeight w:val="1"/>
          <w:jc w:val="center"/>
        </w:trPr>
        <w:tc>
          <w:tcPr>
            <w:tcW w:w="416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Гарантийный срок (в месяцах)</w:t>
            </w:r>
          </w:p>
        </w:tc>
        <w:tc>
          <w:tcPr>
            <w:tcW w:w="517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C157FC" w:rsidRPr="00027FB7">
        <w:trPr>
          <w:trHeight w:val="1"/>
          <w:jc w:val="center"/>
        </w:trPr>
        <w:tc>
          <w:tcPr>
            <w:tcW w:w="416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требуемых функциональных, технических, качественных, эксплуатационных и иных характеристик закупаемого товара</w:t>
            </w:r>
          </w:p>
        </w:tc>
        <w:tc>
          <w:tcPr>
            <w:tcW w:w="517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Модуль контроля автоматики предназначен для мониторинга оборудования сухих контактов и датчиков.</w:t>
            </w:r>
          </w:p>
          <w:p w:rsidR="00C157FC" w:rsidRPr="00027FB7" w:rsidRDefault="00883039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Приобретается для замены вышедшего из строя оборудования. Производственный код на упаковке, должен совпадать с производственным кодом на самих комплектующих.</w:t>
            </w:r>
          </w:p>
          <w:p w:rsidR="00C157FC" w:rsidRPr="00027FB7" w:rsidRDefault="00883039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Рабочий интервал температуры помещения:</w:t>
            </w:r>
          </w:p>
          <w:p w:rsidR="00C157FC" w:rsidRPr="00027FB7" w:rsidRDefault="00883039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от +5°C до +50°С;</w:t>
            </w:r>
          </w:p>
          <w:p w:rsidR="00C157FC" w:rsidRPr="00027FB7" w:rsidRDefault="00883039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Рабочий интервал датчиков температур: </w:t>
            </w:r>
          </w:p>
          <w:p w:rsidR="00C157FC" w:rsidRPr="00027FB7" w:rsidRDefault="00883039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- 55 </w:t>
            </w: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до +125 </w:t>
            </w: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С;</w:t>
            </w:r>
          </w:p>
          <w:p w:rsidR="00C157FC" w:rsidRPr="00027FB7" w:rsidRDefault="00883039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Рабочий интервал датчика влажности:</w:t>
            </w:r>
          </w:p>
          <w:p w:rsidR="00C157FC" w:rsidRPr="00027FB7" w:rsidRDefault="00883039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от 0% до 100 %;</w:t>
            </w:r>
          </w:p>
          <w:p w:rsidR="00C157FC" w:rsidRPr="00027FB7" w:rsidRDefault="00883039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Внутренняя память: не менее 4 Мб;</w:t>
            </w:r>
          </w:p>
          <w:p w:rsidR="00C157FC" w:rsidRPr="00027FB7" w:rsidRDefault="00883039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Поддержка установки SD карт – да;</w:t>
            </w:r>
          </w:p>
          <w:p w:rsidR="00C157FC" w:rsidRPr="00027FB7" w:rsidRDefault="00883039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подключения не менее трех датчиков температуры по интерфейсу 1WIRE</w:t>
            </w:r>
          </w:p>
          <w:p w:rsidR="00C157FC" w:rsidRPr="00027FB7" w:rsidRDefault="00883039">
            <w:pPr>
              <w:widowControl w:val="0"/>
              <w:tabs>
                <w:tab w:val="left" w:pos="720"/>
                <w:tab w:val="left" w:pos="317"/>
                <w:tab w:val="left" w:pos="708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Описание портов: </w:t>
            </w:r>
          </w:p>
          <w:p w:rsidR="00C157FC" w:rsidRPr="00027FB7" w:rsidRDefault="00883039">
            <w:pPr>
              <w:widowControl w:val="0"/>
              <w:tabs>
                <w:tab w:val="left" w:pos="720"/>
                <w:tab w:val="left" w:pos="317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Ethernet</w:t>
            </w:r>
            <w:proofErr w:type="spellEnd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порты - не менее 1 </w:t>
            </w:r>
            <w:proofErr w:type="spellStart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C157FC" w:rsidRPr="00027FB7" w:rsidRDefault="00883039">
            <w:pPr>
              <w:widowControl w:val="0"/>
              <w:tabs>
                <w:tab w:val="left" w:pos="720"/>
                <w:tab w:val="left" w:pos="317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USB - не менее 1 </w:t>
            </w:r>
            <w:proofErr w:type="spellStart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C157FC" w:rsidRPr="00027FB7" w:rsidRDefault="00883039">
            <w:pPr>
              <w:widowControl w:val="0"/>
              <w:tabs>
                <w:tab w:val="left" w:pos="720"/>
                <w:tab w:val="left" w:pos="317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RS-232 (</w:t>
            </w:r>
            <w:proofErr w:type="spellStart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RTU) -  не менее1 </w:t>
            </w:r>
            <w:proofErr w:type="spellStart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C157FC" w:rsidRPr="00027FB7" w:rsidRDefault="00883039">
            <w:pPr>
              <w:widowControl w:val="0"/>
              <w:tabs>
                <w:tab w:val="left" w:pos="720"/>
                <w:tab w:val="left" w:pos="317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RS-485 (</w:t>
            </w:r>
            <w:proofErr w:type="spellStart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RTU) -  не менее 1 </w:t>
            </w:r>
            <w:proofErr w:type="spellStart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  <w:p w:rsidR="00C157FC" w:rsidRPr="00027FB7" w:rsidRDefault="00883039">
            <w:pPr>
              <w:widowControl w:val="0"/>
              <w:tabs>
                <w:tab w:val="left" w:pos="720"/>
                <w:tab w:val="left" w:pos="317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Релейные контакты -  но не менее 4 </w:t>
            </w:r>
            <w:proofErr w:type="spellStart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C157FC" w:rsidRPr="00027FB7" w:rsidRDefault="00883039">
            <w:pPr>
              <w:widowControl w:val="0"/>
              <w:tabs>
                <w:tab w:val="left" w:pos="720"/>
                <w:tab w:val="left" w:pos="317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“Сухие” контакты - не менее 8 </w:t>
            </w:r>
            <w:proofErr w:type="spellStart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C157FC" w:rsidRPr="00027FB7" w:rsidRDefault="00883039">
            <w:pPr>
              <w:widowControl w:val="0"/>
              <w:tabs>
                <w:tab w:val="left" w:pos="720"/>
                <w:tab w:val="left" w:pos="317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Аналоговые входы (0-12В)</w:t>
            </w: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- не менее 8 шт.</w:t>
            </w:r>
          </w:p>
        </w:tc>
      </w:tr>
      <w:tr w:rsidR="00C157FC" w:rsidRPr="00027FB7">
        <w:trPr>
          <w:trHeight w:val="1"/>
          <w:jc w:val="center"/>
        </w:trPr>
        <w:tc>
          <w:tcPr>
            <w:tcW w:w="416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Сопутствующие услуги (указываются при необходимости) (монтаж, наладка, обучение, проверки и испытания товаров)</w:t>
            </w:r>
          </w:p>
        </w:tc>
        <w:tc>
          <w:tcPr>
            <w:tcW w:w="517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C157FC">
            <w:pPr>
              <w:widowControl w:val="0"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157FC" w:rsidRPr="00027FB7">
        <w:trPr>
          <w:trHeight w:val="1"/>
          <w:jc w:val="center"/>
        </w:trPr>
        <w:tc>
          <w:tcPr>
            <w:tcW w:w="416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Условия к потенциальному поставщику в случае определения его победителем и заключения с ним договора о государственных закупках (указываются при необходимости) (Отклонение потенциального поставщика за не указание и непредставление указанных сведений не допускается)</w:t>
            </w:r>
          </w:p>
        </w:tc>
        <w:tc>
          <w:tcPr>
            <w:tcW w:w="517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7FC" w:rsidRPr="00027FB7" w:rsidRDefault="00883039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Недопустим к поставке товар, бывший в употреблении и восстановленный.</w:t>
            </w:r>
          </w:p>
          <w:p w:rsidR="00C157FC" w:rsidRPr="00027FB7" w:rsidRDefault="00883039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FB7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Поставка товара должна быть осуществлена в фирменной упаковке завода - производителя.</w:t>
            </w:r>
          </w:p>
          <w:p w:rsidR="00C157FC" w:rsidRPr="00027FB7" w:rsidRDefault="00C157FC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57FC" w:rsidRPr="00027FB7" w:rsidRDefault="00883039">
      <w:pPr>
        <w:widowControl w:val="0"/>
        <w:suppressAutoHyphens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 w:rsidRPr="00027F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57FC" w:rsidRPr="00027FB7" w:rsidRDefault="00883039">
      <w:pPr>
        <w:widowControl w:val="0"/>
        <w:suppressAutoHyphens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FB7">
        <w:rPr>
          <w:rFonts w:ascii="Times New Roman" w:eastAsia="Times New Roman" w:hAnsi="Times New Roman" w:cs="Times New Roman"/>
          <w:color w:val="000000"/>
          <w:sz w:val="24"/>
          <w:szCs w:val="24"/>
        </w:rPr>
        <w:t>* сведения подтягиваются из плана государственных закупок (отображаются автоматически).</w:t>
      </w:r>
    </w:p>
    <w:p w:rsidR="00C157FC" w:rsidRPr="00027FB7" w:rsidRDefault="00883039">
      <w:pPr>
        <w:widowControl w:val="0"/>
        <w:suppressAutoHyphens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FB7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Примечание.</w:t>
      </w:r>
    </w:p>
    <w:p w:rsidR="00C157FC" w:rsidRPr="00027FB7" w:rsidRDefault="00883039">
      <w:pPr>
        <w:widowControl w:val="0"/>
        <w:suppressAutoHyphens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FB7">
        <w:rPr>
          <w:rFonts w:ascii="Times New Roman" w:eastAsia="Times New Roman" w:hAnsi="Times New Roman" w:cs="Times New Roman"/>
          <w:color w:val="000000"/>
          <w:sz w:val="24"/>
          <w:szCs w:val="24"/>
        </w:rPr>
        <w:t>1. Каждое требование по функциональным, техническим, качественным, эксплуатационным, иным характеристикам, сопутствующим услугам и дополнительным условиям к исполнителю указывается отдельной строкой.</w:t>
      </w:r>
    </w:p>
    <w:p w:rsidR="00C157FC" w:rsidRPr="00027FB7" w:rsidRDefault="00883039">
      <w:pPr>
        <w:widowControl w:val="0"/>
        <w:suppressAutoHyphens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FB7">
        <w:rPr>
          <w:rFonts w:ascii="Times New Roman" w:eastAsia="Times New Roman" w:hAnsi="Times New Roman" w:cs="Times New Roman"/>
          <w:color w:val="000000"/>
          <w:sz w:val="24"/>
          <w:szCs w:val="24"/>
        </w:rPr>
        <w:t>2. Установление требований технической спецификации в иных документах не допускается.</w:t>
      </w:r>
    </w:p>
    <w:p w:rsidR="00C157FC" w:rsidRPr="00027FB7" w:rsidRDefault="00C157F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7FC" w:rsidRPr="00027FB7" w:rsidRDefault="00C157F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A79" w:rsidRPr="00027FB7" w:rsidRDefault="00134A79">
      <w:pPr>
        <w:widowControl w:val="0"/>
        <w:suppressAutoHyphens/>
        <w:spacing w:after="0" w:line="240" w:lineRule="auto"/>
        <w:ind w:firstLine="400"/>
        <w:jc w:val="right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134A79" w:rsidRPr="00027FB7" w:rsidRDefault="00134A79">
      <w:pPr>
        <w:widowControl w:val="0"/>
        <w:suppressAutoHyphens/>
        <w:spacing w:after="0" w:line="240" w:lineRule="auto"/>
        <w:ind w:firstLine="400"/>
        <w:jc w:val="right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134A79" w:rsidRPr="00027FB7" w:rsidRDefault="00134A79">
      <w:pPr>
        <w:widowControl w:val="0"/>
        <w:suppressAutoHyphens/>
        <w:spacing w:after="0" w:line="240" w:lineRule="auto"/>
        <w:ind w:firstLine="400"/>
        <w:jc w:val="right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134A79" w:rsidRPr="00027FB7" w:rsidRDefault="00134A79">
      <w:pPr>
        <w:widowControl w:val="0"/>
        <w:suppressAutoHyphens/>
        <w:spacing w:after="0" w:line="240" w:lineRule="auto"/>
        <w:ind w:firstLine="400"/>
        <w:jc w:val="right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134A79" w:rsidRPr="00027FB7" w:rsidRDefault="00134A79">
      <w:pPr>
        <w:widowControl w:val="0"/>
        <w:suppressAutoHyphens/>
        <w:spacing w:after="0" w:line="240" w:lineRule="auto"/>
        <w:ind w:firstLine="400"/>
        <w:jc w:val="right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134A79" w:rsidRPr="00027FB7" w:rsidRDefault="00134A79">
      <w:pPr>
        <w:widowControl w:val="0"/>
        <w:suppressAutoHyphens/>
        <w:spacing w:after="0" w:line="240" w:lineRule="auto"/>
        <w:ind w:firstLine="400"/>
        <w:jc w:val="right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134A79" w:rsidRPr="00027FB7" w:rsidRDefault="00134A79">
      <w:pPr>
        <w:widowControl w:val="0"/>
        <w:suppressAutoHyphens/>
        <w:spacing w:after="0" w:line="240" w:lineRule="auto"/>
        <w:ind w:firstLine="400"/>
        <w:jc w:val="right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134A79" w:rsidRPr="00027FB7" w:rsidRDefault="00134A79">
      <w:pPr>
        <w:widowControl w:val="0"/>
        <w:suppressAutoHyphens/>
        <w:spacing w:after="0" w:line="240" w:lineRule="auto"/>
        <w:ind w:firstLine="400"/>
        <w:jc w:val="right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134A79" w:rsidRPr="00027FB7" w:rsidRDefault="00134A79">
      <w:pPr>
        <w:widowControl w:val="0"/>
        <w:suppressAutoHyphens/>
        <w:spacing w:after="0" w:line="240" w:lineRule="auto"/>
        <w:ind w:firstLine="400"/>
        <w:jc w:val="right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134A79" w:rsidRPr="00027FB7" w:rsidRDefault="00134A79" w:rsidP="0065326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bookmarkStart w:id="0" w:name="_GoBack"/>
      <w:bookmarkEnd w:id="0"/>
    </w:p>
    <w:sectPr w:rsidR="00134A79" w:rsidRPr="00027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7FC"/>
    <w:rsid w:val="00027FB7"/>
    <w:rsid w:val="00134A79"/>
    <w:rsid w:val="003B0996"/>
    <w:rsid w:val="00445901"/>
    <w:rsid w:val="00653261"/>
    <w:rsid w:val="007F06CE"/>
    <w:rsid w:val="00883039"/>
    <w:rsid w:val="00A55E4C"/>
    <w:rsid w:val="00C157FC"/>
    <w:rsid w:val="00CC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0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0996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44590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4590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4590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4590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4590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0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0996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44590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4590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4590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4590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459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Sagyngali Jumagaziyev</dc:creator>
  <cp:lastModifiedBy>Әсем Уразалимова</cp:lastModifiedBy>
  <cp:revision>2</cp:revision>
  <cp:lastPrinted>2023-08-23T03:47:00Z</cp:lastPrinted>
  <dcterms:created xsi:type="dcterms:W3CDTF">2023-09-01T07:32:00Z</dcterms:created>
  <dcterms:modified xsi:type="dcterms:W3CDTF">2023-09-01T07:32:00Z</dcterms:modified>
</cp:coreProperties>
</file>