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Председателю Правления</w:t>
      </w:r>
    </w:p>
    <w:p>
      <w:r>
        <w:t>ОАО «Кыргызалтын»</w:t>
      </w:r>
    </w:p>
    <w:p>
      <w:r>
        <w:t>К. Б. Абдраимову</w:t>
      </w:r>
    </w:p>
    <w:p>
      <w:pPr>
        <w:jc w:val="center"/>
      </w:pPr>
      <w:r>
        <w:rPr>
          <w:b/>
        </w:rPr>
        <w:t>ОТЧЁТ</w:t>
      </w:r>
    </w:p>
    <w:p>
      <w:pPr>
        <w:jc w:val="center"/>
      </w:pPr>
      <w:r>
        <w:t>о проделанной работе за март 2025 года</w:t>
      </w:r>
    </w:p>
    <w:p>
      <w:r>
        <w:t>IT-специалиста Маннапова Айбека Алишеровича</w:t>
      </w:r>
    </w:p>
    <w:p/>
    <w:p>
      <w:r>
        <w:rPr>
          <w:b/>
        </w:rPr>
        <w:t>Основные выполненные задачи и результаты:</w:t>
      </w:r>
    </w:p>
    <w:p>
      <w:pPr>
        <w:pStyle w:val="ListNumber"/>
      </w:pPr>
      <w:r>
        <w:t>1. В проекте «Vzmore»:</w:t>
      </w:r>
    </w:p>
    <w:p>
      <w:r>
        <w:t>◦ Создана структура проекта Vzmore и настроены маршруты согласно бизнес-логике.</w:t>
      </w:r>
    </w:p>
    <w:p>
      <w:r>
        <w:t>◦ Реализован Header с навигационными ссылками и модальными окнами для входа/регистрации.</w:t>
      </w:r>
    </w:p>
    <w:p>
      <w:r>
        <w:t>◦ Создан Footer с ссылками на разделы и контактами.</w:t>
      </w:r>
    </w:p>
    <w:p>
      <w:r>
        <w:t>◦ Разработана главная страница с кнопкой «Бронировать» для удобства пользователя.</w:t>
      </w:r>
    </w:p>
    <w:p>
      <w:r>
        <w:t>◦ Создан компонент «Бронирование номеров» с фильтрацией по датам, количеству гостей и категориям комнат.</w:t>
      </w:r>
    </w:p>
    <w:p>
      <w:r>
        <w:t>◦ Разработан блок преимуществ санатория с карточками и анимацией при наведении.</w:t>
      </w:r>
    </w:p>
    <w:p>
      <w:r>
        <w:t>◦ Создан компонент «Наши номера» с выводом подробной информации о комнатах и пагинацией.</w:t>
      </w:r>
    </w:p>
    <w:p>
      <w:r>
        <w:t>◦ Интегрирована геолокация (Leaflet) — отображение адресов на карте с попапами.</w:t>
      </w:r>
    </w:p>
    <w:p>
      <w:r>
        <w:t>◦ В Header добавлены ссылки на Instagram и Facebook с переходом в новую вкладку.</w:t>
      </w:r>
    </w:p>
    <w:p>
      <w:r>
        <w:t>◦ Добавлены анимации появления и наведения на элементы через Framer Motion.</w:t>
      </w:r>
    </w:p>
    <w:p>
      <w:pPr>
        <w:pStyle w:val="ListNumber"/>
      </w:pPr>
      <w:r>
        <w:t>2. В проекте «Calculator»:</w:t>
      </w:r>
    </w:p>
    <w:p>
      <w:r>
        <w:t>◦ Спроектирована структура проекта Calculator (components, store, utils) с Redux Toolkit.</w:t>
      </w:r>
    </w:p>
    <w:p>
      <w:r>
        <w:t>◦ Создан компонент Login с полями «Email» и «Пароль», валидацией через Yup и логикой показа/скрытия пароля.</w:t>
      </w:r>
    </w:p>
    <w:p>
      <w:r>
        <w:t>◦ Реализованы анимации фокуса/разфокуса полей и кнопки «Войти» через Framer Motion.</w:t>
      </w:r>
    </w:p>
    <w:p>
      <w:r>
        <w:t>◦ Настроена обработка ошибок ввода и ошибок сервера.</w:t>
      </w:r>
    </w:p>
    <w:p>
      <w:r>
        <w:t>◦ Стилизация через SCSS-модули с адаптивной версткой и переменными темы.</w:t>
      </w:r>
    </w:p>
    <w:p>
      <w:r>
        <w:t>◦ Настроены скрипты сборки (Webpack) для code-splitting, выполнена сборка и деплой на хостинг.</w:t>
      </w:r>
    </w:p>
    <w:p/>
    <w:p>
      <w:r>
        <w:t>Начальник УИиТБ</w:t>
      </w:r>
    </w:p>
    <w:p>
      <w:r>
        <w:t>ОАО «Кыргызалтын»</w:t>
      </w:r>
    </w:p>
    <w:p>
      <w:pPr>
        <w:jc w:val="right"/>
      </w:pPr>
      <w:r>
        <w:t>А. Т. Туратбеков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