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A3" w:rsidRPr="00D400A3" w:rsidRDefault="00D400A3" w:rsidP="00D400A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ru-RU"/>
        </w:rPr>
        <w:t xml:space="preserve">  Характеристики поколений ЭВМ</w:t>
      </w:r>
    </w:p>
    <w:tbl>
      <w:tblPr>
        <w:tblStyle w:val="a3"/>
        <w:tblpPr w:leftFromText="180" w:rightFromText="180" w:vertAnchor="page" w:horzAnchor="margin" w:tblpY="1901"/>
        <w:tblW w:w="9571" w:type="dxa"/>
        <w:tblLook w:val="04A0" w:firstRow="1" w:lastRow="0" w:firstColumn="1" w:lastColumn="0" w:noHBand="0" w:noVBand="1"/>
      </w:tblPr>
      <w:tblGrid>
        <w:gridCol w:w="1347"/>
        <w:gridCol w:w="1327"/>
        <w:gridCol w:w="1576"/>
        <w:gridCol w:w="1691"/>
        <w:gridCol w:w="2086"/>
        <w:gridCol w:w="1544"/>
      </w:tblGrid>
      <w:tr w:rsidR="001F29E0" w:rsidRPr="0084442F" w:rsidTr="00074B0F">
        <w:trPr>
          <w:trHeight w:val="274"/>
        </w:trPr>
        <w:tc>
          <w:tcPr>
            <w:tcW w:w="1347" w:type="dxa"/>
          </w:tcPr>
          <w:p w:rsidR="004C6CC1" w:rsidRPr="00074B0F" w:rsidRDefault="004C6CC1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Характеристики</w:t>
            </w:r>
          </w:p>
        </w:tc>
        <w:tc>
          <w:tcPr>
            <w:tcW w:w="8224" w:type="dxa"/>
            <w:gridSpan w:val="5"/>
          </w:tcPr>
          <w:p w:rsidR="004C6CC1" w:rsidRPr="00074B0F" w:rsidRDefault="004C6CC1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Поколения</w:t>
            </w:r>
          </w:p>
        </w:tc>
      </w:tr>
      <w:tr w:rsidR="003C0AE7" w:rsidRPr="0084442F" w:rsidTr="00074B0F">
        <w:trPr>
          <w:trHeight w:val="274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84442F" w:rsidRPr="00074B0F" w:rsidRDefault="004C6CC1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1576" w:type="dxa"/>
          </w:tcPr>
          <w:p w:rsidR="0084442F" w:rsidRPr="00074B0F" w:rsidRDefault="004C6CC1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691" w:type="dxa"/>
          </w:tcPr>
          <w:p w:rsidR="0084442F" w:rsidRPr="00074B0F" w:rsidRDefault="004C6CC1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III</w:t>
            </w:r>
          </w:p>
        </w:tc>
        <w:tc>
          <w:tcPr>
            <w:tcW w:w="2086" w:type="dxa"/>
          </w:tcPr>
          <w:p w:rsidR="0084442F" w:rsidRPr="00074B0F" w:rsidRDefault="004C6CC1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IV</w:t>
            </w:r>
          </w:p>
        </w:tc>
        <w:tc>
          <w:tcPr>
            <w:tcW w:w="1544" w:type="dxa"/>
          </w:tcPr>
          <w:p w:rsidR="0084442F" w:rsidRPr="00074B0F" w:rsidRDefault="004C6CC1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</w:p>
        </w:tc>
      </w:tr>
      <w:tr w:rsidR="004D3339" w:rsidRPr="0084442F" w:rsidTr="00074B0F">
        <w:trPr>
          <w:trHeight w:val="274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Годы производства</w:t>
            </w:r>
            <w:r w:rsidRPr="00074B0F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327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с 1946</w:t>
            </w:r>
          </w:p>
        </w:tc>
        <w:tc>
          <w:tcPr>
            <w:tcW w:w="157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с 1955</w:t>
            </w:r>
          </w:p>
        </w:tc>
        <w:tc>
          <w:tcPr>
            <w:tcW w:w="1691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с 1966</w:t>
            </w:r>
          </w:p>
        </w:tc>
        <w:tc>
          <w:tcPr>
            <w:tcW w:w="208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с 1975</w:t>
            </w:r>
          </w:p>
        </w:tc>
        <w:tc>
          <w:tcPr>
            <w:tcW w:w="1544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с 1990</w:t>
            </w:r>
          </w:p>
        </w:tc>
      </w:tr>
      <w:tr w:rsidR="004D3339" w:rsidRPr="0084442F" w:rsidTr="00074B0F">
        <w:trPr>
          <w:trHeight w:val="543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Элементная база</w:t>
            </w:r>
          </w:p>
        </w:tc>
        <w:tc>
          <w:tcPr>
            <w:tcW w:w="1327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Электронная лампа</w:t>
            </w:r>
          </w:p>
        </w:tc>
        <w:tc>
          <w:tcPr>
            <w:tcW w:w="157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Транзистор</w:t>
            </w:r>
          </w:p>
        </w:tc>
        <w:tc>
          <w:tcPr>
            <w:tcW w:w="1691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Интегральная схема</w:t>
            </w:r>
          </w:p>
        </w:tc>
        <w:tc>
          <w:tcPr>
            <w:tcW w:w="208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Большая интегральная схема</w:t>
            </w:r>
          </w:p>
        </w:tc>
        <w:tc>
          <w:tcPr>
            <w:tcW w:w="1544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Сверзбольшая</w:t>
            </w:r>
            <w:proofErr w:type="spell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 интегральная схема</w:t>
            </w:r>
          </w:p>
        </w:tc>
      </w:tr>
      <w:tr w:rsidR="004D3339" w:rsidRPr="0084442F" w:rsidTr="00074B0F">
        <w:trPr>
          <w:trHeight w:val="543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Тип ОЗУ</w:t>
            </w:r>
          </w:p>
        </w:tc>
        <w:tc>
          <w:tcPr>
            <w:tcW w:w="1327" w:type="dxa"/>
          </w:tcPr>
          <w:p w:rsidR="0084442F" w:rsidRPr="00074B0F" w:rsidRDefault="007B1AB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Электронно-лучевые трубки</w:t>
            </w:r>
          </w:p>
        </w:tc>
        <w:tc>
          <w:tcPr>
            <w:tcW w:w="1576" w:type="dxa"/>
          </w:tcPr>
          <w:p w:rsidR="0084442F" w:rsidRPr="00074B0F" w:rsidRDefault="007B1AB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Ферритовые сердечники</w:t>
            </w:r>
          </w:p>
        </w:tc>
        <w:tc>
          <w:tcPr>
            <w:tcW w:w="1691" w:type="dxa"/>
          </w:tcPr>
          <w:p w:rsidR="0084442F" w:rsidRPr="00074B0F" w:rsidRDefault="007B1AB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Ферритовые сердечники</w:t>
            </w:r>
          </w:p>
        </w:tc>
        <w:tc>
          <w:tcPr>
            <w:tcW w:w="2086" w:type="dxa"/>
          </w:tcPr>
          <w:p w:rsidR="0084442F" w:rsidRPr="00074B0F" w:rsidRDefault="007B1AB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БИС</w:t>
            </w:r>
            <w:proofErr w:type="gram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,С</w:t>
            </w:r>
            <w:proofErr w:type="gram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БИС</w:t>
            </w:r>
          </w:p>
        </w:tc>
        <w:tc>
          <w:tcPr>
            <w:tcW w:w="1544" w:type="dxa"/>
          </w:tcPr>
          <w:p w:rsidR="0084442F" w:rsidRPr="00074B0F" w:rsidRDefault="007B1AB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СБИС</w:t>
            </w:r>
          </w:p>
        </w:tc>
      </w:tr>
      <w:tr w:rsidR="004D3339" w:rsidRPr="0084442F" w:rsidTr="00074B0F">
        <w:trPr>
          <w:trHeight w:val="274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Быстродействие</w:t>
            </w:r>
            <w:r w:rsidRPr="00074B0F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327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^4</w:t>
            </w:r>
          </w:p>
        </w:tc>
        <w:tc>
          <w:tcPr>
            <w:tcW w:w="157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10^6</w:t>
            </w:r>
          </w:p>
        </w:tc>
        <w:tc>
          <w:tcPr>
            <w:tcW w:w="1691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10^7</w:t>
            </w:r>
          </w:p>
        </w:tc>
        <w:tc>
          <w:tcPr>
            <w:tcW w:w="208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10^8 – 10^9 + </w:t>
            </w: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многопроцессорность</w:t>
            </w:r>
          </w:p>
        </w:tc>
        <w:tc>
          <w:tcPr>
            <w:tcW w:w="1544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^12 + </w:t>
            </w: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многопроцессорность</w:t>
            </w:r>
          </w:p>
        </w:tc>
      </w:tr>
      <w:tr w:rsidR="004D3339" w:rsidRPr="0084442F" w:rsidTr="00074B0F">
        <w:trPr>
          <w:trHeight w:val="274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Объём ОЗУ</w:t>
            </w:r>
          </w:p>
        </w:tc>
        <w:tc>
          <w:tcPr>
            <w:tcW w:w="1327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2 Кбайт</w:t>
            </w:r>
          </w:p>
        </w:tc>
        <w:tc>
          <w:tcPr>
            <w:tcW w:w="1576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2-32 Кбайт</w:t>
            </w:r>
          </w:p>
        </w:tc>
        <w:tc>
          <w:tcPr>
            <w:tcW w:w="1691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64 Кбайт</w:t>
            </w:r>
          </w:p>
        </w:tc>
        <w:tc>
          <w:tcPr>
            <w:tcW w:w="2086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1 -64мбайт</w:t>
            </w:r>
          </w:p>
        </w:tc>
        <w:tc>
          <w:tcPr>
            <w:tcW w:w="1544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64 и более </w:t>
            </w:r>
            <w:proofErr w:type="spell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мбайт</w:t>
            </w:r>
            <w:proofErr w:type="spellEnd"/>
          </w:p>
        </w:tc>
      </w:tr>
      <w:tr w:rsidR="004D3339" w:rsidRPr="0084442F" w:rsidTr="00074B0F">
        <w:trPr>
          <w:trHeight w:val="543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Носители инф</w:t>
            </w: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ции</w:t>
            </w:r>
            <w:proofErr w:type="spellEnd"/>
            <w:r w:rsidRPr="00074B0F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</w:p>
        </w:tc>
        <w:tc>
          <w:tcPr>
            <w:tcW w:w="1327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Перфокарта, Перфолента</w:t>
            </w:r>
          </w:p>
        </w:tc>
        <w:tc>
          <w:tcPr>
            <w:tcW w:w="1576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Магнитная Лента</w:t>
            </w:r>
          </w:p>
        </w:tc>
        <w:tc>
          <w:tcPr>
            <w:tcW w:w="1691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Диск</w:t>
            </w:r>
          </w:p>
        </w:tc>
        <w:tc>
          <w:tcPr>
            <w:tcW w:w="2086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Гибкий и лазерный диск</w:t>
            </w:r>
          </w:p>
        </w:tc>
        <w:tc>
          <w:tcPr>
            <w:tcW w:w="1544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Твердотельные накопители</w:t>
            </w:r>
          </w:p>
        </w:tc>
      </w:tr>
      <w:tr w:rsidR="004D3339" w:rsidRPr="0084442F" w:rsidTr="00074B0F">
        <w:trPr>
          <w:trHeight w:val="543"/>
        </w:trPr>
        <w:tc>
          <w:tcPr>
            <w:tcW w:w="1347" w:type="dxa"/>
          </w:tcPr>
          <w:p w:rsidR="0084442F" w:rsidRPr="00074B0F" w:rsidRDefault="005445D3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Типы ЭВМ</w:t>
            </w:r>
          </w:p>
        </w:tc>
        <w:tc>
          <w:tcPr>
            <w:tcW w:w="1327" w:type="dxa"/>
          </w:tcPr>
          <w:p w:rsidR="0084442F" w:rsidRPr="00074B0F" w:rsidRDefault="001F29E0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(Большие</w:t>
            </w:r>
            <w:proofErr w:type="gram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)Н</w:t>
            </w:r>
            <w:proofErr w:type="gram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аучно-технические</w:t>
            </w:r>
          </w:p>
        </w:tc>
        <w:tc>
          <w:tcPr>
            <w:tcW w:w="1576" w:type="dxa"/>
          </w:tcPr>
          <w:p w:rsidR="0084442F" w:rsidRPr="00074B0F" w:rsidRDefault="001F29E0" w:rsidP="0064557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(Большие</w:t>
            </w:r>
            <w:proofErr w:type="gram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)Т</w:t>
            </w:r>
            <w:proofErr w:type="gram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ехническо-экономические</w:t>
            </w:r>
          </w:p>
        </w:tc>
        <w:tc>
          <w:tcPr>
            <w:tcW w:w="1691" w:type="dxa"/>
          </w:tcPr>
          <w:p w:rsidR="0084442F" w:rsidRPr="00074B0F" w:rsidRDefault="001F29E0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(Малые</w:t>
            </w:r>
            <w:proofErr w:type="gram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)У</w:t>
            </w:r>
            <w:proofErr w:type="gram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правленческие и экономические</w:t>
            </w:r>
          </w:p>
        </w:tc>
        <w:tc>
          <w:tcPr>
            <w:tcW w:w="2086" w:type="dxa"/>
          </w:tcPr>
          <w:p w:rsidR="0084442F" w:rsidRPr="00074B0F" w:rsidRDefault="001F29E0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(Микро</w:t>
            </w:r>
            <w:proofErr w:type="gram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proofErr w:type="spell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proofErr w:type="gram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елекомуникационные</w:t>
            </w:r>
            <w:proofErr w:type="spell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 и информационное обслуживание</w:t>
            </w:r>
          </w:p>
        </w:tc>
        <w:tc>
          <w:tcPr>
            <w:tcW w:w="1544" w:type="dxa"/>
          </w:tcPr>
          <w:p w:rsidR="0084442F" w:rsidRPr="00074B0F" w:rsidRDefault="001F29E0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(Нано</w:t>
            </w:r>
            <w:proofErr w:type="gram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4D3339" w:rsidRPr="00074B0F">
              <w:rPr>
                <w:rFonts w:ascii="Times New Roman" w:hAnsi="Times New Roman" w:cs="Times New Roman"/>
                <w:sz w:val="18"/>
                <w:szCs w:val="18"/>
              </w:rPr>
              <w:t>У</w:t>
            </w:r>
            <w:proofErr w:type="gramEnd"/>
            <w:r w:rsidR="004D3339" w:rsidRPr="00074B0F">
              <w:rPr>
                <w:rFonts w:ascii="Times New Roman" w:hAnsi="Times New Roman" w:cs="Times New Roman"/>
                <w:sz w:val="18"/>
                <w:szCs w:val="18"/>
              </w:rPr>
              <w:t>ниверсальные</w:t>
            </w: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D3339" w:rsidRPr="00074B0F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уперкомпьютеры</w:t>
            </w:r>
          </w:p>
        </w:tc>
      </w:tr>
      <w:tr w:rsidR="004D3339" w:rsidRPr="0084442F" w:rsidTr="00074B0F">
        <w:trPr>
          <w:trHeight w:val="274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Модели ЭВМ</w:t>
            </w:r>
          </w:p>
        </w:tc>
        <w:tc>
          <w:tcPr>
            <w:tcW w:w="1327" w:type="dxa"/>
          </w:tcPr>
          <w:p w:rsidR="0084442F" w:rsidRPr="00074B0F" w:rsidRDefault="00645574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UNIVAC,</w:t>
            </w: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СТРЕЛА</w:t>
            </w:r>
          </w:p>
        </w:tc>
        <w:tc>
          <w:tcPr>
            <w:tcW w:w="1576" w:type="dxa"/>
          </w:tcPr>
          <w:p w:rsidR="0084442F" w:rsidRPr="00074B0F" w:rsidRDefault="00645574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proofErr w:type="spell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Традис</w:t>
            </w:r>
            <w:proofErr w:type="spell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» М-20, </w:t>
            </w: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IMB-701</w:t>
            </w:r>
          </w:p>
        </w:tc>
        <w:tc>
          <w:tcPr>
            <w:tcW w:w="1691" w:type="dxa"/>
          </w:tcPr>
          <w:p w:rsidR="0084442F" w:rsidRPr="00074B0F" w:rsidRDefault="00645574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EC-1030,IBM-360</w:t>
            </w:r>
          </w:p>
        </w:tc>
        <w:tc>
          <w:tcPr>
            <w:tcW w:w="2086" w:type="dxa"/>
          </w:tcPr>
          <w:p w:rsidR="0084442F" w:rsidRPr="00074B0F" w:rsidRDefault="00645574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IBM-386,</w:t>
            </w: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Корвет</w:t>
            </w:r>
            <w:r w:rsidRPr="00074B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,IBM-486</w:t>
            </w:r>
          </w:p>
        </w:tc>
        <w:tc>
          <w:tcPr>
            <w:tcW w:w="1544" w:type="dxa"/>
          </w:tcPr>
          <w:p w:rsidR="0084442F" w:rsidRPr="00074B0F" w:rsidRDefault="001F29E0" w:rsidP="001F29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МАРС</w:t>
            </w:r>
          </w:p>
        </w:tc>
      </w:tr>
      <w:tr w:rsidR="004D3339" w:rsidRPr="0084442F" w:rsidTr="00074B0F">
        <w:trPr>
          <w:trHeight w:val="543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Размеры ЭВМ</w:t>
            </w:r>
          </w:p>
        </w:tc>
        <w:tc>
          <w:tcPr>
            <w:tcW w:w="1327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Большие</w:t>
            </w:r>
          </w:p>
        </w:tc>
        <w:tc>
          <w:tcPr>
            <w:tcW w:w="1576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Значительно меньше</w:t>
            </w:r>
          </w:p>
        </w:tc>
        <w:tc>
          <w:tcPr>
            <w:tcW w:w="1691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Мини-ЭВМ</w:t>
            </w:r>
            <w:proofErr w:type="spellEnd"/>
          </w:p>
        </w:tc>
        <w:tc>
          <w:tcPr>
            <w:tcW w:w="2086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МикроЭВМ</w:t>
            </w:r>
            <w:proofErr w:type="spellEnd"/>
          </w:p>
        </w:tc>
        <w:tc>
          <w:tcPr>
            <w:tcW w:w="1544" w:type="dxa"/>
          </w:tcPr>
          <w:p w:rsidR="0084442F" w:rsidRPr="00074B0F" w:rsidRDefault="003C0AE7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МикроЭВМ</w:t>
            </w:r>
            <w:proofErr w:type="spell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 и микро интегральные схемы</w:t>
            </w:r>
          </w:p>
        </w:tc>
      </w:tr>
      <w:tr w:rsidR="003C0AE7" w:rsidRPr="0084442F" w:rsidTr="00074B0F">
        <w:trPr>
          <w:trHeight w:val="274"/>
        </w:trPr>
        <w:tc>
          <w:tcPr>
            <w:tcW w:w="1347" w:type="dxa"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У-</w:t>
            </w:r>
            <w:proofErr w:type="spellStart"/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ва</w:t>
            </w:r>
            <w:proofErr w:type="spellEnd"/>
            <w:proofErr w:type="gramEnd"/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ввода</w:t>
            </w:r>
          </w:p>
        </w:tc>
        <w:tc>
          <w:tcPr>
            <w:tcW w:w="1327" w:type="dxa"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Перфоленты</w:t>
            </w:r>
          </w:p>
        </w:tc>
        <w:tc>
          <w:tcPr>
            <w:tcW w:w="1576" w:type="dxa"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Магнитная лента</w:t>
            </w:r>
          </w:p>
        </w:tc>
        <w:tc>
          <w:tcPr>
            <w:tcW w:w="1691" w:type="dxa"/>
            <w:vMerge w:val="restart"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Многотерминальные системы</w:t>
            </w:r>
            <w:bookmarkStart w:id="0" w:name="_GoBack"/>
            <w:bookmarkEnd w:id="0"/>
          </w:p>
        </w:tc>
        <w:tc>
          <w:tcPr>
            <w:tcW w:w="2086" w:type="dxa"/>
            <w:vMerge w:val="restart"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Сети ПЭВМ</w:t>
            </w:r>
          </w:p>
        </w:tc>
        <w:tc>
          <w:tcPr>
            <w:tcW w:w="1544" w:type="dxa"/>
            <w:vMerge w:val="restart"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Оптические и лазерные устройства</w:t>
            </w:r>
          </w:p>
        </w:tc>
      </w:tr>
      <w:tr w:rsidR="003C0AE7" w:rsidRPr="0084442F" w:rsidTr="00074B0F">
        <w:trPr>
          <w:trHeight w:val="274"/>
        </w:trPr>
        <w:tc>
          <w:tcPr>
            <w:tcW w:w="1347" w:type="dxa"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У-</w:t>
            </w:r>
            <w:proofErr w:type="spellStart"/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ва</w:t>
            </w:r>
            <w:proofErr w:type="spellEnd"/>
            <w:proofErr w:type="gramEnd"/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вывода</w:t>
            </w:r>
          </w:p>
        </w:tc>
        <w:tc>
          <w:tcPr>
            <w:tcW w:w="1327" w:type="dxa"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Перфокарты</w:t>
            </w:r>
          </w:p>
        </w:tc>
        <w:tc>
          <w:tcPr>
            <w:tcW w:w="1576" w:type="dxa"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Магнитные барабаны</w:t>
            </w:r>
          </w:p>
        </w:tc>
        <w:tc>
          <w:tcPr>
            <w:tcW w:w="1691" w:type="dxa"/>
            <w:vMerge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6" w:type="dxa"/>
            <w:vMerge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4" w:type="dxa"/>
            <w:vMerge/>
          </w:tcPr>
          <w:p w:rsidR="00F67D46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3339" w:rsidRPr="0084442F" w:rsidTr="00074B0F">
        <w:trPr>
          <w:trHeight w:val="575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Интерфейс </w:t>
            </w:r>
          </w:p>
        </w:tc>
        <w:tc>
          <w:tcPr>
            <w:tcW w:w="1327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Пульт управления перфокарты</w:t>
            </w:r>
          </w:p>
        </w:tc>
        <w:tc>
          <w:tcPr>
            <w:tcW w:w="157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Перфокарты и перфоленты</w:t>
            </w:r>
          </w:p>
        </w:tc>
        <w:tc>
          <w:tcPr>
            <w:tcW w:w="1691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Алфавитно-цифровой терминал</w:t>
            </w:r>
          </w:p>
        </w:tc>
        <w:tc>
          <w:tcPr>
            <w:tcW w:w="208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Монохромный, цветной графический дисплей, клавиатура, мышь и др.</w:t>
            </w:r>
          </w:p>
        </w:tc>
        <w:tc>
          <w:tcPr>
            <w:tcW w:w="1544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Устройства голосовой связи с ЭВМ</w:t>
            </w:r>
          </w:p>
        </w:tc>
      </w:tr>
      <w:tr w:rsidR="00074B0F" w:rsidRPr="0084442F" w:rsidTr="00074B0F">
        <w:trPr>
          <w:trHeight w:val="816"/>
        </w:trPr>
        <w:tc>
          <w:tcPr>
            <w:tcW w:w="1347" w:type="dxa"/>
          </w:tcPr>
          <w:p w:rsidR="00074B0F" w:rsidRPr="00074B0F" w:rsidRDefault="00074B0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Квалификация юзера</w:t>
            </w:r>
          </w:p>
        </w:tc>
        <w:tc>
          <w:tcPr>
            <w:tcW w:w="1327" w:type="dxa"/>
          </w:tcPr>
          <w:p w:rsidR="00074B0F" w:rsidRPr="00074B0F" w:rsidRDefault="00074B0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Эксперт (Инженер – </w:t>
            </w:r>
            <w:proofErr w:type="spell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технолог</w:t>
            </w:r>
            <w:proofErr w:type="gram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,И</w:t>
            </w:r>
            <w:proofErr w:type="gram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нженер</w:t>
            </w:r>
            <w:proofErr w:type="spell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 – ученая степень)</w:t>
            </w:r>
          </w:p>
        </w:tc>
        <w:tc>
          <w:tcPr>
            <w:tcW w:w="1576" w:type="dxa"/>
          </w:tcPr>
          <w:p w:rsidR="00074B0F" w:rsidRPr="00074B0F" w:rsidRDefault="00074B0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Эксперт (Инженер – технолог</w:t>
            </w: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,  </w:t>
            </w: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Инженер – ученая степень)</w:t>
            </w:r>
          </w:p>
        </w:tc>
        <w:tc>
          <w:tcPr>
            <w:tcW w:w="3777" w:type="dxa"/>
            <w:gridSpan w:val="2"/>
            <w:vAlign w:val="center"/>
          </w:tcPr>
          <w:p w:rsidR="00074B0F" w:rsidRPr="00074B0F" w:rsidRDefault="00074B0F" w:rsidP="00074B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Эксперт (Инженер – технолог), </w:t>
            </w: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Опытные пользователи (Инженер, Администратор)</w:t>
            </w:r>
          </w:p>
        </w:tc>
        <w:tc>
          <w:tcPr>
            <w:tcW w:w="1544" w:type="dxa"/>
          </w:tcPr>
          <w:p w:rsidR="00074B0F" w:rsidRPr="00074B0F" w:rsidRDefault="00074B0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Обычный пользовател</w:t>
            </w:r>
            <w:proofErr w:type="gramStart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ь(</w:t>
            </w:r>
            <w:proofErr w:type="gramEnd"/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 от эксперта и ученого, до обычного человека без образования) </w:t>
            </w:r>
          </w:p>
        </w:tc>
      </w:tr>
      <w:tr w:rsidR="004D3339" w:rsidRPr="0084442F" w:rsidTr="00074B0F">
        <w:trPr>
          <w:trHeight w:val="543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Языки программирования</w:t>
            </w:r>
          </w:p>
        </w:tc>
        <w:tc>
          <w:tcPr>
            <w:tcW w:w="1327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Машинный код</w:t>
            </w:r>
          </w:p>
        </w:tc>
        <w:tc>
          <w:tcPr>
            <w:tcW w:w="157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 Ассемблер</w:t>
            </w:r>
          </w:p>
        </w:tc>
        <w:tc>
          <w:tcPr>
            <w:tcW w:w="1691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Процедурные языки высокого уровня</w:t>
            </w:r>
          </w:p>
        </w:tc>
        <w:tc>
          <w:tcPr>
            <w:tcW w:w="208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Процедурные и непроцедурные языки ЯВУ</w:t>
            </w:r>
          </w:p>
        </w:tc>
        <w:tc>
          <w:tcPr>
            <w:tcW w:w="1544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Новые непроцедурные </w:t>
            </w:r>
            <w:r w:rsidR="007B1ABF"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(и ООП) </w:t>
            </w: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 xml:space="preserve">языки </w:t>
            </w:r>
          </w:p>
        </w:tc>
      </w:tr>
      <w:tr w:rsidR="004D3339" w:rsidRPr="0084442F" w:rsidTr="00074B0F">
        <w:trPr>
          <w:trHeight w:val="575"/>
        </w:trPr>
        <w:tc>
          <w:tcPr>
            <w:tcW w:w="1347" w:type="dxa"/>
          </w:tcPr>
          <w:p w:rsidR="0084442F" w:rsidRPr="00074B0F" w:rsidRDefault="0084442F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Программное обеспечение</w:t>
            </w:r>
          </w:p>
        </w:tc>
        <w:tc>
          <w:tcPr>
            <w:tcW w:w="1327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Машинные коды</w:t>
            </w:r>
          </w:p>
        </w:tc>
        <w:tc>
          <w:tcPr>
            <w:tcW w:w="157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Алгоритмические языки, операционные системы</w:t>
            </w:r>
          </w:p>
        </w:tc>
        <w:tc>
          <w:tcPr>
            <w:tcW w:w="1691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Операционные системы</w:t>
            </w:r>
          </w:p>
        </w:tc>
        <w:tc>
          <w:tcPr>
            <w:tcW w:w="2086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Базы и банки данных</w:t>
            </w:r>
          </w:p>
        </w:tc>
        <w:tc>
          <w:tcPr>
            <w:tcW w:w="1544" w:type="dxa"/>
          </w:tcPr>
          <w:p w:rsidR="0084442F" w:rsidRPr="00074B0F" w:rsidRDefault="00F67D46" w:rsidP="00D4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B0F">
              <w:rPr>
                <w:rFonts w:ascii="Times New Roman" w:hAnsi="Times New Roman" w:cs="Times New Roman"/>
                <w:sz w:val="18"/>
                <w:szCs w:val="18"/>
              </w:rPr>
              <w:t>Экспертные системы</w:t>
            </w:r>
          </w:p>
        </w:tc>
      </w:tr>
    </w:tbl>
    <w:p w:rsidR="008C5E11" w:rsidRPr="0084442F" w:rsidRDefault="008C5E11">
      <w:pPr>
        <w:rPr>
          <w:rFonts w:ascii="Times New Roman" w:hAnsi="Times New Roman" w:cs="Times New Roman"/>
          <w:sz w:val="18"/>
          <w:szCs w:val="18"/>
        </w:rPr>
      </w:pPr>
    </w:p>
    <w:sectPr w:rsidR="008C5E11" w:rsidRPr="0084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F"/>
    <w:rsid w:val="00074B0F"/>
    <w:rsid w:val="001F29E0"/>
    <w:rsid w:val="003C0AE7"/>
    <w:rsid w:val="004C6CC1"/>
    <w:rsid w:val="004D3339"/>
    <w:rsid w:val="005445D3"/>
    <w:rsid w:val="005D1599"/>
    <w:rsid w:val="00645574"/>
    <w:rsid w:val="007B1ABF"/>
    <w:rsid w:val="007B6E16"/>
    <w:rsid w:val="0084442F"/>
    <w:rsid w:val="00870B30"/>
    <w:rsid w:val="008C5E11"/>
    <w:rsid w:val="009059DD"/>
    <w:rsid w:val="00A872D3"/>
    <w:rsid w:val="00D400A3"/>
    <w:rsid w:val="00F6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4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4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4442F"/>
  </w:style>
  <w:style w:type="character" w:customStyle="1" w:styleId="20">
    <w:name w:val="Заголовок 2 Знак"/>
    <w:basedOn w:val="a0"/>
    <w:link w:val="2"/>
    <w:uiPriority w:val="9"/>
    <w:rsid w:val="008444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4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4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4442F"/>
  </w:style>
  <w:style w:type="character" w:customStyle="1" w:styleId="20">
    <w:name w:val="Заголовок 2 Знак"/>
    <w:basedOn w:val="a0"/>
    <w:link w:val="2"/>
    <w:uiPriority w:val="9"/>
    <w:rsid w:val="008444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e.kudr</dc:creator>
  <cp:lastModifiedBy>e.kudr</cp:lastModifiedBy>
  <cp:revision>5</cp:revision>
  <cp:lastPrinted>2014-09-11T13:18:00Z</cp:lastPrinted>
  <dcterms:created xsi:type="dcterms:W3CDTF">2014-09-11T11:39:00Z</dcterms:created>
  <dcterms:modified xsi:type="dcterms:W3CDTF">2014-09-11T13:18:00Z</dcterms:modified>
</cp:coreProperties>
</file>