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2A" w:rsidRDefault="00BA3D2A" w:rsidP="00BA3D2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БГУИР</w:t>
      </w:r>
    </w:p>
    <w:p w:rsidR="00BA3D2A" w:rsidRDefault="00BA3D2A" w:rsidP="00BA3D2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Лаборатория физики</w:t>
      </w: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</w:p>
    <w:p w:rsidR="00BA3D2A" w:rsidRDefault="00BA3D2A" w:rsidP="00BA3D2A">
      <w:pPr>
        <w:jc w:val="center"/>
        <w:rPr>
          <w:sz w:val="28"/>
          <w:szCs w:val="28"/>
        </w:rPr>
      </w:pPr>
    </w:p>
    <w:p w:rsidR="00BA3D2A" w:rsidRDefault="00BA3D2A" w:rsidP="00BA3D2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D33C3E">
        <w:rPr>
          <w:sz w:val="28"/>
          <w:szCs w:val="28"/>
        </w:rPr>
        <w:t>Изучение основных свойств электрических полей</w:t>
      </w:r>
      <w:r>
        <w:rPr>
          <w:sz w:val="28"/>
          <w:szCs w:val="28"/>
        </w:rPr>
        <w:t>»</w:t>
      </w: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BA3D2A" w:rsidRDefault="00BA3D2A" w:rsidP="00BA3D2A">
      <w:pPr>
        <w:rPr>
          <w:sz w:val="28"/>
          <w:szCs w:val="28"/>
        </w:rPr>
      </w:pPr>
      <w:r>
        <w:rPr>
          <w:sz w:val="28"/>
          <w:szCs w:val="28"/>
        </w:rPr>
        <w:t>студент гр.381064</w:t>
      </w:r>
    </w:p>
    <w:p w:rsidR="00BA3D2A" w:rsidRDefault="00BA3D2A" w:rsidP="00BA3D2A">
      <w:pPr>
        <w:rPr>
          <w:sz w:val="28"/>
          <w:szCs w:val="28"/>
        </w:rPr>
      </w:pPr>
      <w:r>
        <w:rPr>
          <w:sz w:val="28"/>
          <w:szCs w:val="28"/>
        </w:rPr>
        <w:t>Кудрявцев Е.С.</w:t>
      </w: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</w:p>
    <w:p w:rsidR="00BA3D2A" w:rsidRDefault="00BA3D2A" w:rsidP="00BA3D2A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BA3D2A" w:rsidRDefault="00BA3D2A" w:rsidP="00BA3D2A">
      <w:pPr>
        <w:rPr>
          <w:sz w:val="28"/>
          <w:szCs w:val="28"/>
        </w:rPr>
      </w:pPr>
      <w:r>
        <w:rPr>
          <w:sz w:val="28"/>
          <w:szCs w:val="28"/>
        </w:rPr>
        <w:t>профессор Синяков Г.Н.</w:t>
      </w:r>
    </w:p>
    <w:p w:rsidR="007E3C2F" w:rsidRPr="0023619D" w:rsidRDefault="00BA3D2A" w:rsidP="00BA3D2A">
      <w:pPr>
        <w:pStyle w:val="21"/>
        <w:shd w:val="clear" w:color="auto" w:fill="auto"/>
        <w:spacing w:after="0" w:line="276" w:lineRule="auto"/>
        <w:ind w:left="20" w:firstLine="689"/>
        <w:rPr>
          <w:b w:val="0"/>
        </w:rPr>
      </w:pPr>
      <w:r>
        <w:rPr>
          <w:sz w:val="28"/>
          <w:szCs w:val="28"/>
        </w:rPr>
        <w:br w:type="page"/>
      </w:r>
      <w:r w:rsidR="007E3C2F" w:rsidRPr="0023619D">
        <w:rPr>
          <w:color w:val="000000"/>
          <w:sz w:val="24"/>
          <w:szCs w:val="24"/>
          <w:lang w:eastAsia="ru-RU" w:bidi="ru-RU"/>
        </w:rPr>
        <w:lastRenderedPageBreak/>
        <w:t>Цели работы</w:t>
      </w:r>
      <w:r w:rsidR="007E3C2F" w:rsidRPr="0023619D">
        <w:rPr>
          <w:b w:val="0"/>
          <w:color w:val="000000"/>
          <w:sz w:val="24"/>
          <w:szCs w:val="24"/>
          <w:lang w:eastAsia="ru-RU" w:bidi="ru-RU"/>
        </w:rPr>
        <w:t>:</w:t>
      </w:r>
    </w:p>
    <w:p w:rsidR="007E3C2F" w:rsidRPr="0023619D" w:rsidRDefault="007E3C2F" w:rsidP="00C42321">
      <w:pPr>
        <w:pStyle w:val="21"/>
        <w:numPr>
          <w:ilvl w:val="0"/>
          <w:numId w:val="2"/>
        </w:numPr>
        <w:shd w:val="clear" w:color="auto" w:fill="auto"/>
        <w:spacing w:after="0" w:line="276" w:lineRule="auto"/>
        <w:ind w:left="993" w:hanging="284"/>
        <w:jc w:val="left"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проверить теорему Гаусса для поля вектора </w:t>
      </w:r>
      <w:r w:rsidRPr="0023619D">
        <w:rPr>
          <w:rStyle w:val="1pt"/>
          <w:bCs/>
          <w:i w:val="0"/>
          <w:lang w:val="en-US"/>
        </w:rPr>
        <w:t>E</w:t>
      </w:r>
      <w:r w:rsidRPr="0023619D">
        <w:rPr>
          <w:b w:val="0"/>
          <w:color w:val="000000"/>
          <w:sz w:val="24"/>
          <w:szCs w:val="24"/>
          <w:lang w:eastAsia="ru-RU" w:bidi="ru-RU"/>
        </w:rPr>
        <w:t>;</w:t>
      </w:r>
    </w:p>
    <w:p w:rsidR="007E3C2F" w:rsidRPr="0023619D" w:rsidRDefault="007E3C2F" w:rsidP="00C42321">
      <w:pPr>
        <w:pStyle w:val="21"/>
        <w:numPr>
          <w:ilvl w:val="0"/>
          <w:numId w:val="2"/>
        </w:numPr>
        <w:shd w:val="clear" w:color="auto" w:fill="auto"/>
        <w:spacing w:after="0" w:line="276" w:lineRule="auto"/>
        <w:ind w:left="993" w:hanging="284"/>
        <w:jc w:val="left"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проверить теорему о циркуляции вектора </w:t>
      </w:r>
      <w:r w:rsidRPr="0023619D">
        <w:rPr>
          <w:b w:val="0"/>
          <w:color w:val="000000"/>
          <w:sz w:val="24"/>
          <w:szCs w:val="24"/>
          <w:lang w:val="en-US" w:eastAsia="ru-RU" w:bidi="ru-RU"/>
        </w:rPr>
        <w:t>E</w:t>
      </w:r>
      <w:r w:rsidRPr="0023619D">
        <w:rPr>
          <w:b w:val="0"/>
          <w:color w:val="000000"/>
          <w:sz w:val="24"/>
          <w:szCs w:val="24"/>
          <w:lang w:eastAsia="ru-RU" w:bidi="ru-RU"/>
        </w:rPr>
        <w:t>.</w:t>
      </w:r>
    </w:p>
    <w:p w:rsidR="007E3C2F" w:rsidRPr="0023619D" w:rsidRDefault="007E3C2F" w:rsidP="00952064">
      <w:pPr>
        <w:spacing w:line="360" w:lineRule="auto"/>
        <w:ind w:firstLine="689"/>
        <w:rPr>
          <w:sz w:val="24"/>
          <w:szCs w:val="28"/>
        </w:rPr>
      </w:pPr>
    </w:p>
    <w:p w:rsidR="006C4320" w:rsidRPr="0023619D" w:rsidRDefault="006C4320" w:rsidP="00952064">
      <w:pPr>
        <w:pStyle w:val="2"/>
        <w:spacing w:before="0" w:beforeAutospacing="0" w:after="0" w:afterAutospacing="0"/>
        <w:ind w:firstLine="689"/>
        <w:jc w:val="both"/>
        <w:rPr>
          <w:b w:val="0"/>
          <w:sz w:val="24"/>
          <w:szCs w:val="24"/>
        </w:rPr>
      </w:pPr>
      <w:r w:rsidRPr="0023619D">
        <w:rPr>
          <w:b w:val="0"/>
          <w:sz w:val="24"/>
        </w:rPr>
        <w:t>Приборы и оборудование:</w:t>
      </w:r>
      <w:r w:rsidRPr="0023619D">
        <w:rPr>
          <w:b w:val="0"/>
          <w:sz w:val="24"/>
          <w:szCs w:val="24"/>
          <w:lang w:bidi="ru-RU"/>
        </w:rPr>
        <w:t xml:space="preserve"> схема-аналог цилиндрического кон</w:t>
      </w:r>
      <w:r w:rsidRPr="0023619D">
        <w:rPr>
          <w:b w:val="0"/>
          <w:sz w:val="24"/>
          <w:szCs w:val="24"/>
          <w:lang w:bidi="ru-RU"/>
        </w:rPr>
        <w:softHyphen/>
        <w:t xml:space="preserve">денсатора, </w:t>
      </w:r>
      <w:r w:rsidRPr="0023619D">
        <w:rPr>
          <w:b w:val="0"/>
          <w:sz w:val="24"/>
          <w:szCs w:val="24"/>
        </w:rPr>
        <w:t>анализатор напряженности электромагнитного поля.</w:t>
      </w:r>
    </w:p>
    <w:p w:rsidR="00D54297" w:rsidRPr="0023619D" w:rsidRDefault="00D54297" w:rsidP="00952064">
      <w:pPr>
        <w:pStyle w:val="2"/>
        <w:spacing w:before="0" w:beforeAutospacing="0" w:after="0" w:afterAutospacing="0"/>
        <w:ind w:firstLine="689"/>
        <w:jc w:val="both"/>
        <w:rPr>
          <w:b w:val="0"/>
          <w:sz w:val="24"/>
          <w:szCs w:val="24"/>
        </w:rPr>
      </w:pPr>
    </w:p>
    <w:p w:rsidR="00D54297" w:rsidRPr="0023619D" w:rsidRDefault="00D54297" w:rsidP="00952064">
      <w:pPr>
        <w:tabs>
          <w:tab w:val="left" w:pos="1500"/>
        </w:tabs>
        <w:ind w:firstLine="689"/>
        <w:jc w:val="both"/>
        <w:rPr>
          <w:b/>
          <w:sz w:val="24"/>
        </w:rPr>
      </w:pPr>
      <w:r w:rsidRPr="0023619D">
        <w:rPr>
          <w:b/>
          <w:sz w:val="24"/>
        </w:rPr>
        <w:t>Зарисовка установки:</w:t>
      </w:r>
    </w:p>
    <w:p w:rsidR="00D54297" w:rsidRPr="0023619D" w:rsidRDefault="00D54297" w:rsidP="00D54297">
      <w:pPr>
        <w:tabs>
          <w:tab w:val="left" w:pos="1500"/>
        </w:tabs>
        <w:ind w:firstLine="426"/>
        <w:jc w:val="both"/>
        <w:rPr>
          <w:sz w:val="24"/>
        </w:rPr>
      </w:pPr>
    </w:p>
    <w:p w:rsidR="00D54297" w:rsidRPr="0023619D" w:rsidRDefault="00952064" w:rsidP="00147999">
      <w:pPr>
        <w:tabs>
          <w:tab w:val="left" w:pos="1500"/>
        </w:tabs>
        <w:ind w:left="284" w:firstLine="425"/>
        <w:jc w:val="center"/>
        <w:rPr>
          <w:sz w:val="24"/>
          <w:lang w:val="en-US"/>
        </w:rPr>
      </w:pPr>
      <w:r w:rsidRPr="0023619D">
        <w:rPr>
          <w:noProof/>
          <w:sz w:val="24"/>
        </w:rPr>
        <w:drawing>
          <wp:inline distT="0" distB="0" distL="0" distR="0">
            <wp:extent cx="2498652" cy="184351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43" cy="18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9D">
        <w:rPr>
          <w:noProof/>
          <w:sz w:val="24"/>
        </w:rPr>
        <w:drawing>
          <wp:inline distT="0" distB="0" distL="0" distR="0">
            <wp:extent cx="5401339" cy="2073352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333" cy="20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7" w:rsidRPr="0023619D" w:rsidRDefault="00D54297" w:rsidP="00952064">
      <w:pPr>
        <w:pStyle w:val="2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</w:p>
    <w:p w:rsidR="00952064" w:rsidRPr="0023619D" w:rsidRDefault="00952064" w:rsidP="00952064">
      <w:pPr>
        <w:tabs>
          <w:tab w:val="left" w:pos="1500"/>
        </w:tabs>
        <w:ind w:firstLine="709"/>
        <w:jc w:val="both"/>
        <w:rPr>
          <w:b/>
          <w:sz w:val="24"/>
        </w:rPr>
      </w:pPr>
      <w:r w:rsidRPr="0023619D">
        <w:rPr>
          <w:b/>
          <w:sz w:val="24"/>
        </w:rPr>
        <w:t>Краткие теоретические сведения:</w:t>
      </w:r>
    </w:p>
    <w:p w:rsidR="00952064" w:rsidRPr="0023619D" w:rsidRDefault="00952064" w:rsidP="00952064">
      <w:pPr>
        <w:pStyle w:val="2"/>
        <w:spacing w:before="0" w:beforeAutospacing="0" w:after="0" w:afterAutospacing="0"/>
        <w:ind w:firstLine="709"/>
        <w:jc w:val="both"/>
        <w:rPr>
          <w:b w:val="0"/>
          <w:sz w:val="24"/>
          <w:szCs w:val="24"/>
        </w:rPr>
      </w:pPr>
    </w:p>
    <w:p w:rsidR="00952064" w:rsidRPr="0023619D" w:rsidRDefault="00952064" w:rsidP="00952064">
      <w:pPr>
        <w:pStyle w:val="21"/>
        <w:shd w:val="clear" w:color="auto" w:fill="auto"/>
        <w:spacing w:after="0" w:line="276" w:lineRule="auto"/>
        <w:ind w:left="23" w:right="23" w:firstLine="709"/>
        <w:contextualSpacing/>
        <w:rPr>
          <w:b w:val="0"/>
        </w:rPr>
      </w:pPr>
      <w:r w:rsidRPr="0023619D">
        <w:rPr>
          <w:rStyle w:val="1"/>
        </w:rPr>
        <w:t>П</w:t>
      </w:r>
      <w:r w:rsidRPr="0023619D">
        <w:rPr>
          <w:b w:val="0"/>
          <w:color w:val="000000"/>
          <w:sz w:val="24"/>
          <w:szCs w:val="24"/>
          <w:lang w:eastAsia="ru-RU" w:bidi="ru-RU"/>
        </w:rPr>
        <w:t>роверка теоремы о циркуляции и теоремы Гаусса проводится для плос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кого электрического поля, созданного на электропроводящей бумаге метал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лическими электродами, присоединенными к источнику постоянного тока.</w:t>
      </w:r>
    </w:p>
    <w:p w:rsidR="00952064" w:rsidRPr="0023619D" w:rsidRDefault="00952064" w:rsidP="00952064">
      <w:pPr>
        <w:pStyle w:val="21"/>
        <w:shd w:val="clear" w:color="auto" w:fill="auto"/>
        <w:spacing w:after="0" w:line="276" w:lineRule="auto"/>
        <w:ind w:left="23" w:right="23" w:firstLine="709"/>
        <w:contextualSpacing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Предлагаемая схема является плоским аналогом цилиндрического кон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денсатора, в котором силовые линии электрического поля представляют со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 xml:space="preserve">бой радиальные прямые, исходящие </w:t>
      </w:r>
      <w:r w:rsidRPr="0023619D">
        <w:rPr>
          <w:rStyle w:val="1"/>
        </w:rPr>
        <w:t xml:space="preserve">из </w:t>
      </w:r>
      <w:r w:rsidRPr="0023619D">
        <w:rPr>
          <w:b w:val="0"/>
          <w:color w:val="000000"/>
          <w:sz w:val="24"/>
          <w:szCs w:val="24"/>
          <w:lang w:eastAsia="ru-RU" w:bidi="ru-RU"/>
        </w:rPr>
        <w:t>внутреннего электрода и заканчиваю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щиеся на внешнем (либо наоборот). Можно легко показать, что на такой мо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 xml:space="preserve">дели в теореме </w:t>
      </w:r>
      <w:r w:rsidRPr="0023619D">
        <w:rPr>
          <w:rStyle w:val="1"/>
        </w:rPr>
        <w:t>Г</w:t>
      </w:r>
      <w:r w:rsidRPr="0023619D">
        <w:rPr>
          <w:b w:val="0"/>
          <w:color w:val="000000"/>
          <w:sz w:val="24"/>
          <w:szCs w:val="24"/>
          <w:lang w:eastAsia="ru-RU" w:bidi="ru-RU"/>
        </w:rPr>
        <w:t>аусса достаточно использовать плоский аналог гауссовой по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верхности.</w:t>
      </w:r>
    </w:p>
    <w:p w:rsidR="00952064" w:rsidRPr="0023619D" w:rsidRDefault="00952064" w:rsidP="00952064">
      <w:pPr>
        <w:pStyle w:val="21"/>
        <w:shd w:val="clear" w:color="auto" w:fill="auto"/>
        <w:spacing w:after="0" w:line="276" w:lineRule="auto"/>
        <w:ind w:left="23" w:right="23" w:firstLine="709"/>
        <w:contextualSpacing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Действительно, при рассмотрении поля объемного цилиндрического конден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сатора бесконечной длины в качестве гауссовой поверхности целесообразно выбрать замкнутую цилиндрическую поверхность произвольных конечных размеров.</w:t>
      </w:r>
    </w:p>
    <w:p w:rsidR="00952064" w:rsidRPr="0023619D" w:rsidRDefault="00952064" w:rsidP="00952064">
      <w:pPr>
        <w:pStyle w:val="21"/>
        <w:shd w:val="clear" w:color="auto" w:fill="auto"/>
        <w:spacing w:after="0" w:line="276" w:lineRule="auto"/>
        <w:ind w:right="20" w:firstLine="709"/>
        <w:contextualSpacing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На рисунке ниже сплошной линией показаны обкладки цилиндрического конден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 xml:space="preserve">сатора прерывистой - гауссова поверхность, проходящая через точку </w:t>
      </w:r>
      <w:r w:rsidRPr="0023619D">
        <w:rPr>
          <w:rStyle w:val="1pt"/>
          <w:i w:val="0"/>
          <w:lang w:val="en-US"/>
        </w:rPr>
        <w:t>A</w:t>
      </w:r>
      <w:r w:rsidRPr="0023619D">
        <w:rPr>
          <w:rStyle w:val="1pt"/>
          <w:i w:val="0"/>
        </w:rPr>
        <w:t>,</w:t>
      </w: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 в ко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>торой определяется поле.</w:t>
      </w:r>
    </w:p>
    <w:p w:rsidR="00952064" w:rsidRPr="0023619D" w:rsidRDefault="00952064" w:rsidP="00952064">
      <w:pPr>
        <w:pStyle w:val="21"/>
        <w:shd w:val="clear" w:color="auto" w:fill="auto"/>
        <w:spacing w:after="0" w:line="276" w:lineRule="auto"/>
        <w:ind w:right="20" w:firstLine="709"/>
        <w:contextualSpacing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Поток вектора </w:t>
      </w:r>
      <w:r w:rsidRPr="0023619D">
        <w:rPr>
          <w:b w:val="0"/>
          <w:color w:val="000000"/>
          <w:sz w:val="24"/>
          <w:szCs w:val="24"/>
          <w:lang w:val="en-US" w:eastAsia="ru-RU" w:bidi="ru-RU"/>
        </w:rPr>
        <w:t>E</w:t>
      </w: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 через замкнутую поверхность высотой </w:t>
      </w:r>
      <w:r w:rsidRPr="0023619D">
        <w:rPr>
          <w:b w:val="0"/>
          <w:color w:val="000000"/>
          <w:sz w:val="24"/>
          <w:szCs w:val="24"/>
          <w:lang w:val="en-US" w:eastAsia="ru-RU" w:bidi="ru-RU"/>
        </w:rPr>
        <w:t>h</w:t>
      </w: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 определяется </w:t>
      </w:r>
      <w:r w:rsidRPr="0023619D">
        <w:rPr>
          <w:b w:val="0"/>
          <w:color w:val="000000"/>
          <w:sz w:val="24"/>
          <w:szCs w:val="24"/>
          <w:lang w:eastAsia="ru-RU" w:bidi="ru-RU"/>
        </w:rPr>
        <w:lastRenderedPageBreak/>
        <w:t>следующим образом:</w:t>
      </w:r>
    </w:p>
    <w:p w:rsidR="00952064" w:rsidRPr="0023619D" w:rsidRDefault="00952064" w:rsidP="00952064">
      <w:pPr>
        <w:pStyle w:val="21"/>
        <w:shd w:val="clear" w:color="auto" w:fill="auto"/>
        <w:spacing w:after="0" w:line="276" w:lineRule="auto"/>
        <w:ind w:right="20" w:firstLine="709"/>
        <w:contextualSpacing/>
        <w:rPr>
          <w:b w:val="0"/>
        </w:rPr>
      </w:pPr>
    </w:p>
    <w:p w:rsidR="00C42321" w:rsidRPr="0023619D" w:rsidRDefault="00C42321" w:rsidP="00147999">
      <w:pPr>
        <w:pStyle w:val="21"/>
        <w:shd w:val="clear" w:color="auto" w:fill="auto"/>
        <w:spacing w:after="0" w:line="276" w:lineRule="auto"/>
        <w:ind w:right="20" w:firstLine="709"/>
        <w:contextualSpacing/>
        <w:jc w:val="center"/>
        <w:rPr>
          <w:b w:val="0"/>
        </w:rPr>
      </w:pPr>
      <w:r w:rsidRPr="0023619D">
        <w:rPr>
          <w:b w:val="0"/>
          <w:noProof/>
          <w:sz w:val="24"/>
          <w:lang w:eastAsia="ru-RU"/>
        </w:rPr>
        <w:drawing>
          <wp:inline distT="0" distB="0" distL="0" distR="0" wp14:anchorId="0C8F193D" wp14:editId="68C7E238">
            <wp:extent cx="2519916" cy="185920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13" cy="18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1" w:rsidRPr="0023619D" w:rsidRDefault="00C42321" w:rsidP="00C42321">
      <w:pPr>
        <w:pStyle w:val="21"/>
        <w:shd w:val="clear" w:color="auto" w:fill="auto"/>
        <w:spacing w:after="0" w:line="276" w:lineRule="auto"/>
        <w:ind w:right="20" w:hanging="426"/>
        <w:contextualSpacing/>
        <w:jc w:val="center"/>
        <w:rPr>
          <w:b w:val="0"/>
        </w:rPr>
      </w:pPr>
    </w:p>
    <w:p w:rsidR="004C6EF7" w:rsidRPr="00A42513" w:rsidRDefault="004665A3" w:rsidP="00C42321">
      <w:pPr>
        <w:pStyle w:val="21"/>
        <w:shd w:val="clear" w:color="auto" w:fill="auto"/>
        <w:spacing w:after="0" w:line="276" w:lineRule="auto"/>
        <w:ind w:right="20" w:hanging="426"/>
        <w:contextualSpacing/>
        <w:jc w:val="center"/>
        <w:rPr>
          <w:b w:val="0"/>
          <w:sz w:val="28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, 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бок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)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Eds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0</m:t>
                          </m:r>
                        </m:e>
                      </m:fun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</w:rPr>
            <m:t>+2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осн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Eds</m:t>
              </m:r>
              <m:func>
                <m:funcPr>
                  <m:ctrlPr>
                    <w:rPr>
                      <w:rFonts w:ascii="Cambria Math" w:hAnsi="Cambria Math"/>
                      <w:b w:val="0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nary>
          <m:r>
            <m:rPr>
              <m:sty m:val="bi"/>
            </m:rPr>
            <w:rPr>
              <w:rFonts w:ascii="Cambria Math" w:hAnsi="Cambria Math"/>
              <w:sz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бок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Eds</m:t>
              </m:r>
            </m:e>
          </m:nary>
        </m:oMath>
      </m:oMathPara>
    </w:p>
    <w:p w:rsidR="004C6EF7" w:rsidRPr="0023619D" w:rsidRDefault="004C6EF7" w:rsidP="00C42321">
      <w:pPr>
        <w:pStyle w:val="21"/>
        <w:shd w:val="clear" w:color="auto" w:fill="auto"/>
        <w:spacing w:after="0" w:line="276" w:lineRule="auto"/>
        <w:ind w:right="20" w:hanging="426"/>
        <w:contextualSpacing/>
        <w:jc w:val="center"/>
        <w:rPr>
          <w:b w:val="0"/>
          <w:sz w:val="28"/>
        </w:rPr>
      </w:pPr>
    </w:p>
    <w:p w:rsidR="004C6EF7" w:rsidRPr="0023619D" w:rsidRDefault="004C6EF7" w:rsidP="004C6EF7">
      <w:pPr>
        <w:pStyle w:val="2"/>
        <w:spacing w:before="0" w:beforeAutospacing="0" w:after="0" w:afterAutospacing="0" w:line="276" w:lineRule="auto"/>
        <w:ind w:firstLine="709"/>
        <w:jc w:val="both"/>
        <w:rPr>
          <w:b w:val="0"/>
          <w:sz w:val="24"/>
          <w:szCs w:val="24"/>
        </w:rPr>
      </w:pPr>
      <w:r w:rsidRPr="0023619D">
        <w:rPr>
          <w:b w:val="0"/>
          <w:sz w:val="24"/>
          <w:szCs w:val="24"/>
        </w:rPr>
        <w:t xml:space="preserve">Согласно теореме Гаусса, поток вектора </w:t>
      </w:r>
      <w:r w:rsidRPr="0023619D">
        <w:rPr>
          <w:b w:val="0"/>
          <w:sz w:val="24"/>
          <w:szCs w:val="24"/>
          <w:lang w:val="en-US"/>
        </w:rPr>
        <w:t>E</w:t>
      </w:r>
      <w:r w:rsidRPr="0023619D">
        <w:rPr>
          <w:b w:val="0"/>
          <w:sz w:val="24"/>
          <w:szCs w:val="24"/>
        </w:rPr>
        <w:t xml:space="preserve"> через любую замкнутую поверхность равен полному заряду, находящемуся внутри области, ограниченной этой поверхностью, деленному </w:t>
      </w:r>
      <w:proofErr w:type="gramStart"/>
      <w:r w:rsidRPr="0008517D">
        <w:rPr>
          <w:b w:val="0"/>
          <w:sz w:val="24"/>
          <w:szCs w:val="24"/>
        </w:rPr>
        <w:t>на</w:t>
      </w:r>
      <w:proofErr w:type="gramEnd"/>
      <w:r w:rsidRPr="0008517D">
        <w:rPr>
          <w:b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0</m:t>
            </m:r>
          </m:sub>
        </m:sSub>
      </m:oMath>
      <w:r w:rsidRPr="00A42513">
        <w:rPr>
          <w:b w:val="0"/>
          <w:sz w:val="24"/>
          <w:szCs w:val="24"/>
        </w:rPr>
        <w:t>.</w:t>
      </w:r>
      <w:r w:rsidRPr="0023619D">
        <w:rPr>
          <w:b w:val="0"/>
          <w:sz w:val="24"/>
          <w:szCs w:val="24"/>
        </w:rPr>
        <w:t xml:space="preserve"> </w:t>
      </w:r>
      <w:proofErr w:type="gramStart"/>
      <w:r w:rsidRPr="0023619D">
        <w:rPr>
          <w:b w:val="0"/>
          <w:sz w:val="24"/>
          <w:szCs w:val="24"/>
        </w:rPr>
        <w:t>В</w:t>
      </w:r>
      <w:proofErr w:type="gramEnd"/>
      <w:r w:rsidRPr="0023619D">
        <w:rPr>
          <w:b w:val="0"/>
          <w:sz w:val="24"/>
          <w:szCs w:val="24"/>
        </w:rPr>
        <w:t xml:space="preserve"> нашем случае это заряд, обозначенный штриховкой и сосредоточенный на внутренней обкладке конденсатора.</w:t>
      </w:r>
    </w:p>
    <w:p w:rsidR="00952064" w:rsidRPr="0023619D" w:rsidRDefault="004C6EF7" w:rsidP="00D24437">
      <w:pPr>
        <w:pStyle w:val="2"/>
        <w:spacing w:before="0" w:beforeAutospacing="0" w:after="240" w:afterAutospacing="0" w:line="276" w:lineRule="auto"/>
        <w:ind w:firstLine="709"/>
        <w:jc w:val="both"/>
        <w:rPr>
          <w:b w:val="0"/>
          <w:sz w:val="24"/>
          <w:szCs w:val="24"/>
        </w:rPr>
      </w:pPr>
      <w:r w:rsidRPr="0023619D">
        <w:rPr>
          <w:b w:val="0"/>
          <w:sz w:val="24"/>
          <w:szCs w:val="24"/>
        </w:rPr>
        <w:t>Если линейная плотность заряда</w:t>
      </w:r>
      <w:r w:rsidR="00ED782D" w:rsidRPr="0023619D">
        <w:rPr>
          <w:b w:val="0"/>
          <w:sz w:val="24"/>
          <w:szCs w:val="24"/>
        </w:rPr>
        <w:t xml:space="preserve"> </w:t>
      </w:r>
      <w:r w:rsidR="00ED782D" w:rsidRPr="0023619D">
        <w:rPr>
          <w:b w:val="0"/>
          <w:i/>
          <w:sz w:val="24"/>
          <w:szCs w:val="24"/>
        </w:rPr>
        <w:t>λ</w:t>
      </w:r>
      <w:r w:rsidR="00ED782D" w:rsidRPr="0023619D">
        <w:rPr>
          <w:b w:val="0"/>
          <w:sz w:val="24"/>
          <w:szCs w:val="24"/>
        </w:rPr>
        <w:t xml:space="preserve">. то искомый заряд </w:t>
      </w:r>
      <w:r w:rsidR="00ED782D" w:rsidRPr="0023619D">
        <w:rPr>
          <w:b w:val="0"/>
          <w:i/>
          <w:sz w:val="24"/>
          <w:szCs w:val="24"/>
        </w:rPr>
        <w:t>q</w:t>
      </w:r>
      <w:r w:rsidRPr="0023619D">
        <w:rPr>
          <w:b w:val="0"/>
          <w:i/>
          <w:sz w:val="24"/>
          <w:szCs w:val="24"/>
        </w:rPr>
        <w:t xml:space="preserve"> = </w:t>
      </w:r>
      <w:r w:rsidR="00ED782D" w:rsidRPr="0023619D">
        <w:rPr>
          <w:b w:val="0"/>
          <w:i/>
          <w:sz w:val="24"/>
          <w:szCs w:val="24"/>
        </w:rPr>
        <w:t>λ</w:t>
      </w:r>
      <w:r w:rsidR="00ED782D" w:rsidRPr="0023619D">
        <w:rPr>
          <w:b w:val="0"/>
          <w:i/>
          <w:sz w:val="24"/>
          <w:szCs w:val="24"/>
          <w:lang w:val="en-US"/>
        </w:rPr>
        <w:t>h</w:t>
      </w:r>
      <w:r w:rsidR="00BC6947" w:rsidRPr="0023619D">
        <w:rPr>
          <w:b w:val="0"/>
          <w:sz w:val="24"/>
          <w:szCs w:val="24"/>
        </w:rPr>
        <w:t>. В соответст</w:t>
      </w:r>
      <w:r w:rsidRPr="0023619D">
        <w:rPr>
          <w:b w:val="0"/>
          <w:sz w:val="24"/>
          <w:szCs w:val="24"/>
        </w:rPr>
        <w:t>вии с теоремой Гаусса получим</w:t>
      </w:r>
      <w:r w:rsidR="00ED782D" w:rsidRPr="0023619D">
        <w:rPr>
          <w:b w:val="0"/>
          <w:sz w:val="24"/>
          <w:szCs w:val="24"/>
        </w:rPr>
        <w:t>:</w:t>
      </w:r>
    </w:p>
    <w:p w:rsidR="00ED782D" w:rsidRPr="00A42513" w:rsidRDefault="004665A3" w:rsidP="004C6EF7">
      <w:pPr>
        <w:pStyle w:val="2"/>
        <w:spacing w:before="0" w:beforeAutospacing="0" w:after="0" w:afterAutospacing="0" w:line="276" w:lineRule="auto"/>
        <w:ind w:firstLine="709"/>
        <w:jc w:val="both"/>
        <w:rPr>
          <w:b w:val="0"/>
          <w:sz w:val="32"/>
          <w:szCs w:val="24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b w:val="0"/>
                  <w:i/>
                  <w:sz w:val="32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(L)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dl</m:t>
              </m:r>
            </m:e>
          </m:nary>
          <m:r>
            <m:rPr>
              <m:sty m:val="bi"/>
            </m:rPr>
            <w:rPr>
              <w:rFonts w:ascii="Cambria Math" w:hAnsi="Cambria Math"/>
              <w:sz w:val="32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i/>
                  <w:sz w:val="32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4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ED782D" w:rsidRPr="0023619D" w:rsidRDefault="00ED782D" w:rsidP="00D24437">
      <w:pPr>
        <w:pStyle w:val="21"/>
        <w:shd w:val="clear" w:color="auto" w:fill="auto"/>
        <w:spacing w:before="240" w:after="0" w:line="276" w:lineRule="auto"/>
        <w:ind w:left="23" w:right="23" w:firstLine="686"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Таким образом, интегрирование производится по замкнутому контуру, представляющему плоский аналог гауссовой поверхности.</w:t>
      </w:r>
    </w:p>
    <w:p w:rsidR="00ED782D" w:rsidRPr="0023619D" w:rsidRDefault="00ED782D" w:rsidP="00D24437">
      <w:pPr>
        <w:pStyle w:val="21"/>
        <w:shd w:val="clear" w:color="auto" w:fill="auto"/>
        <w:spacing w:after="240" w:line="276" w:lineRule="auto"/>
        <w:ind w:left="23" w:firstLine="686"/>
        <w:jc w:val="left"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Интеграл</w:t>
      </w:r>
      <w:r w:rsidRPr="00A42513">
        <w:rPr>
          <w:b w:val="0"/>
          <w:color w:val="000000"/>
          <w:sz w:val="24"/>
          <w:szCs w:val="24"/>
          <w:lang w:eastAsia="ru-RU" w:bidi="ru-RU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i/>
                <w:color w:val="000000"/>
                <w:sz w:val="28"/>
                <w:szCs w:val="28"/>
                <w:lang w:eastAsia="ru-RU" w:bidi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pacing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dl</m:t>
            </m:r>
          </m:e>
        </m:nary>
      </m:oMath>
      <w:r w:rsidRPr="0023619D">
        <w:rPr>
          <w:b w:val="0"/>
          <w:color w:val="000000"/>
          <w:sz w:val="28"/>
          <w:szCs w:val="28"/>
          <w:lang w:eastAsia="ru-RU" w:bidi="ru-RU"/>
        </w:rPr>
        <w:t xml:space="preserve"> </w:t>
      </w:r>
      <w:r w:rsidRPr="0023619D">
        <w:rPr>
          <w:b w:val="0"/>
          <w:color w:val="000000"/>
          <w:sz w:val="24"/>
          <w:szCs w:val="24"/>
          <w:lang w:eastAsia="ru-RU" w:bidi="ru-RU"/>
        </w:rPr>
        <w:t>приближенно можно представить в виде суммы:</w:t>
      </w:r>
    </w:p>
    <w:p w:rsidR="00ED782D" w:rsidRPr="00A42513" w:rsidRDefault="004665A3" w:rsidP="00F201AC">
      <w:pPr>
        <w:pStyle w:val="21"/>
        <w:shd w:val="clear" w:color="auto" w:fill="auto"/>
        <w:spacing w:after="80" w:line="276" w:lineRule="auto"/>
        <w:ind w:left="23" w:firstLine="686"/>
        <w:jc w:val="left"/>
        <w:rPr>
          <w:b w:val="0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ni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:rsidR="00B15606" w:rsidRPr="0023619D" w:rsidRDefault="00FA06AD" w:rsidP="00D24437">
      <w:pPr>
        <w:pStyle w:val="21"/>
        <w:shd w:val="clear" w:color="auto" w:fill="auto"/>
        <w:spacing w:before="240" w:after="240" w:line="276" w:lineRule="auto"/>
        <w:ind w:left="23" w:firstLine="686"/>
        <w:jc w:val="left"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Таким образом, в соответствии с теоремой Гаусса для поля вектора </w:t>
      </w:r>
      <w:r w:rsidRPr="0023619D">
        <w:rPr>
          <w:b w:val="0"/>
          <w:i/>
          <w:color w:val="000000"/>
          <w:sz w:val="24"/>
          <w:szCs w:val="24"/>
          <w:lang w:val="en-US" w:eastAsia="ru-RU" w:bidi="ru-RU"/>
        </w:rPr>
        <w:t>E</w:t>
      </w: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 имеем:</w:t>
      </w:r>
    </w:p>
    <w:p w:rsidR="00464EC3" w:rsidRPr="00A42513" w:rsidRDefault="004665A3" w:rsidP="00F201AC">
      <w:pPr>
        <w:pStyle w:val="21"/>
        <w:shd w:val="clear" w:color="auto" w:fill="auto"/>
        <w:spacing w:after="80" w:line="276" w:lineRule="auto"/>
        <w:ind w:left="23" w:hanging="23"/>
        <w:jc w:val="left"/>
        <w:rPr>
          <w:b w:val="0"/>
          <w:i/>
          <w:sz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 w:val="0"/>
                  <w:i/>
                  <w:sz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ni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32"/>
            </w:rPr>
            <m:t xml:space="preserve">≈ </m:t>
          </m:r>
          <m:f>
            <m:fPr>
              <m:ctrlPr>
                <w:rPr>
                  <w:rFonts w:ascii="Cambria Math" w:hAnsi="Cambria Math"/>
                  <w:b w:val="0"/>
                  <w:i/>
                  <w:spacing w:val="0"/>
                  <w:sz w:val="36"/>
                  <w:szCs w:val="24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24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pacing w:val="0"/>
                      <w:sz w:val="36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4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32"/>
            </w:rPr>
            <m:t xml:space="preserve"> </m:t>
          </m:r>
        </m:oMath>
      </m:oMathPara>
    </w:p>
    <w:p w:rsidR="00464EC3" w:rsidRPr="0023619D" w:rsidRDefault="00464EC3" w:rsidP="00F201AC">
      <w:pPr>
        <w:pStyle w:val="21"/>
        <w:shd w:val="clear" w:color="auto" w:fill="auto"/>
        <w:spacing w:before="240" w:after="0" w:line="276" w:lineRule="auto"/>
        <w:ind w:left="23" w:right="23" w:firstLine="686"/>
        <w:rPr>
          <w:b w:val="0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В этом случае сумма является аналогом потока вектора напряженности электри</w:t>
      </w:r>
      <w:r w:rsidRPr="0023619D">
        <w:rPr>
          <w:b w:val="0"/>
          <w:color w:val="000000"/>
          <w:sz w:val="24"/>
          <w:szCs w:val="24"/>
          <w:lang w:eastAsia="ru-RU" w:bidi="ru-RU"/>
        </w:rPr>
        <w:softHyphen/>
        <w:t xml:space="preserve">ческого поля через замкнутую поверхность, а </w:t>
      </w:r>
      <w:r w:rsidRPr="0023619D">
        <w:rPr>
          <w:b w:val="0"/>
          <w:i/>
          <w:sz w:val="28"/>
          <w:szCs w:val="24"/>
        </w:rPr>
        <w:t>λ</w:t>
      </w: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 </w:t>
      </w:r>
      <w:r w:rsidRPr="0023619D">
        <w:rPr>
          <w:rStyle w:val="1pt"/>
        </w:rPr>
        <w:t>-</w:t>
      </w: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 аналогом заряда.</w:t>
      </w:r>
    </w:p>
    <w:p w:rsidR="00464EC3" w:rsidRPr="0023619D" w:rsidRDefault="00464EC3" w:rsidP="00D24437">
      <w:pPr>
        <w:pStyle w:val="21"/>
        <w:shd w:val="clear" w:color="auto" w:fill="auto"/>
        <w:spacing w:line="276" w:lineRule="auto"/>
        <w:ind w:left="23" w:right="23" w:firstLine="686"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 xml:space="preserve">Используя предлагаемую модель, можно осуществить и проверку теоремы о </w:t>
      </w:r>
      <w:r w:rsidRPr="0023619D">
        <w:rPr>
          <w:b w:val="0"/>
          <w:color w:val="000000"/>
          <w:sz w:val="24"/>
          <w:szCs w:val="24"/>
          <w:lang w:eastAsia="ru-RU" w:bidi="ru-RU"/>
        </w:rPr>
        <w:lastRenderedPageBreak/>
        <w:t>циркуляции:</w:t>
      </w:r>
    </w:p>
    <w:p w:rsidR="00464EC3" w:rsidRPr="00E62575" w:rsidRDefault="004665A3" w:rsidP="00D24437">
      <w:pPr>
        <w:pStyle w:val="21"/>
        <w:shd w:val="clear" w:color="auto" w:fill="auto"/>
        <w:spacing w:after="0" w:line="276" w:lineRule="auto"/>
        <w:ind w:left="23" w:right="23" w:firstLine="686"/>
        <w:rPr>
          <w:b w:val="0"/>
          <w:sz w:val="28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b w:val="0"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dl</m:t>
              </m:r>
            </m:e>
          </m:nary>
          <m:r>
            <m:rPr>
              <m:sty m:val="bi"/>
            </m:rPr>
            <w:rPr>
              <w:rFonts w:ascii="Cambria Math" w:hAnsi="Cambria Math"/>
              <w:sz w:val="32"/>
            </w:rPr>
            <m:t>=0</m:t>
          </m:r>
        </m:oMath>
      </m:oMathPara>
    </w:p>
    <w:p w:rsidR="0023619D" w:rsidRPr="0023619D" w:rsidRDefault="0023619D" w:rsidP="0023619D">
      <w:pPr>
        <w:pStyle w:val="21"/>
        <w:shd w:val="clear" w:color="auto" w:fill="auto"/>
        <w:spacing w:before="240" w:line="240" w:lineRule="exact"/>
        <w:ind w:left="23" w:firstLine="686"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И в этом случае инте</w:t>
      </w:r>
      <w:r w:rsidRPr="0023619D">
        <w:rPr>
          <w:rStyle w:val="Candara0pt"/>
          <w:rFonts w:ascii="Times New Roman" w:hAnsi="Times New Roman" w:cs="Times New Roman"/>
          <w:bCs/>
        </w:rPr>
        <w:t>г</w:t>
      </w:r>
      <w:r w:rsidRPr="0023619D">
        <w:rPr>
          <w:b w:val="0"/>
          <w:color w:val="000000"/>
          <w:sz w:val="24"/>
          <w:szCs w:val="24"/>
          <w:lang w:eastAsia="ru-RU" w:bidi="ru-RU"/>
        </w:rPr>
        <w:t>рал можно приближенно представить в виде суммы:</w:t>
      </w:r>
    </w:p>
    <w:p w:rsidR="0023619D" w:rsidRPr="00E62575" w:rsidRDefault="004665A3" w:rsidP="00D24437">
      <w:pPr>
        <w:pStyle w:val="21"/>
        <w:shd w:val="clear" w:color="auto" w:fill="auto"/>
        <w:spacing w:after="0" w:line="276" w:lineRule="auto"/>
        <w:ind w:left="23" w:right="23" w:firstLine="686"/>
        <w:rPr>
          <w:b w:val="0"/>
          <w:sz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:rsidR="0023619D" w:rsidRDefault="0023619D" w:rsidP="00CB265C">
      <w:pPr>
        <w:pStyle w:val="21"/>
        <w:shd w:val="clear" w:color="auto" w:fill="auto"/>
        <w:spacing w:before="240" w:after="240" w:line="550" w:lineRule="exact"/>
        <w:ind w:left="23" w:firstLine="692"/>
        <w:jc w:val="left"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b w:val="0"/>
          <w:color w:val="000000"/>
          <w:sz w:val="24"/>
          <w:szCs w:val="24"/>
          <w:lang w:eastAsia="ru-RU" w:bidi="ru-RU"/>
        </w:rPr>
        <w:t>Если все</w:t>
      </w:r>
      <w:r w:rsidRPr="00C52AF2">
        <w:rPr>
          <w:b w:val="0"/>
          <w:color w:val="000000"/>
          <w:sz w:val="24"/>
          <w:szCs w:val="24"/>
          <w:lang w:eastAsia="ru-RU" w:bidi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b w:val="0"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23619D">
        <w:rPr>
          <w:b w:val="0"/>
          <w:sz w:val="28"/>
        </w:rPr>
        <w:t xml:space="preserve"> </w:t>
      </w:r>
      <w:r w:rsidRPr="0023619D">
        <w:rPr>
          <w:b w:val="0"/>
          <w:color w:val="000000"/>
          <w:sz w:val="24"/>
          <w:szCs w:val="24"/>
          <w:lang w:eastAsia="ru-RU" w:bidi="ru-RU"/>
        </w:rPr>
        <w:t>участки  выбираются одинаковой длины, то:</w:t>
      </w:r>
    </w:p>
    <w:p w:rsidR="00CB265C" w:rsidRPr="0008517D" w:rsidRDefault="004665A3" w:rsidP="00CB265C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eqArrPr>
                <m:e>
                  <m:nary>
                    <m:naryPr>
                      <m:chr m:val="∮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dl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≈∆l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ni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∮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>dl≈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∆l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2"/>
                          <w:lang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li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CB265C" w:rsidRPr="00CB265C" w:rsidRDefault="00CB265C" w:rsidP="00CB265C">
      <w:pPr>
        <w:pStyle w:val="21"/>
        <w:shd w:val="clear" w:color="auto" w:fill="auto"/>
        <w:spacing w:before="240" w:after="0" w:line="276" w:lineRule="auto"/>
        <w:ind w:left="23" w:right="23" w:firstLine="686"/>
        <w:rPr>
          <w:b w:val="0"/>
        </w:rPr>
      </w:pPr>
      <w:r w:rsidRPr="00CB265C">
        <w:rPr>
          <w:b w:val="0"/>
          <w:color w:val="000000"/>
          <w:sz w:val="24"/>
          <w:szCs w:val="24"/>
          <w:lang w:eastAsia="ru-RU" w:bidi="ru-RU"/>
        </w:rPr>
        <w:t xml:space="preserve">а значит, равенство </w:t>
      </w:r>
      <w:r>
        <w:rPr>
          <w:b w:val="0"/>
          <w:color w:val="000000"/>
          <w:sz w:val="24"/>
          <w:szCs w:val="24"/>
          <w:lang w:eastAsia="ru-RU" w:bidi="ru-RU"/>
        </w:rPr>
        <w:t xml:space="preserve">0 циркуляции или потока вектора </w:t>
      </w:r>
      <w:r>
        <w:rPr>
          <w:b w:val="0"/>
          <w:i/>
          <w:color w:val="000000"/>
          <w:sz w:val="24"/>
          <w:szCs w:val="24"/>
          <w:lang w:val="en-US" w:eastAsia="ru-RU" w:bidi="ru-RU"/>
        </w:rPr>
        <w:t>E</w:t>
      </w:r>
      <w:r w:rsidRPr="00CB265C">
        <w:rPr>
          <w:b w:val="0"/>
          <w:color w:val="000000"/>
          <w:sz w:val="24"/>
          <w:szCs w:val="24"/>
          <w:lang w:eastAsia="ru-RU" w:bidi="ru-RU"/>
        </w:rPr>
        <w:t xml:space="preserve"> определяется только показаниями прибора и не зависит от длины.</w:t>
      </w:r>
    </w:p>
    <w:p w:rsidR="00CB265C" w:rsidRPr="00381126" w:rsidRDefault="00CB265C" w:rsidP="00CB265C">
      <w:pPr>
        <w:pStyle w:val="21"/>
        <w:shd w:val="clear" w:color="auto" w:fill="auto"/>
        <w:spacing w:after="240" w:line="276" w:lineRule="auto"/>
        <w:ind w:left="23" w:right="23" w:firstLine="686"/>
        <w:rPr>
          <w:b w:val="0"/>
          <w:color w:val="000000"/>
          <w:sz w:val="24"/>
          <w:szCs w:val="24"/>
          <w:lang w:eastAsia="ru-RU" w:bidi="ru-RU"/>
        </w:rPr>
      </w:pPr>
      <w:r w:rsidRPr="00CB265C">
        <w:rPr>
          <w:b w:val="0"/>
          <w:color w:val="000000"/>
          <w:sz w:val="24"/>
          <w:szCs w:val="24"/>
          <w:lang w:eastAsia="ru-RU" w:bidi="ru-RU"/>
        </w:rPr>
        <w:t>При выполнении работы выбираются два произволь</w:t>
      </w:r>
      <w:r>
        <w:rPr>
          <w:b w:val="0"/>
          <w:color w:val="000000"/>
          <w:sz w:val="24"/>
          <w:szCs w:val="24"/>
          <w:lang w:eastAsia="ru-RU" w:bidi="ru-RU"/>
        </w:rPr>
        <w:t>ных контура, один из которых</w:t>
      </w:r>
      <w:r w:rsidRPr="00CB265C">
        <w:rPr>
          <w:b w:val="0"/>
          <w:color w:val="000000"/>
          <w:sz w:val="24"/>
          <w:szCs w:val="24"/>
          <w:lang w:eastAsia="ru-RU" w:bidi="ru-RU"/>
        </w:rPr>
        <w:t xml:space="preserve"> охватывает в</w:t>
      </w:r>
      <w:r>
        <w:rPr>
          <w:b w:val="0"/>
          <w:color w:val="000000"/>
          <w:sz w:val="24"/>
          <w:szCs w:val="24"/>
          <w:lang w:eastAsia="ru-RU" w:bidi="ru-RU"/>
        </w:rPr>
        <w:t>нутренний электрод, а другой - не охватывает.</w:t>
      </w:r>
      <w:r w:rsidRPr="00CB265C">
        <w:rPr>
          <w:b w:val="0"/>
          <w:color w:val="000000"/>
          <w:sz w:val="24"/>
          <w:szCs w:val="24"/>
          <w:lang w:eastAsia="ru-RU" w:bidi="ru-RU"/>
        </w:rPr>
        <w:t xml:space="preserve"> Для каждого контура осуществляется проверка теоремы о циркуляции</w:t>
      </w:r>
      <w:r w:rsidRPr="00381126">
        <w:rPr>
          <w:b w:val="0"/>
          <w:color w:val="000000"/>
          <w:sz w:val="24"/>
          <w:szCs w:val="24"/>
          <w:lang w:eastAsia="ru-RU" w:bidi="ru-RU"/>
        </w:rPr>
        <w:t>:</w:t>
      </w:r>
    </w:p>
    <w:p w:rsidR="00CB265C" w:rsidRPr="00381126" w:rsidRDefault="00381126" w:rsidP="00CB265C">
      <w:pPr>
        <w:pStyle w:val="21"/>
        <w:shd w:val="clear" w:color="auto" w:fill="auto"/>
        <w:spacing w:after="0" w:line="276" w:lineRule="auto"/>
        <w:ind w:left="23" w:right="23" w:firstLine="686"/>
        <w:rPr>
          <w:b w:val="0"/>
          <w:color w:val="000000"/>
          <w:sz w:val="24"/>
          <w:szCs w:val="24"/>
          <w:lang w:eastAsia="ru-RU" w:bidi="ru-RU"/>
        </w:rPr>
      </w:pPr>
      <w:r w:rsidRPr="0023619D">
        <w:rPr>
          <w:noProof/>
          <w:sz w:val="24"/>
          <w:lang w:eastAsia="ru-RU"/>
        </w:rPr>
        <w:drawing>
          <wp:inline distT="0" distB="0" distL="0" distR="0" wp14:anchorId="1771A176" wp14:editId="7D4BF525">
            <wp:extent cx="5401339" cy="2073352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333" cy="20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5C" w:rsidRDefault="00CB265C" w:rsidP="0023619D">
      <w:pPr>
        <w:pStyle w:val="21"/>
        <w:shd w:val="clear" w:color="auto" w:fill="auto"/>
        <w:spacing w:after="272" w:line="550" w:lineRule="exact"/>
        <w:ind w:left="20" w:firstLine="689"/>
        <w:jc w:val="left"/>
        <w:rPr>
          <w:color w:val="000000"/>
          <w:sz w:val="24"/>
          <w:szCs w:val="24"/>
          <w:lang w:eastAsia="ru-RU" w:bidi="ru-RU"/>
        </w:rPr>
      </w:pPr>
      <w:r w:rsidRPr="00CB265C">
        <w:rPr>
          <w:color w:val="000000"/>
          <w:sz w:val="24"/>
          <w:szCs w:val="24"/>
          <w:lang w:eastAsia="ru-RU" w:bidi="ru-RU"/>
        </w:rPr>
        <w:t>Ход работы</w:t>
      </w:r>
      <w:r w:rsidRPr="00381126">
        <w:rPr>
          <w:color w:val="000000"/>
          <w:sz w:val="24"/>
          <w:szCs w:val="24"/>
          <w:lang w:eastAsia="ru-RU" w:bidi="ru-RU"/>
        </w:rPr>
        <w:t>:</w:t>
      </w:r>
    </w:p>
    <w:p w:rsidR="00076EFC" w:rsidRPr="00076EFC" w:rsidRDefault="00076EFC" w:rsidP="00C52AF2">
      <w:pPr>
        <w:pStyle w:val="21"/>
        <w:numPr>
          <w:ilvl w:val="0"/>
          <w:numId w:val="4"/>
        </w:numPr>
        <w:shd w:val="clear" w:color="auto" w:fill="auto"/>
        <w:tabs>
          <w:tab w:val="left" w:pos="993"/>
        </w:tabs>
        <w:spacing w:after="0" w:line="276" w:lineRule="auto"/>
        <w:ind w:left="20" w:firstLine="689"/>
        <w:jc w:val="left"/>
        <w:rPr>
          <w:b w:val="0"/>
          <w:sz w:val="24"/>
          <w:szCs w:val="24"/>
        </w:rPr>
      </w:pPr>
      <w:r w:rsidRPr="00076EFC">
        <w:rPr>
          <w:b w:val="0"/>
          <w:color w:val="000000"/>
          <w:sz w:val="24"/>
          <w:szCs w:val="24"/>
          <w:lang w:eastAsia="ru-RU" w:bidi="ru-RU"/>
        </w:rPr>
        <w:t>Проверить теорему Гаусса для произвольных контуров, охватывающих внутренний электрод и не охватывающих. Для этого в каждом случае рассчитать сумму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076EFC">
        <w:rPr>
          <w:b w:val="0"/>
          <w:color w:val="000000"/>
          <w:sz w:val="24"/>
          <w:szCs w:val="24"/>
          <w:lang w:eastAsia="ru-RU" w:bidi="ru-RU"/>
        </w:rPr>
        <w:t xml:space="preserve"> и проанал</w:t>
      </w:r>
      <w:r>
        <w:rPr>
          <w:b w:val="0"/>
          <w:color w:val="000000"/>
          <w:sz w:val="24"/>
          <w:szCs w:val="24"/>
          <w:lang w:eastAsia="ru-RU" w:bidi="ru-RU"/>
        </w:rPr>
        <w:t>изировать полученные результаты</w:t>
      </w:r>
      <w:r w:rsidRPr="00076EFC">
        <w:rPr>
          <w:b w:val="0"/>
          <w:color w:val="000000"/>
          <w:sz w:val="24"/>
          <w:szCs w:val="24"/>
          <w:lang w:eastAsia="ru-RU" w:bidi="ru-RU"/>
        </w:rPr>
        <w:t>:</w:t>
      </w:r>
    </w:p>
    <w:p w:rsidR="001371E3" w:rsidRDefault="001371E3" w:rsidP="00076EFC">
      <w:pPr>
        <w:pStyle w:val="21"/>
        <w:shd w:val="clear" w:color="auto" w:fill="auto"/>
        <w:spacing w:after="0" w:line="276" w:lineRule="auto"/>
        <w:ind w:left="709"/>
        <w:jc w:val="left"/>
        <w:rPr>
          <w:b w:val="0"/>
          <w:sz w:val="24"/>
          <w:szCs w:val="24"/>
        </w:rPr>
      </w:pPr>
    </w:p>
    <w:p w:rsidR="001371E3" w:rsidRDefault="001371E3" w:rsidP="00076EFC">
      <w:pPr>
        <w:pStyle w:val="21"/>
        <w:shd w:val="clear" w:color="auto" w:fill="auto"/>
        <w:spacing w:after="0" w:line="276" w:lineRule="auto"/>
        <w:ind w:left="709"/>
        <w:jc w:val="left"/>
        <w:rPr>
          <w:b w:val="0"/>
          <w:sz w:val="24"/>
          <w:szCs w:val="24"/>
        </w:rPr>
      </w:pPr>
    </w:p>
    <w:p w:rsidR="001371E3" w:rsidRDefault="001371E3" w:rsidP="00076EFC">
      <w:pPr>
        <w:pStyle w:val="21"/>
        <w:shd w:val="clear" w:color="auto" w:fill="auto"/>
        <w:spacing w:after="0" w:line="276" w:lineRule="auto"/>
        <w:ind w:left="709"/>
        <w:jc w:val="left"/>
        <w:rPr>
          <w:b w:val="0"/>
          <w:sz w:val="24"/>
          <w:szCs w:val="24"/>
        </w:rPr>
      </w:pPr>
    </w:p>
    <w:p w:rsidR="00076EFC" w:rsidRDefault="001371E3" w:rsidP="00076EFC">
      <w:pPr>
        <w:pStyle w:val="21"/>
        <w:shd w:val="clear" w:color="auto" w:fill="auto"/>
        <w:spacing w:after="0" w:line="276" w:lineRule="auto"/>
        <w:ind w:left="709"/>
        <w:jc w:val="left"/>
        <w:rPr>
          <w:sz w:val="24"/>
          <w:szCs w:val="24"/>
        </w:rPr>
      </w:pPr>
      <w:r w:rsidRPr="002647B1">
        <w:rPr>
          <w:sz w:val="24"/>
          <w:szCs w:val="24"/>
        </w:rPr>
        <w:lastRenderedPageBreak/>
        <w:t xml:space="preserve">При условии, что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</w:p>
    <w:p w:rsidR="002647B1" w:rsidRPr="002647B1" w:rsidRDefault="002647B1" w:rsidP="00076EFC">
      <w:pPr>
        <w:pStyle w:val="21"/>
        <w:shd w:val="clear" w:color="auto" w:fill="auto"/>
        <w:spacing w:after="0" w:line="276" w:lineRule="auto"/>
        <w:ind w:left="709"/>
        <w:jc w:val="left"/>
        <w:rPr>
          <w:sz w:val="24"/>
          <w:szCs w:val="24"/>
        </w:rPr>
      </w:pPr>
    </w:p>
    <w:p w:rsidR="00E03A94" w:rsidRDefault="0024620E" w:rsidP="00E03A94">
      <w:pPr>
        <w:pStyle w:val="21"/>
        <w:shd w:val="clear" w:color="auto" w:fill="auto"/>
        <w:spacing w:after="0" w:line="276" w:lineRule="auto"/>
        <w:ind w:left="709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 xml:space="preserve">Для </w:t>
      </w:r>
      <w:r w:rsidRPr="00E03A94">
        <w:rPr>
          <w:b w:val="0"/>
          <w:i/>
          <w:sz w:val="24"/>
          <w:szCs w:val="24"/>
          <w:lang w:val="en-US"/>
        </w:rPr>
        <w:t>P</w:t>
      </w:r>
      <w:r w:rsidR="00E03A94" w:rsidRPr="00E03A94">
        <w:rPr>
          <w:b w:val="0"/>
          <w:i/>
          <w:sz w:val="24"/>
          <w:szCs w:val="24"/>
          <w:vertAlign w:val="subscript"/>
          <w:lang w:val="en-US"/>
        </w:rPr>
        <w:t>1</w:t>
      </w:r>
      <w:proofErr w:type="gramStart"/>
      <w:r w:rsidR="00E03A94">
        <w:rPr>
          <w:b w:val="0"/>
          <w:sz w:val="24"/>
          <w:szCs w:val="24"/>
          <w:vertAlign w:val="subscript"/>
        </w:rPr>
        <w:t xml:space="preserve"> </w:t>
      </w:r>
      <w:r w:rsidR="00E03A94">
        <w:rPr>
          <w:b w:val="0"/>
          <w:sz w:val="24"/>
          <w:szCs w:val="24"/>
          <w:lang w:val="en-US"/>
        </w:rPr>
        <w:t>:</w:t>
      </w:r>
      <w:proofErr w:type="gramEnd"/>
    </w:p>
    <w:p w:rsidR="00253021" w:rsidRDefault="00253021" w:rsidP="00E03A94">
      <w:pPr>
        <w:pStyle w:val="21"/>
        <w:shd w:val="clear" w:color="auto" w:fill="auto"/>
        <w:spacing w:after="0" w:line="276" w:lineRule="auto"/>
        <w:ind w:firstLine="709"/>
        <w:jc w:val="left"/>
        <w:rPr>
          <w:b w:val="0"/>
          <w:sz w:val="24"/>
          <w:szCs w:val="24"/>
        </w:rPr>
      </w:pPr>
      <w:r w:rsidRPr="00253021">
        <w:rPr>
          <w:rFonts w:asciiTheme="minorHAnsi" w:eastAsiaTheme="minorHAnsi" w:hAnsiTheme="minorHAnsi" w:cstheme="minorBidi"/>
          <w:position w:val="-42"/>
        </w:rPr>
        <w:object w:dxaOrig="1012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5.5pt" o:ole="">
            <v:imagedata r:id="rId8" o:title=""/>
          </v:shape>
          <o:OLEObject Type="Embed" ProgID="Equation.3" ShapeID="_x0000_i1025" DrawAspect="Content" ObjectID="_1461583438" r:id="rId9"/>
        </w:object>
      </w:r>
    </w:p>
    <w:p w:rsidR="00E03A94" w:rsidRDefault="00E03A94" w:rsidP="00E03A94">
      <w:pPr>
        <w:pStyle w:val="21"/>
        <w:shd w:val="clear" w:color="auto" w:fill="auto"/>
        <w:spacing w:after="0" w:line="276" w:lineRule="auto"/>
        <w:ind w:firstLine="709"/>
        <w:jc w:val="left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t xml:space="preserve">Для </w:t>
      </w:r>
      <w:r w:rsidRPr="00E03A94">
        <w:rPr>
          <w:b w:val="0"/>
          <w:i/>
          <w:sz w:val="24"/>
          <w:szCs w:val="24"/>
          <w:lang w:val="en-US"/>
        </w:rPr>
        <w:t>P</w:t>
      </w:r>
      <w:r w:rsidRPr="00E03A94">
        <w:rPr>
          <w:b w:val="0"/>
          <w:i/>
          <w:sz w:val="24"/>
          <w:szCs w:val="24"/>
          <w:vertAlign w:val="subscript"/>
          <w:lang w:val="en-US"/>
        </w:rPr>
        <w:t>2</w:t>
      </w:r>
      <w:r>
        <w:rPr>
          <w:b w:val="0"/>
          <w:sz w:val="24"/>
          <w:szCs w:val="24"/>
          <w:lang w:val="en-US"/>
        </w:rPr>
        <w:t>:</w:t>
      </w:r>
    </w:p>
    <w:p w:rsidR="00E03A94" w:rsidRDefault="00253021" w:rsidP="00E03A94">
      <w:pPr>
        <w:pStyle w:val="21"/>
        <w:shd w:val="clear" w:color="auto" w:fill="auto"/>
        <w:spacing w:after="0" w:line="276" w:lineRule="auto"/>
        <w:ind w:left="567"/>
        <w:jc w:val="left"/>
        <w:rPr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position w:val="-38"/>
        </w:rPr>
        <w:object w:dxaOrig="9705" w:dyaOrig="825">
          <v:shape id="_x0000_i1026" type="#_x0000_t75" style="width:456.75pt;height:39pt" o:ole="">
            <v:imagedata r:id="rId10" o:title=""/>
          </v:shape>
          <o:OLEObject Type="Embed" ProgID="Equation.3" ShapeID="_x0000_i1026" DrawAspect="Content" ObjectID="_1461583439" r:id="rId11"/>
        </w:object>
      </w:r>
    </w:p>
    <w:p w:rsidR="00C52AF2" w:rsidRPr="00C52AF2" w:rsidRDefault="00C52AF2" w:rsidP="00393A7A">
      <w:pPr>
        <w:pStyle w:val="21"/>
        <w:shd w:val="clear" w:color="auto" w:fill="auto"/>
        <w:spacing w:after="0" w:line="276" w:lineRule="auto"/>
        <w:ind w:left="23" w:right="23" w:firstLine="686"/>
        <w:rPr>
          <w:b w:val="0"/>
          <w:sz w:val="24"/>
          <w:szCs w:val="24"/>
        </w:rPr>
      </w:pPr>
      <w:r w:rsidRPr="00C52AF2">
        <w:rPr>
          <w:b w:val="0"/>
          <w:color w:val="000000"/>
          <w:sz w:val="24"/>
          <w:szCs w:val="24"/>
          <w:lang w:eastAsia="ru-RU" w:bidi="ru-RU"/>
        </w:rPr>
        <w:t xml:space="preserve">Проверить теорему о циркуляции для тех же контуров. Для этого в каждом случае подсчитать сумму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393A7A" w:rsidRPr="00393A7A">
        <w:rPr>
          <w:b w:val="0"/>
          <w:sz w:val="18"/>
        </w:rPr>
        <w:t xml:space="preserve"> </w:t>
      </w:r>
      <w:r w:rsidRPr="00C52AF2">
        <w:rPr>
          <w:b w:val="0"/>
          <w:color w:val="000000"/>
          <w:sz w:val="24"/>
          <w:szCs w:val="24"/>
          <w:lang w:eastAsia="ru-RU" w:bidi="ru-RU"/>
        </w:rPr>
        <w:t>и проанализировать полученные ре</w:t>
      </w:r>
      <w:r>
        <w:rPr>
          <w:b w:val="0"/>
          <w:color w:val="000000"/>
          <w:sz w:val="24"/>
          <w:szCs w:val="24"/>
          <w:lang w:eastAsia="ru-RU" w:bidi="ru-RU"/>
        </w:rPr>
        <w:t>зультаты</w:t>
      </w:r>
      <w:r w:rsidRPr="00C52AF2">
        <w:rPr>
          <w:b w:val="0"/>
          <w:color w:val="000000"/>
          <w:sz w:val="24"/>
          <w:szCs w:val="24"/>
          <w:lang w:eastAsia="ru-RU" w:bidi="ru-RU"/>
        </w:rPr>
        <w:t>:</w:t>
      </w:r>
    </w:p>
    <w:p w:rsidR="002647B1" w:rsidRPr="00393A7A" w:rsidRDefault="002647B1" w:rsidP="002647B1">
      <w:pPr>
        <w:pStyle w:val="21"/>
        <w:shd w:val="clear" w:color="auto" w:fill="auto"/>
        <w:spacing w:after="0" w:line="276" w:lineRule="auto"/>
        <w:ind w:firstLine="709"/>
        <w:jc w:val="left"/>
        <w:rPr>
          <w:b w:val="0"/>
          <w:sz w:val="24"/>
          <w:szCs w:val="24"/>
        </w:rPr>
      </w:pPr>
    </w:p>
    <w:p w:rsidR="00E03A94" w:rsidRPr="00393A7A" w:rsidRDefault="002647B1" w:rsidP="002647B1">
      <w:pPr>
        <w:pStyle w:val="21"/>
        <w:shd w:val="clear" w:color="auto" w:fill="auto"/>
        <w:spacing w:after="0" w:line="276" w:lineRule="auto"/>
        <w:ind w:firstLine="709"/>
        <w:jc w:val="left"/>
        <w:rPr>
          <w:b w:val="0"/>
          <w:sz w:val="24"/>
          <w:szCs w:val="24"/>
        </w:rPr>
      </w:pPr>
      <w:r w:rsidRPr="00393A7A">
        <w:rPr>
          <w:b w:val="0"/>
          <w:sz w:val="24"/>
          <w:szCs w:val="24"/>
        </w:rPr>
        <w:t xml:space="preserve">Для </w:t>
      </w:r>
      <w:r w:rsidRPr="002647B1">
        <w:rPr>
          <w:b w:val="0"/>
          <w:i/>
          <w:sz w:val="24"/>
          <w:szCs w:val="24"/>
          <w:lang w:val="en-US"/>
        </w:rPr>
        <w:t>P</w:t>
      </w:r>
      <w:r w:rsidRPr="00393A7A">
        <w:rPr>
          <w:b w:val="0"/>
          <w:i/>
          <w:sz w:val="24"/>
          <w:szCs w:val="24"/>
          <w:vertAlign w:val="subscript"/>
        </w:rPr>
        <w:t>1</w:t>
      </w:r>
      <w:r w:rsidRPr="00393A7A">
        <w:rPr>
          <w:b w:val="0"/>
          <w:sz w:val="24"/>
          <w:szCs w:val="24"/>
        </w:rPr>
        <w:t>:</w:t>
      </w:r>
    </w:p>
    <w:p w:rsidR="00A46FC6" w:rsidRPr="00A46FC6" w:rsidRDefault="004665A3" w:rsidP="004665A3">
      <w:pPr>
        <w:pStyle w:val="21"/>
        <w:shd w:val="clear" w:color="auto" w:fill="auto"/>
        <w:spacing w:after="0" w:line="276" w:lineRule="auto"/>
        <w:ind w:left="567" w:right="23"/>
        <w:rPr>
          <w:b w:val="0"/>
          <w:sz w:val="24"/>
        </w:rPr>
      </w:pPr>
      <w:r>
        <w:rPr>
          <w:rFonts w:asciiTheme="minorHAnsi" w:eastAsiaTheme="minorHAnsi" w:hAnsiTheme="minorHAnsi" w:cstheme="minorBidi"/>
          <w:position w:val="-38"/>
        </w:rPr>
        <w:object w:dxaOrig="10560" w:dyaOrig="825">
          <v:shape id="_x0000_i1027" type="#_x0000_t75" style="width:456pt;height:36pt" o:ole="">
            <v:imagedata r:id="rId12" o:title=""/>
          </v:shape>
          <o:OLEObject Type="Embed" ProgID="Equation.3" ShapeID="_x0000_i1027" DrawAspect="Content" ObjectID="_1461583440" r:id="rId13"/>
        </w:object>
      </w:r>
    </w:p>
    <w:p w:rsidR="00A46FC6" w:rsidRDefault="00A46FC6" w:rsidP="00A46FC6">
      <w:pPr>
        <w:pStyle w:val="21"/>
        <w:shd w:val="clear" w:color="auto" w:fill="auto"/>
        <w:spacing w:after="0" w:line="276" w:lineRule="auto"/>
        <w:ind w:right="23" w:firstLine="709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Для</w:t>
      </w:r>
      <w:proofErr w:type="spellEnd"/>
      <w:r>
        <w:rPr>
          <w:b w:val="0"/>
          <w:sz w:val="24"/>
          <w:lang w:val="en-US"/>
        </w:rPr>
        <w:t xml:space="preserve"> </w:t>
      </w:r>
      <w:r>
        <w:rPr>
          <w:b w:val="0"/>
          <w:i/>
          <w:sz w:val="24"/>
          <w:lang w:val="en-US"/>
        </w:rPr>
        <w:t>P</w:t>
      </w:r>
      <w:r>
        <w:rPr>
          <w:b w:val="0"/>
          <w:i/>
          <w:sz w:val="24"/>
          <w:vertAlign w:val="subscript"/>
          <w:lang w:val="en-US"/>
        </w:rPr>
        <w:t>2</w:t>
      </w:r>
      <w:r>
        <w:rPr>
          <w:b w:val="0"/>
          <w:sz w:val="24"/>
          <w:lang w:val="en-US"/>
        </w:rPr>
        <w:t>:</w:t>
      </w:r>
    </w:p>
    <w:p w:rsidR="002647B1" w:rsidRPr="002647B1" w:rsidRDefault="004665A3" w:rsidP="002647B1">
      <w:pPr>
        <w:pStyle w:val="21"/>
        <w:shd w:val="clear" w:color="auto" w:fill="auto"/>
        <w:spacing w:after="0" w:line="276" w:lineRule="auto"/>
        <w:ind w:firstLine="709"/>
        <w:jc w:val="left"/>
        <w:rPr>
          <w:b w:val="0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position w:val="-38"/>
        </w:rPr>
        <w:object w:dxaOrig="10965" w:dyaOrig="825">
          <v:shape id="_x0000_i1028" type="#_x0000_t75" style="width:453.75pt;height:34.5pt" o:ole="">
            <v:imagedata r:id="rId14" o:title=""/>
          </v:shape>
          <o:OLEObject Type="Embed" ProgID="Equation.3" ShapeID="_x0000_i1028" DrawAspect="Content" ObjectID="_1461583441" r:id="rId15"/>
        </w:object>
      </w:r>
    </w:p>
    <w:p w:rsidR="001371E3" w:rsidRDefault="001371E3" w:rsidP="00076EFC">
      <w:pPr>
        <w:pStyle w:val="21"/>
        <w:shd w:val="clear" w:color="auto" w:fill="auto"/>
        <w:spacing w:after="0" w:line="276" w:lineRule="auto"/>
        <w:ind w:left="709"/>
        <w:jc w:val="left"/>
        <w:rPr>
          <w:b w:val="0"/>
          <w:sz w:val="24"/>
          <w:szCs w:val="24"/>
        </w:rPr>
      </w:pPr>
    </w:p>
    <w:p w:rsidR="00ED3387" w:rsidRDefault="00F70FE2" w:rsidP="00ED3387">
      <w:pPr>
        <w:pStyle w:val="21"/>
        <w:shd w:val="clear" w:color="auto" w:fill="auto"/>
        <w:spacing w:after="0" w:line="276" w:lineRule="auto"/>
        <w:ind w:firstLine="709"/>
        <w:jc w:val="left"/>
        <w:rPr>
          <w:sz w:val="24"/>
          <w:szCs w:val="24"/>
        </w:rPr>
      </w:pPr>
      <w:bookmarkStart w:id="0" w:name="_GoBack"/>
      <w:r w:rsidRPr="00F70FE2">
        <w:rPr>
          <w:sz w:val="24"/>
          <w:szCs w:val="24"/>
        </w:rPr>
        <w:t>Вывод</w:t>
      </w:r>
      <w:r w:rsidRPr="00ED3387">
        <w:rPr>
          <w:sz w:val="24"/>
          <w:szCs w:val="24"/>
        </w:rPr>
        <w:t>:</w:t>
      </w:r>
    </w:p>
    <w:p w:rsidR="00ED3387" w:rsidRPr="00ED3387" w:rsidRDefault="00ED3387" w:rsidP="00ED3387">
      <w:pPr>
        <w:pStyle w:val="21"/>
        <w:shd w:val="clear" w:color="auto" w:fill="auto"/>
        <w:spacing w:after="0" w:line="276" w:lineRule="auto"/>
        <w:ind w:firstLine="709"/>
        <w:jc w:val="left"/>
        <w:rPr>
          <w:b w:val="0"/>
        </w:rPr>
      </w:pPr>
      <w:r w:rsidRPr="00ED3387">
        <w:rPr>
          <w:b w:val="0"/>
          <w:sz w:val="24"/>
          <w:szCs w:val="24"/>
        </w:rPr>
        <w:t xml:space="preserve">В результате проведенной лабораторной работе мы </w:t>
      </w:r>
      <w:r w:rsidRPr="00ED3387">
        <w:rPr>
          <w:b w:val="0"/>
          <w:color w:val="000000"/>
          <w:sz w:val="24"/>
          <w:szCs w:val="24"/>
          <w:lang w:eastAsia="ru-RU" w:bidi="ru-RU"/>
        </w:rPr>
        <w:t>проверили теорему Гаусса для поля вектора</w:t>
      </w:r>
      <w:r>
        <w:rPr>
          <w:b w:val="0"/>
          <w:color w:val="000000"/>
          <w:sz w:val="24"/>
          <w:szCs w:val="24"/>
          <w:lang w:eastAsia="ru-RU" w:bidi="ru-RU"/>
        </w:rPr>
        <w:t xml:space="preserve"> </w:t>
      </w:r>
      <w:r>
        <w:rPr>
          <w:b w:val="0"/>
          <w:color w:val="000000"/>
          <w:sz w:val="24"/>
          <w:szCs w:val="24"/>
          <w:lang w:val="en-US" w:eastAsia="ru-RU" w:bidi="ru-RU"/>
        </w:rPr>
        <w:t>E</w:t>
      </w:r>
      <w:r w:rsidRPr="00ED3387">
        <w:rPr>
          <w:b w:val="0"/>
          <w:color w:val="000000"/>
          <w:sz w:val="24"/>
          <w:szCs w:val="24"/>
          <w:lang w:eastAsia="ru-RU" w:bidi="ru-RU"/>
        </w:rPr>
        <w:t xml:space="preserve">, а также теорему о циркуляции вектора </w:t>
      </w:r>
      <w:r w:rsidRPr="00ED3387">
        <w:rPr>
          <w:b w:val="0"/>
          <w:color w:val="000000"/>
          <w:sz w:val="24"/>
          <w:szCs w:val="24"/>
          <w:lang w:val="en-US" w:eastAsia="ru-RU" w:bidi="ru-RU"/>
        </w:rPr>
        <w:t>E</w:t>
      </w:r>
      <w:r w:rsidRPr="00ED3387">
        <w:rPr>
          <w:b w:val="0"/>
          <w:color w:val="000000"/>
          <w:sz w:val="24"/>
          <w:szCs w:val="24"/>
          <w:lang w:eastAsia="ru-RU" w:bidi="ru-RU"/>
        </w:rPr>
        <w:t>.</w:t>
      </w:r>
      <w:bookmarkEnd w:id="0"/>
    </w:p>
    <w:sectPr w:rsidR="00ED3387" w:rsidRPr="00ED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0F14"/>
    <w:multiLevelType w:val="hybridMultilevel"/>
    <w:tmpl w:val="AF04B992"/>
    <w:lvl w:ilvl="0" w:tplc="2256B83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B8C5CDC"/>
    <w:multiLevelType w:val="multilevel"/>
    <w:tmpl w:val="4262375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F54541C"/>
    <w:multiLevelType w:val="multilevel"/>
    <w:tmpl w:val="03BE07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363195"/>
    <w:multiLevelType w:val="hybridMultilevel"/>
    <w:tmpl w:val="0232AECC"/>
    <w:lvl w:ilvl="0" w:tplc="3B082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62"/>
    <w:rsid w:val="00076EFC"/>
    <w:rsid w:val="0008517D"/>
    <w:rsid w:val="00126CFF"/>
    <w:rsid w:val="00135B27"/>
    <w:rsid w:val="001371E3"/>
    <w:rsid w:val="00147999"/>
    <w:rsid w:val="001B6493"/>
    <w:rsid w:val="002355DA"/>
    <w:rsid w:val="0023619D"/>
    <w:rsid w:val="0024620E"/>
    <w:rsid w:val="00253021"/>
    <w:rsid w:val="002647B1"/>
    <w:rsid w:val="00271B62"/>
    <w:rsid w:val="00381126"/>
    <w:rsid w:val="00393A7A"/>
    <w:rsid w:val="0044429D"/>
    <w:rsid w:val="00464EC3"/>
    <w:rsid w:val="004665A3"/>
    <w:rsid w:val="004C6EF7"/>
    <w:rsid w:val="005148A8"/>
    <w:rsid w:val="005F6F1A"/>
    <w:rsid w:val="006C4320"/>
    <w:rsid w:val="007E3C2F"/>
    <w:rsid w:val="00952064"/>
    <w:rsid w:val="00A42513"/>
    <w:rsid w:val="00A46FC6"/>
    <w:rsid w:val="00B15606"/>
    <w:rsid w:val="00BA3D2A"/>
    <w:rsid w:val="00BC6947"/>
    <w:rsid w:val="00BE76CC"/>
    <w:rsid w:val="00C42321"/>
    <w:rsid w:val="00C52AF2"/>
    <w:rsid w:val="00CB265C"/>
    <w:rsid w:val="00D10AAD"/>
    <w:rsid w:val="00D24437"/>
    <w:rsid w:val="00D33C3E"/>
    <w:rsid w:val="00D54297"/>
    <w:rsid w:val="00E03A94"/>
    <w:rsid w:val="00E62575"/>
    <w:rsid w:val="00ED3387"/>
    <w:rsid w:val="00ED782D"/>
    <w:rsid w:val="00F201AC"/>
    <w:rsid w:val="00F70FE2"/>
    <w:rsid w:val="00FA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C43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rsid w:val="007E3C2F"/>
    <w:rPr>
      <w:rFonts w:ascii="Times New Roman" w:eastAsia="Times New Roman" w:hAnsi="Times New Roman" w:cs="Times New Roman"/>
      <w:b/>
      <w:bCs/>
      <w:spacing w:val="5"/>
      <w:shd w:val="clear" w:color="auto" w:fill="FFFFFF"/>
    </w:rPr>
  </w:style>
  <w:style w:type="character" w:customStyle="1" w:styleId="1pt">
    <w:name w:val="Основной текст + Не полужирный;Курсив;Интервал 1 pt"/>
    <w:basedOn w:val="a3"/>
    <w:rsid w:val="007E3C2F"/>
    <w:rPr>
      <w:rFonts w:ascii="Times New Roman" w:eastAsia="Times New Roman" w:hAnsi="Times New Roman" w:cs="Times New Roman"/>
      <w:b/>
      <w:bCs/>
      <w:i/>
      <w:iCs/>
      <w:color w:val="000000"/>
      <w:spacing w:val="28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1">
    <w:name w:val="Основной текст2"/>
    <w:basedOn w:val="a"/>
    <w:link w:val="a3"/>
    <w:rsid w:val="007E3C2F"/>
    <w:pPr>
      <w:widowControl w:val="0"/>
      <w:shd w:val="clear" w:color="auto" w:fill="FFFFFF"/>
      <w:spacing w:after="420" w:line="0" w:lineRule="atLeast"/>
      <w:jc w:val="both"/>
    </w:pPr>
    <w:rPr>
      <w:b/>
      <w:bCs/>
      <w:spacing w:val="5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C43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6C4320"/>
  </w:style>
  <w:style w:type="character" w:customStyle="1" w:styleId="1">
    <w:name w:val="Основной текст1"/>
    <w:basedOn w:val="a3"/>
    <w:rsid w:val="009520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4">
    <w:name w:val="Placeholder Text"/>
    <w:basedOn w:val="a0"/>
    <w:uiPriority w:val="99"/>
    <w:semiHidden/>
    <w:rsid w:val="00C42321"/>
    <w:rPr>
      <w:color w:val="808080"/>
    </w:rPr>
  </w:style>
  <w:style w:type="character" w:customStyle="1" w:styleId="Candara0pt">
    <w:name w:val="Основной текст + Candara;Не полужирный;Интервал 0 pt"/>
    <w:basedOn w:val="a3"/>
    <w:rsid w:val="0023619D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076EFC"/>
    <w:rPr>
      <w:rFonts w:ascii="Times New Roman" w:eastAsia="Times New Roman" w:hAnsi="Times New Roman" w:cs="Times New Roman"/>
      <w:i/>
      <w:iCs/>
      <w:spacing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76EFC"/>
    <w:pPr>
      <w:widowControl w:val="0"/>
      <w:shd w:val="clear" w:color="auto" w:fill="FFFFFF"/>
      <w:spacing w:after="300" w:line="0" w:lineRule="atLeast"/>
      <w:jc w:val="both"/>
    </w:pPr>
    <w:rPr>
      <w:i/>
      <w:iCs/>
      <w:spacing w:val="28"/>
      <w:sz w:val="22"/>
      <w:szCs w:val="22"/>
      <w:lang w:eastAsia="en-US"/>
    </w:rPr>
  </w:style>
  <w:style w:type="character" w:customStyle="1" w:styleId="10">
    <w:name w:val="Заголовок №1_"/>
    <w:basedOn w:val="a0"/>
    <w:link w:val="11"/>
    <w:rsid w:val="00C52AF2"/>
    <w:rPr>
      <w:rFonts w:ascii="Times New Roman" w:eastAsia="Times New Roman" w:hAnsi="Times New Roman" w:cs="Times New Roman"/>
      <w:i/>
      <w:iCs/>
      <w:spacing w:val="28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C52AF2"/>
    <w:rPr>
      <w:rFonts w:ascii="Times New Roman" w:eastAsia="Times New Roman" w:hAnsi="Times New Roman" w:cs="Times New Roman"/>
      <w:spacing w:val="1"/>
      <w:sz w:val="28"/>
      <w:szCs w:val="28"/>
      <w:shd w:val="clear" w:color="auto" w:fill="FFFFFF"/>
    </w:rPr>
  </w:style>
  <w:style w:type="character" w:customStyle="1" w:styleId="110">
    <w:name w:val="Основной текст (11)_"/>
    <w:basedOn w:val="a0"/>
    <w:link w:val="111"/>
    <w:rsid w:val="00C52AF2"/>
    <w:rPr>
      <w:rFonts w:ascii="Times New Roman" w:eastAsia="Times New Roman" w:hAnsi="Times New Roman" w:cs="Times New Roman"/>
      <w:spacing w:val="23"/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C52AF2"/>
    <w:pPr>
      <w:widowControl w:val="0"/>
      <w:shd w:val="clear" w:color="auto" w:fill="FFFFFF"/>
      <w:spacing w:line="0" w:lineRule="atLeast"/>
      <w:jc w:val="both"/>
      <w:outlineLvl w:val="0"/>
    </w:pPr>
    <w:rPr>
      <w:i/>
      <w:iCs/>
      <w:spacing w:val="28"/>
      <w:sz w:val="22"/>
      <w:szCs w:val="22"/>
      <w:lang w:eastAsia="en-US"/>
    </w:rPr>
  </w:style>
  <w:style w:type="paragraph" w:customStyle="1" w:styleId="90">
    <w:name w:val="Основной текст (9)"/>
    <w:basedOn w:val="a"/>
    <w:link w:val="9"/>
    <w:rsid w:val="00C52AF2"/>
    <w:pPr>
      <w:widowControl w:val="0"/>
      <w:shd w:val="clear" w:color="auto" w:fill="FFFFFF"/>
      <w:spacing w:before="1260" w:line="540" w:lineRule="exact"/>
      <w:jc w:val="both"/>
    </w:pPr>
    <w:rPr>
      <w:spacing w:val="1"/>
      <w:sz w:val="28"/>
      <w:szCs w:val="28"/>
      <w:lang w:eastAsia="en-US"/>
    </w:rPr>
  </w:style>
  <w:style w:type="paragraph" w:customStyle="1" w:styleId="111">
    <w:name w:val="Основной текст (11)"/>
    <w:basedOn w:val="a"/>
    <w:link w:val="110"/>
    <w:rsid w:val="00C52AF2"/>
    <w:pPr>
      <w:widowControl w:val="0"/>
      <w:shd w:val="clear" w:color="auto" w:fill="FFFFFF"/>
      <w:spacing w:before="120" w:after="300" w:line="0" w:lineRule="atLeast"/>
    </w:pPr>
    <w:rPr>
      <w:spacing w:val="23"/>
      <w:sz w:val="21"/>
      <w:szCs w:val="21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A3D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D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C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C43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rsid w:val="007E3C2F"/>
    <w:rPr>
      <w:rFonts w:ascii="Times New Roman" w:eastAsia="Times New Roman" w:hAnsi="Times New Roman" w:cs="Times New Roman"/>
      <w:b/>
      <w:bCs/>
      <w:spacing w:val="5"/>
      <w:shd w:val="clear" w:color="auto" w:fill="FFFFFF"/>
    </w:rPr>
  </w:style>
  <w:style w:type="character" w:customStyle="1" w:styleId="1pt">
    <w:name w:val="Основной текст + Не полужирный;Курсив;Интервал 1 pt"/>
    <w:basedOn w:val="a3"/>
    <w:rsid w:val="007E3C2F"/>
    <w:rPr>
      <w:rFonts w:ascii="Times New Roman" w:eastAsia="Times New Roman" w:hAnsi="Times New Roman" w:cs="Times New Roman"/>
      <w:b/>
      <w:bCs/>
      <w:i/>
      <w:iCs/>
      <w:color w:val="000000"/>
      <w:spacing w:val="28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1">
    <w:name w:val="Основной текст2"/>
    <w:basedOn w:val="a"/>
    <w:link w:val="a3"/>
    <w:rsid w:val="007E3C2F"/>
    <w:pPr>
      <w:widowControl w:val="0"/>
      <w:shd w:val="clear" w:color="auto" w:fill="FFFFFF"/>
      <w:spacing w:after="420" w:line="0" w:lineRule="atLeast"/>
      <w:jc w:val="both"/>
    </w:pPr>
    <w:rPr>
      <w:b/>
      <w:bCs/>
      <w:spacing w:val="5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C43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6C4320"/>
  </w:style>
  <w:style w:type="character" w:customStyle="1" w:styleId="1">
    <w:name w:val="Основной текст1"/>
    <w:basedOn w:val="a3"/>
    <w:rsid w:val="009520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4">
    <w:name w:val="Placeholder Text"/>
    <w:basedOn w:val="a0"/>
    <w:uiPriority w:val="99"/>
    <w:semiHidden/>
    <w:rsid w:val="00C42321"/>
    <w:rPr>
      <w:color w:val="808080"/>
    </w:rPr>
  </w:style>
  <w:style w:type="character" w:customStyle="1" w:styleId="Candara0pt">
    <w:name w:val="Основной текст + Candara;Не полужирный;Интервал 0 pt"/>
    <w:basedOn w:val="a3"/>
    <w:rsid w:val="0023619D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076EFC"/>
    <w:rPr>
      <w:rFonts w:ascii="Times New Roman" w:eastAsia="Times New Roman" w:hAnsi="Times New Roman" w:cs="Times New Roman"/>
      <w:i/>
      <w:iCs/>
      <w:spacing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76EFC"/>
    <w:pPr>
      <w:widowControl w:val="0"/>
      <w:shd w:val="clear" w:color="auto" w:fill="FFFFFF"/>
      <w:spacing w:after="300" w:line="0" w:lineRule="atLeast"/>
      <w:jc w:val="both"/>
    </w:pPr>
    <w:rPr>
      <w:i/>
      <w:iCs/>
      <w:spacing w:val="28"/>
      <w:sz w:val="22"/>
      <w:szCs w:val="22"/>
      <w:lang w:eastAsia="en-US"/>
    </w:rPr>
  </w:style>
  <w:style w:type="character" w:customStyle="1" w:styleId="10">
    <w:name w:val="Заголовок №1_"/>
    <w:basedOn w:val="a0"/>
    <w:link w:val="11"/>
    <w:rsid w:val="00C52AF2"/>
    <w:rPr>
      <w:rFonts w:ascii="Times New Roman" w:eastAsia="Times New Roman" w:hAnsi="Times New Roman" w:cs="Times New Roman"/>
      <w:i/>
      <w:iCs/>
      <w:spacing w:val="28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C52AF2"/>
    <w:rPr>
      <w:rFonts w:ascii="Times New Roman" w:eastAsia="Times New Roman" w:hAnsi="Times New Roman" w:cs="Times New Roman"/>
      <w:spacing w:val="1"/>
      <w:sz w:val="28"/>
      <w:szCs w:val="28"/>
      <w:shd w:val="clear" w:color="auto" w:fill="FFFFFF"/>
    </w:rPr>
  </w:style>
  <w:style w:type="character" w:customStyle="1" w:styleId="110">
    <w:name w:val="Основной текст (11)_"/>
    <w:basedOn w:val="a0"/>
    <w:link w:val="111"/>
    <w:rsid w:val="00C52AF2"/>
    <w:rPr>
      <w:rFonts w:ascii="Times New Roman" w:eastAsia="Times New Roman" w:hAnsi="Times New Roman" w:cs="Times New Roman"/>
      <w:spacing w:val="23"/>
      <w:sz w:val="21"/>
      <w:szCs w:val="21"/>
      <w:shd w:val="clear" w:color="auto" w:fill="FFFFFF"/>
    </w:rPr>
  </w:style>
  <w:style w:type="paragraph" w:customStyle="1" w:styleId="11">
    <w:name w:val="Заголовок №1"/>
    <w:basedOn w:val="a"/>
    <w:link w:val="10"/>
    <w:rsid w:val="00C52AF2"/>
    <w:pPr>
      <w:widowControl w:val="0"/>
      <w:shd w:val="clear" w:color="auto" w:fill="FFFFFF"/>
      <w:spacing w:line="0" w:lineRule="atLeast"/>
      <w:jc w:val="both"/>
      <w:outlineLvl w:val="0"/>
    </w:pPr>
    <w:rPr>
      <w:i/>
      <w:iCs/>
      <w:spacing w:val="28"/>
      <w:sz w:val="22"/>
      <w:szCs w:val="22"/>
      <w:lang w:eastAsia="en-US"/>
    </w:rPr>
  </w:style>
  <w:style w:type="paragraph" w:customStyle="1" w:styleId="90">
    <w:name w:val="Основной текст (9)"/>
    <w:basedOn w:val="a"/>
    <w:link w:val="9"/>
    <w:rsid w:val="00C52AF2"/>
    <w:pPr>
      <w:widowControl w:val="0"/>
      <w:shd w:val="clear" w:color="auto" w:fill="FFFFFF"/>
      <w:spacing w:before="1260" w:line="540" w:lineRule="exact"/>
      <w:jc w:val="both"/>
    </w:pPr>
    <w:rPr>
      <w:spacing w:val="1"/>
      <w:sz w:val="28"/>
      <w:szCs w:val="28"/>
      <w:lang w:eastAsia="en-US"/>
    </w:rPr>
  </w:style>
  <w:style w:type="paragraph" w:customStyle="1" w:styleId="111">
    <w:name w:val="Основной текст (11)"/>
    <w:basedOn w:val="a"/>
    <w:link w:val="110"/>
    <w:rsid w:val="00C52AF2"/>
    <w:pPr>
      <w:widowControl w:val="0"/>
      <w:shd w:val="clear" w:color="auto" w:fill="FFFFFF"/>
      <w:spacing w:before="120" w:after="300" w:line="0" w:lineRule="atLeast"/>
    </w:pPr>
    <w:rPr>
      <w:spacing w:val="23"/>
      <w:sz w:val="21"/>
      <w:szCs w:val="21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A3D2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D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Егор Кудрявцев</cp:lastModifiedBy>
  <cp:revision>42</cp:revision>
  <dcterms:created xsi:type="dcterms:W3CDTF">2014-04-11T11:12:00Z</dcterms:created>
  <dcterms:modified xsi:type="dcterms:W3CDTF">2014-05-14T11:37:00Z</dcterms:modified>
</cp:coreProperties>
</file>