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ED6" w:rsidRDefault="009D5ED6" w:rsidP="009D5ED6">
      <w:r>
        <w:t xml:space="preserve">Список вариантов заданий по синхронизации </w:t>
      </w:r>
    </w:p>
    <w:tbl>
      <w:tblPr>
        <w:tblW w:w="6838" w:type="dxa"/>
        <w:tblInd w:w="93" w:type="dxa"/>
        <w:tblLook w:val="04A0" w:firstRow="1" w:lastRow="0" w:firstColumn="1" w:lastColumn="0" w:noHBand="0" w:noVBand="1"/>
      </w:tblPr>
      <w:tblGrid>
        <w:gridCol w:w="984"/>
        <w:gridCol w:w="960"/>
        <w:gridCol w:w="1074"/>
        <w:gridCol w:w="966"/>
        <w:gridCol w:w="1894"/>
        <w:gridCol w:w="960"/>
      </w:tblGrid>
      <w:tr w:rsidR="009D5ED6" w:rsidTr="009D5ED6">
        <w:trPr>
          <w:trHeight w:val="537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Область действия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Объект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Код данных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К11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К15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M22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M23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M24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S13;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K15;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K12;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M22;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S12;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r>
              <w:rPr>
                <w:lang w:val="en-US"/>
              </w:rPr>
              <w:t>T</w:t>
            </w:r>
            <w:r>
              <w:t>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K11; 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r>
              <w:rPr>
                <w:lang w:val="en-US"/>
              </w:rPr>
              <w:t>T</w:t>
            </w:r>
            <w:r>
              <w:t>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M23; 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9D5ED6" w:rsidRDefault="009D5ED6">
            <w:r>
              <w:rPr>
                <w:lang w:val="en-US"/>
              </w:rPr>
              <w:t>T</w:t>
            </w:r>
            <w:r>
              <w:t>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K13;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r>
              <w:rPr>
                <w:lang w:val="en-US"/>
              </w:rPr>
              <w:t>T</w:t>
            </w:r>
            <w:r>
              <w:t>2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Процесс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M24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M16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M12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</w:tr>
      <w:tr w:rsidR="009D5ED6" w:rsidTr="009D5ED6">
        <w:trPr>
          <w:trHeight w:hRule="exact" w:val="28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2-15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Система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WaitableTimer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D5ED6" w:rsidRDefault="009D5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</w:tr>
    </w:tbl>
    <w:p w:rsidR="009D5ED6" w:rsidRDefault="009D5ED6" w:rsidP="009D5ED6">
      <w:pPr>
        <w:rPr>
          <w:lang w:val="en-US"/>
        </w:rPr>
      </w:pPr>
    </w:p>
    <w:p w:rsidR="009D5ED6" w:rsidRDefault="009D5ED6" w:rsidP="009D5ED6">
      <w:pPr>
        <w:rPr>
          <w:lang w:val="en-US"/>
        </w:rPr>
      </w:pPr>
    </w:p>
    <w:p w:rsidR="009D5ED6" w:rsidRDefault="009D5ED6" w:rsidP="009D5ED6">
      <w:pPr>
        <w:rPr>
          <w:lang w:val="en-US"/>
        </w:rPr>
      </w:pPr>
    </w:p>
    <w:p w:rsidR="009D5ED6" w:rsidRDefault="009D5ED6" w:rsidP="009D5ED6">
      <w:r>
        <w:t xml:space="preserve">Лабораторная работа </w:t>
      </w:r>
    </w:p>
    <w:p w:rsidR="009D5ED6" w:rsidRDefault="009D5ED6" w:rsidP="009D5ED6">
      <w:r>
        <w:t xml:space="preserve">СИНХРОНИЗАЦИЯ ВЗАИМОДЕЙСТВУЮЩИХ ПОТОКОВ В </w:t>
      </w:r>
    </w:p>
    <w:p w:rsidR="009D5ED6" w:rsidRDefault="009D5ED6" w:rsidP="009D5ED6">
      <w:r>
        <w:t xml:space="preserve">WIN32 API </w:t>
      </w:r>
    </w:p>
    <w:p w:rsidR="009D5ED6" w:rsidRDefault="009D5ED6" w:rsidP="009D5ED6">
      <w:r>
        <w:t xml:space="preserve">  </w:t>
      </w:r>
    </w:p>
    <w:p w:rsidR="009D5ED6" w:rsidRDefault="009D5ED6" w:rsidP="009D5ED6">
      <w:r>
        <w:t xml:space="preserve">Цель работы: Изучить возможности согласования работы </w:t>
      </w:r>
    </w:p>
    <w:p w:rsidR="009D5ED6" w:rsidRDefault="009D5ED6" w:rsidP="009D5ED6">
      <w:r>
        <w:t xml:space="preserve">взаимодействующих потоков с целью исключения гонок и обеспечения </w:t>
      </w:r>
    </w:p>
    <w:p w:rsidR="009D5ED6" w:rsidRDefault="009D5ED6" w:rsidP="009D5ED6">
      <w:r>
        <w:t xml:space="preserve">необходимой последовательности их выполнения, а </w:t>
      </w:r>
      <w:proofErr w:type="gramStart"/>
      <w:r>
        <w:t>так же</w:t>
      </w:r>
      <w:proofErr w:type="gramEnd"/>
      <w:r>
        <w:t xml:space="preserve"> используемые для </w:t>
      </w:r>
    </w:p>
    <w:p w:rsidR="009D5ED6" w:rsidRDefault="009D5ED6" w:rsidP="009D5ED6">
      <w:r>
        <w:lastRenderedPageBreak/>
        <w:t xml:space="preserve">этой цели системные средства. Приобрести практические навыки </w:t>
      </w:r>
    </w:p>
    <w:p w:rsidR="009D5ED6" w:rsidRDefault="009D5ED6" w:rsidP="009D5ED6">
      <w:r>
        <w:t xml:space="preserve">синхронизации работы потоков и создания безопасных, с точки зрения </w:t>
      </w:r>
    </w:p>
    <w:p w:rsidR="009D5ED6" w:rsidRDefault="009D5ED6" w:rsidP="009D5ED6">
      <w:proofErr w:type="spellStart"/>
      <w:r>
        <w:t>многопоточности</w:t>
      </w:r>
      <w:proofErr w:type="spellEnd"/>
      <w:r>
        <w:t xml:space="preserve">, приложений </w:t>
      </w:r>
      <w:proofErr w:type="spellStart"/>
      <w:r>
        <w:t>Windows</w:t>
      </w:r>
      <w:proofErr w:type="spellEnd"/>
      <w:r>
        <w:t xml:space="preserve">. </w:t>
      </w:r>
    </w:p>
    <w:p w:rsidR="009D5ED6" w:rsidRDefault="009D5ED6" w:rsidP="009D5ED6">
      <w:r>
        <w:t xml:space="preserve">Задание: Изучить представленные в папке работы примеры многопоточных </w:t>
      </w:r>
    </w:p>
    <w:p w:rsidR="009D5ED6" w:rsidRDefault="009D5ED6" w:rsidP="009D5ED6">
      <w:r>
        <w:t xml:space="preserve">приложений и реализованные в них возможности синхронизации работы. </w:t>
      </w:r>
    </w:p>
    <w:p w:rsidR="009D5ED6" w:rsidRDefault="009D5ED6" w:rsidP="009D5ED6">
      <w:r>
        <w:t xml:space="preserve">Разработать собственные безопасные с точки зрения </w:t>
      </w:r>
      <w:proofErr w:type="spellStart"/>
      <w:r>
        <w:t>многопоточности</w:t>
      </w:r>
      <w:proofErr w:type="spellEnd"/>
      <w:r>
        <w:t xml:space="preserve"> </w:t>
      </w:r>
    </w:p>
    <w:p w:rsidR="009D5ED6" w:rsidRDefault="009D5ED6" w:rsidP="009D5ED6">
      <w:r>
        <w:t xml:space="preserve">приложения в соответствии с индивидуальными заданиями.  </w:t>
      </w:r>
    </w:p>
    <w:p w:rsidR="009D5ED6" w:rsidRDefault="009D5ED6" w:rsidP="009D5ED6">
      <w:r>
        <w:t xml:space="preserve">  </w:t>
      </w:r>
    </w:p>
    <w:p w:rsidR="009D5ED6" w:rsidRDefault="009D5ED6" w:rsidP="009D5ED6">
      <w:r>
        <w:t xml:space="preserve">Выполнение: </w:t>
      </w:r>
    </w:p>
    <w:p w:rsidR="009D5ED6" w:rsidRDefault="009D5ED6" w:rsidP="009D5ED6">
      <w:r>
        <w:t xml:space="preserve">Предварительный шаг -ознакомление:  </w:t>
      </w:r>
    </w:p>
    <w:p w:rsidR="009D5ED6" w:rsidRDefault="009D5ED6" w:rsidP="009D5ED6">
      <w:r>
        <w:t xml:space="preserve">  Изучите примеры использования объектов синхронизации в </w:t>
      </w:r>
    </w:p>
    <w:p w:rsidR="009D5ED6" w:rsidRDefault="009D5ED6" w:rsidP="009D5ED6">
      <w:r>
        <w:t xml:space="preserve">многопоточных приложениях, представленные в папке лабораторной работы </w:t>
      </w:r>
    </w:p>
    <w:p w:rsidR="009D5ED6" w:rsidRDefault="009D5ED6" w:rsidP="009D5ED6">
      <w:r>
        <w:t xml:space="preserve">2-2, реализуйте проекты, сформируйте исполнимые файлы, запустите на </w:t>
      </w:r>
    </w:p>
    <w:p w:rsidR="009D5ED6" w:rsidRDefault="009D5ED6" w:rsidP="009D5ED6">
      <w:r>
        <w:t xml:space="preserve">выполнение, ознакомьтесь с исходным тестом и рассмотрите использование </w:t>
      </w:r>
    </w:p>
    <w:p w:rsidR="009D5ED6" w:rsidRDefault="009D5ED6" w:rsidP="009D5ED6">
      <w:r>
        <w:t xml:space="preserve">объектов синхронизации. </w:t>
      </w:r>
    </w:p>
    <w:p w:rsidR="009D5ED6" w:rsidRDefault="009D5ED6" w:rsidP="009D5ED6">
      <w:r>
        <w:t xml:space="preserve">Получение практических навыков синхронизации потоков: </w:t>
      </w:r>
    </w:p>
    <w:p w:rsidR="009D5ED6" w:rsidRDefault="009D5ED6" w:rsidP="009D5ED6">
      <w:r>
        <w:t xml:space="preserve">  1. Используйте проект предыдущей лабораторной работы 2-2. </w:t>
      </w:r>
    </w:p>
    <w:p w:rsidR="009D5ED6" w:rsidRDefault="009D5ED6" w:rsidP="009D5ED6">
      <w:r>
        <w:t xml:space="preserve">  2. Добавьте </w:t>
      </w:r>
      <w:proofErr w:type="spellStart"/>
      <w:r>
        <w:t>PopUp</w:t>
      </w:r>
      <w:proofErr w:type="spellEnd"/>
      <w:r>
        <w:t xml:space="preserve"> меню “Синхронизация” с командами “Включить </w:t>
      </w:r>
    </w:p>
    <w:p w:rsidR="009D5ED6" w:rsidRDefault="009D5ED6" w:rsidP="009D5ED6">
      <w:r>
        <w:t xml:space="preserve">согласование”, “Выключить согласование”. </w:t>
      </w:r>
    </w:p>
    <w:p w:rsidR="009D5ED6" w:rsidRDefault="009D5ED6" w:rsidP="009D5ED6">
      <w:r>
        <w:t xml:space="preserve">  3. Добавьте в приложение код обработки новых команд меню и </w:t>
      </w:r>
    </w:p>
    <w:p w:rsidR="009D5ED6" w:rsidRDefault="009D5ED6" w:rsidP="009D5ED6">
      <w:r>
        <w:t xml:space="preserve">средства синхронизации работы в соответствии с индивидуальным заданием </w:t>
      </w:r>
    </w:p>
    <w:p w:rsidR="009D5ED6" w:rsidRDefault="009D5ED6" w:rsidP="009D5ED6">
      <w:r>
        <w:t xml:space="preserve">1. </w:t>
      </w:r>
    </w:p>
    <w:p w:rsidR="009D5ED6" w:rsidRDefault="009D5ED6" w:rsidP="009D5ED6">
      <w:r>
        <w:t xml:space="preserve">4. Выполните компиляцию, компоновку  и отладку программы.  </w:t>
      </w:r>
    </w:p>
    <w:p w:rsidR="009D5ED6" w:rsidRDefault="009D5ED6" w:rsidP="009D5ED6">
      <w:r>
        <w:t xml:space="preserve">5. Выполните тестирование добавленных функций ( работа с синхронизацией </w:t>
      </w:r>
    </w:p>
    <w:p w:rsidR="009D5ED6" w:rsidRDefault="009D5ED6" w:rsidP="009D5ED6">
      <w:r>
        <w:t xml:space="preserve">и без). </w:t>
      </w:r>
    </w:p>
    <w:p w:rsidR="009D5ED6" w:rsidRDefault="009D5ED6" w:rsidP="009D5ED6">
      <w:r>
        <w:t xml:space="preserve"> Дайте пояснение полученной информации.  </w:t>
      </w:r>
      <w:r>
        <w:cr/>
        <w:t xml:space="preserve">6. Создайте и протестируйте приложение с применением для синхронизации </w:t>
      </w:r>
    </w:p>
    <w:p w:rsidR="009D5ED6" w:rsidRDefault="009D5ED6" w:rsidP="009D5ED6">
      <w:r>
        <w:t>объекта «ожидающий таймер» (</w:t>
      </w:r>
      <w:proofErr w:type="spellStart"/>
      <w:r>
        <w:t>WaitableTimer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 в соответствии с </w:t>
      </w:r>
    </w:p>
    <w:p w:rsidR="00D81638" w:rsidRDefault="009D5ED6" w:rsidP="009D5ED6">
      <w:r>
        <w:t>индивидуальным заданием 2.</w:t>
      </w:r>
    </w:p>
    <w:p w:rsidR="009071FF" w:rsidRDefault="009071FF" w:rsidP="009D5ED6"/>
    <w:p w:rsidR="009071FF" w:rsidRDefault="009071FF" w:rsidP="009071FF">
      <w:r>
        <w:t xml:space="preserve">Варианты заданий по теме  </w:t>
      </w:r>
    </w:p>
    <w:p w:rsidR="009071FF" w:rsidRDefault="009071FF" w:rsidP="009071FF">
      <w:r>
        <w:t xml:space="preserve">"Синхронизация потоков в </w:t>
      </w:r>
      <w:proofErr w:type="spellStart"/>
      <w:r>
        <w:t>Win</w:t>
      </w:r>
      <w:proofErr w:type="spellEnd"/>
      <w:r>
        <w:t xml:space="preserve"> API приложении" </w:t>
      </w:r>
    </w:p>
    <w:p w:rsidR="009071FF" w:rsidRDefault="009071FF" w:rsidP="009071FF">
      <w:r>
        <w:t xml:space="preserve">(задание 1 с объектами синхронизации  и задание 2 с ожидающим </w:t>
      </w:r>
    </w:p>
    <w:p w:rsidR="009071FF" w:rsidRDefault="009071FF" w:rsidP="009071FF">
      <w:r>
        <w:t xml:space="preserve">таймером)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Варианты задания 1.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Вариант К1. Синхронизирующий объект – критическая секция. </w:t>
      </w:r>
    </w:p>
    <w:p w:rsidR="009071FF" w:rsidRDefault="009071FF" w:rsidP="009071FF">
      <w:r>
        <w:t xml:space="preserve">В приложении, имеющем несколько потоков осуществляющих вывод </w:t>
      </w:r>
    </w:p>
    <w:p w:rsidR="009071FF" w:rsidRDefault="009071FF" w:rsidP="009071FF">
      <w:r>
        <w:t xml:space="preserve">"бегущей строки", с помощью критической секции организовать работу </w:t>
      </w:r>
    </w:p>
    <w:p w:rsidR="009071FF" w:rsidRDefault="009071FF" w:rsidP="009071FF">
      <w:r>
        <w:t xml:space="preserve">потоков таким образом, чтобы каждый из потоков получал возможность </w:t>
      </w:r>
    </w:p>
    <w:p w:rsidR="009071FF" w:rsidRDefault="009071FF" w:rsidP="009071FF">
      <w:r>
        <w:t xml:space="preserve">неразрывно выполнить N шагов вывода символов строки. На каждом шаге </w:t>
      </w:r>
    </w:p>
    <w:p w:rsidR="009071FF" w:rsidRDefault="009071FF" w:rsidP="009071FF">
      <w:r>
        <w:t xml:space="preserve">строка продвигается на один символ. Неразрывно означает, что в это время </w:t>
      </w:r>
    </w:p>
    <w:p w:rsidR="009071FF" w:rsidRDefault="009071FF" w:rsidP="009071FF">
      <w:r>
        <w:t xml:space="preserve">никакой другой аналогичный поток вывод строки выполнять не может. </w:t>
      </w:r>
    </w:p>
    <w:p w:rsidR="009071FF" w:rsidRDefault="009071FF" w:rsidP="009071FF">
      <w:r>
        <w:t xml:space="preserve">Отображать количество шагов вывода.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Код </w:t>
      </w:r>
    </w:p>
    <w:p w:rsidR="009071FF" w:rsidRDefault="009071FF" w:rsidP="009071FF">
      <w:r>
        <w:t xml:space="preserve">варианта </w:t>
      </w:r>
    </w:p>
    <w:p w:rsidR="009071FF" w:rsidRDefault="009071FF" w:rsidP="009071FF">
      <w:r>
        <w:t xml:space="preserve">Значение N  Код </w:t>
      </w:r>
    </w:p>
    <w:p w:rsidR="009071FF" w:rsidRDefault="009071FF" w:rsidP="009071FF">
      <w:r>
        <w:t xml:space="preserve">варианта </w:t>
      </w:r>
    </w:p>
    <w:p w:rsidR="009071FF" w:rsidRDefault="009071FF" w:rsidP="009071FF">
      <w:r>
        <w:t xml:space="preserve">Значение N </w:t>
      </w:r>
    </w:p>
    <w:p w:rsidR="009071FF" w:rsidRDefault="009071FF" w:rsidP="009071FF">
      <w:r>
        <w:t xml:space="preserve">К11   N = длинна строки  К14   N = длинна строки + </w:t>
      </w:r>
    </w:p>
    <w:p w:rsidR="009071FF" w:rsidRDefault="009071FF" w:rsidP="009071FF">
      <w:r>
        <w:t xml:space="preserve">60 </w:t>
      </w:r>
    </w:p>
    <w:p w:rsidR="009071FF" w:rsidRDefault="009071FF" w:rsidP="009071FF">
      <w:r>
        <w:t xml:space="preserve">К12   N = длинна строки + </w:t>
      </w:r>
    </w:p>
    <w:p w:rsidR="009071FF" w:rsidRDefault="009071FF" w:rsidP="009071FF">
      <w:r>
        <w:t xml:space="preserve">20 </w:t>
      </w:r>
    </w:p>
    <w:p w:rsidR="009071FF" w:rsidRDefault="009071FF" w:rsidP="009071FF">
      <w:r>
        <w:t xml:space="preserve">К15   N = 2 длинны строки </w:t>
      </w:r>
    </w:p>
    <w:p w:rsidR="009071FF" w:rsidRDefault="009071FF" w:rsidP="009071FF">
      <w:r>
        <w:t xml:space="preserve">К13  N = длинна строки + </w:t>
      </w:r>
    </w:p>
    <w:p w:rsidR="009071FF" w:rsidRDefault="009071FF" w:rsidP="009071FF">
      <w:r>
        <w:t xml:space="preserve">40 </w:t>
      </w:r>
    </w:p>
    <w:p w:rsidR="009071FF" w:rsidRDefault="009071FF" w:rsidP="009071FF">
      <w:r>
        <w:lastRenderedPageBreak/>
        <w:t xml:space="preserve">К16   N = 4 длинны строки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Вариант М1. Синхронизирующий объект – </w:t>
      </w:r>
      <w:proofErr w:type="spellStart"/>
      <w:r>
        <w:t>мьютекс</w:t>
      </w:r>
      <w:proofErr w:type="spellEnd"/>
      <w:r>
        <w:t xml:space="preserve">. </w:t>
      </w:r>
    </w:p>
    <w:p w:rsidR="009071FF" w:rsidRDefault="009071FF" w:rsidP="009071FF">
      <w:r>
        <w:t xml:space="preserve">Создать приложение, осуществляющее вывод бегущей строки в отдельных </w:t>
      </w:r>
    </w:p>
    <w:p w:rsidR="009071FF" w:rsidRDefault="009071FF" w:rsidP="009071FF">
      <w:r>
        <w:t xml:space="preserve">вторичных потоках (не менее двух). Используя синхронизирующий объект </w:t>
      </w:r>
    </w:p>
    <w:p w:rsidR="009071FF" w:rsidRDefault="009071FF" w:rsidP="009071FF">
      <w:proofErr w:type="spellStart"/>
      <w:r>
        <w:t>мьютекс</w:t>
      </w:r>
      <w:proofErr w:type="spellEnd"/>
      <w:r>
        <w:t xml:space="preserve"> организовать работу потоков таким образом, чтобы при запуске </w:t>
      </w:r>
    </w:p>
    <w:p w:rsidR="009071FF" w:rsidRDefault="009071FF" w:rsidP="009071FF">
      <w:r>
        <w:t xml:space="preserve">одного или более экземпляров приложения каждый поток, выводящий </w:t>
      </w:r>
    </w:p>
    <w:p w:rsidR="009071FF" w:rsidRDefault="009071FF" w:rsidP="009071FF">
      <w:r>
        <w:t xml:space="preserve">строку, получал исключительное право атомарного (неразрывного) </w:t>
      </w:r>
    </w:p>
    <w:p w:rsidR="009071FF" w:rsidRDefault="009071FF" w:rsidP="009071FF">
      <w:r>
        <w:t xml:space="preserve">выполнения операции  N кратного вывода строки. Под однократным </w:t>
      </w:r>
    </w:p>
    <w:p w:rsidR="009071FF" w:rsidRDefault="009071FF" w:rsidP="009071FF">
      <w:r>
        <w:t xml:space="preserve">выводом строки понимается последовательный со сдвигом от левого края </w:t>
      </w:r>
    </w:p>
    <w:p w:rsidR="009071FF" w:rsidRDefault="009071FF" w:rsidP="009071FF">
      <w:r>
        <w:t xml:space="preserve">окна вывод всех символов строки. После этого строка выводится снова от </w:t>
      </w:r>
    </w:p>
    <w:p w:rsidR="009071FF" w:rsidRDefault="009071FF" w:rsidP="009071FF">
      <w:r>
        <w:t xml:space="preserve">левого края окна. Атомарность здесь означает, что пока один поток </w:t>
      </w:r>
    </w:p>
    <w:p w:rsidR="009071FF" w:rsidRDefault="009071FF" w:rsidP="009071FF">
      <w:r>
        <w:t xml:space="preserve">выполняет указанную операцию вывода, другие аналогичные потоки должны </w:t>
      </w:r>
    </w:p>
    <w:p w:rsidR="009071FF" w:rsidRDefault="009071FF" w:rsidP="009071FF">
      <w:r>
        <w:t xml:space="preserve">ждать.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Код варианта  Значение N  Код варианта  Значение N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M11   N = 1  M14   N = 4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M12   N = 2   M15   N = 5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M13  N = 3   M16   N = 6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 </w:t>
      </w:r>
    </w:p>
    <w:p w:rsidR="009071FF" w:rsidRDefault="009071FF" w:rsidP="009071FF">
      <w:r>
        <w:t xml:space="preserve">Вариант М2. Синхронизирующий объект – </w:t>
      </w:r>
      <w:proofErr w:type="spellStart"/>
      <w:r>
        <w:t>мьютекс</w:t>
      </w:r>
      <w:proofErr w:type="spellEnd"/>
      <w:r>
        <w:t xml:space="preserve">. </w:t>
      </w:r>
      <w:r>
        <w:cr/>
        <w:t xml:space="preserve">Создать приложение, осуществляющее вывод «бегущей строки » в </w:t>
      </w:r>
    </w:p>
    <w:p w:rsidR="009071FF" w:rsidRDefault="009071FF" w:rsidP="009071FF">
      <w:r>
        <w:t xml:space="preserve">отдельных вторичных потоках (не менее двух). Используя </w:t>
      </w:r>
    </w:p>
    <w:p w:rsidR="009071FF" w:rsidRDefault="009071FF" w:rsidP="009071FF">
      <w:r>
        <w:t xml:space="preserve">синхронизирующий объект </w:t>
      </w:r>
      <w:proofErr w:type="spellStart"/>
      <w:r>
        <w:t>мьютекс</w:t>
      </w:r>
      <w:proofErr w:type="spellEnd"/>
      <w:r>
        <w:t xml:space="preserve"> организовать работу потоков таким </w:t>
      </w:r>
    </w:p>
    <w:p w:rsidR="009071FF" w:rsidRDefault="009071FF" w:rsidP="009071FF">
      <w:r>
        <w:t xml:space="preserve">образом, чтобы каждый поток, выводящий строку, получал исключительное </w:t>
      </w:r>
    </w:p>
    <w:p w:rsidR="009071FF" w:rsidRDefault="009071FF" w:rsidP="009071FF">
      <w:r>
        <w:t xml:space="preserve">право неразрывного N кратного вывода строки и это право не должно </w:t>
      </w:r>
    </w:p>
    <w:p w:rsidR="009071FF" w:rsidRDefault="009071FF" w:rsidP="009071FF">
      <w:r>
        <w:t xml:space="preserve">зависеть от действий потоков других процессов. Под однократным выводом </w:t>
      </w:r>
    </w:p>
    <w:p w:rsidR="009071FF" w:rsidRDefault="009071FF" w:rsidP="009071FF">
      <w:r>
        <w:t xml:space="preserve">строки понимается последовательный со сдвигом от левого края окна вывод </w:t>
      </w:r>
    </w:p>
    <w:p w:rsidR="009071FF" w:rsidRDefault="009071FF" w:rsidP="009071FF">
      <w:r>
        <w:lastRenderedPageBreak/>
        <w:t xml:space="preserve">всех символов строки. После этого строка выводится снова от левого края </w:t>
      </w:r>
    </w:p>
    <w:p w:rsidR="009071FF" w:rsidRDefault="009071FF" w:rsidP="009071FF">
      <w:r>
        <w:t xml:space="preserve">окна. Неразрывность здесь означает, что пока один поток приложения </w:t>
      </w:r>
    </w:p>
    <w:p w:rsidR="009071FF" w:rsidRDefault="009071FF" w:rsidP="009071FF">
      <w:r>
        <w:t xml:space="preserve">выполняет вывод, другие аналогичные потоки этого приложения должны </w:t>
      </w:r>
    </w:p>
    <w:p w:rsidR="009071FF" w:rsidRDefault="009071FF" w:rsidP="009071FF">
      <w:r>
        <w:t xml:space="preserve">ждать. Отображать счетчик количества “пробежек” строки.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Код варианта  Значение N  Код варианта  Значение N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M21   N = 1  M24   N = 4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M22   N = 2   M25   N = 5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M23  N = 3   M26   N = 6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 </w:t>
      </w:r>
    </w:p>
    <w:p w:rsidR="009071FF" w:rsidRDefault="009071FF" w:rsidP="009071FF">
      <w:r>
        <w:t xml:space="preserve">Вариант S1. Синхронизирующий объект – семафор. </w:t>
      </w:r>
    </w:p>
    <w:p w:rsidR="009071FF" w:rsidRDefault="009071FF" w:rsidP="009071FF">
      <w:r>
        <w:t xml:space="preserve">Имеется приложение, осуществляющее вывод «бегущей строки » в </w:t>
      </w:r>
    </w:p>
    <w:p w:rsidR="009071FF" w:rsidRDefault="009071FF" w:rsidP="009071FF">
      <w:r>
        <w:t xml:space="preserve">отдельных вторичных потоках (не менее двух). Организовать работу потоков </w:t>
      </w:r>
    </w:p>
    <w:p w:rsidR="009071FF" w:rsidRDefault="009071FF" w:rsidP="009071FF">
      <w:r>
        <w:t xml:space="preserve">таким образом, что бы не зависимо от количества запущенных аналогичных </w:t>
      </w:r>
    </w:p>
    <w:p w:rsidR="009071FF" w:rsidRDefault="009071FF" w:rsidP="009071FF">
      <w:r>
        <w:t xml:space="preserve">приложений по экрану одновременно бежало не более N строк.  </w:t>
      </w:r>
    </w:p>
    <w:p w:rsidR="009071FF" w:rsidRDefault="009071FF" w:rsidP="009071FF">
      <w:r>
        <w:t xml:space="preserve">  </w:t>
      </w:r>
    </w:p>
    <w:p w:rsidR="009071FF" w:rsidRDefault="009071FF" w:rsidP="009071FF">
      <w:r>
        <w:t xml:space="preserve">Код варианта  Значение N  Код варианта  Значение N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S11   N = 1  S14   N = 4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S12   N = 2   S15   N = 4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S13  N = 3   S16  N = 6  </w:t>
      </w:r>
    </w:p>
    <w:p w:rsidR="009071FF" w:rsidRPr="009071FF" w:rsidRDefault="009071FF" w:rsidP="009071FF">
      <w:pPr>
        <w:rPr>
          <w:lang w:val="en-US"/>
        </w:rPr>
      </w:pPr>
      <w:r w:rsidRPr="009071FF">
        <w:rPr>
          <w:lang w:val="en-US"/>
        </w:rPr>
        <w:t xml:space="preserve"> </w:t>
      </w:r>
    </w:p>
    <w:p w:rsidR="009071FF" w:rsidRDefault="009071FF" w:rsidP="009071FF">
      <w:r>
        <w:t xml:space="preserve">==================================================================== </w:t>
      </w:r>
      <w:r>
        <w:cr/>
        <w:t xml:space="preserve">Варианты заданий с ожидающим таймером  (задание 2)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Т1. Ждущий таймер. </w:t>
      </w:r>
    </w:p>
    <w:p w:rsidR="009071FF" w:rsidRDefault="009071FF" w:rsidP="009071FF">
      <w:r>
        <w:t xml:space="preserve">Создать консольное приложение, которое через n = 2 минуты после запуска и </w:t>
      </w:r>
    </w:p>
    <w:p w:rsidR="009071FF" w:rsidRDefault="009071FF" w:rsidP="009071FF">
      <w:r>
        <w:t xml:space="preserve">затем каждые K = 11 секунд будет выводить в консольное окно фразу: </w:t>
      </w:r>
    </w:p>
    <w:p w:rsidR="009071FF" w:rsidRDefault="009071FF" w:rsidP="009071FF">
      <w:r>
        <w:lastRenderedPageBreak/>
        <w:t xml:space="preserve">«Сигнал № &lt;X&gt;», где X – порядковый номер сигнала.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Т2. Ждущий таймер. </w:t>
      </w:r>
    </w:p>
    <w:p w:rsidR="009071FF" w:rsidRDefault="009071FF" w:rsidP="009071FF">
      <w:r>
        <w:t xml:space="preserve">Создать консольное приложение , которое через N =7секунд после запуска и </w:t>
      </w:r>
    </w:p>
    <w:p w:rsidR="009071FF" w:rsidRDefault="009071FF" w:rsidP="009071FF">
      <w:r>
        <w:t xml:space="preserve">затем через каждые k=3 секунд будет выводить на консоль фразу «С момента </w:t>
      </w:r>
    </w:p>
    <w:p w:rsidR="009071FF" w:rsidRDefault="009071FF" w:rsidP="009071FF">
      <w:r>
        <w:t xml:space="preserve">запуска прошло &lt;X&gt; секунд», где Х=n + i * k (i =0,1,2, … ,20), где i – номер </w:t>
      </w:r>
    </w:p>
    <w:p w:rsidR="009071FF" w:rsidRDefault="009071FF" w:rsidP="009071FF">
      <w:r>
        <w:t xml:space="preserve">срабатывания таймера.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Т3. Ждущий таймер. </w:t>
      </w:r>
    </w:p>
    <w:p w:rsidR="009071FF" w:rsidRDefault="009071FF" w:rsidP="009071FF">
      <w:r>
        <w:t xml:space="preserve">Создать консольное приложение, которое через каждые n =15 секунд будет </w:t>
      </w:r>
    </w:p>
    <w:p w:rsidR="009071FF" w:rsidRDefault="009071FF" w:rsidP="009071FF">
      <w:r>
        <w:t xml:space="preserve">выводить диалоговое окно  </w:t>
      </w:r>
      <w:proofErr w:type="spellStart"/>
      <w:r>
        <w:t>MessageBox</w:t>
      </w:r>
      <w:proofErr w:type="spellEnd"/>
      <w:r>
        <w:t xml:space="preserve"> с текстом «Вызов номер &lt;i&gt; </w:t>
      </w:r>
    </w:p>
    <w:p w:rsidR="009071FF" w:rsidRDefault="009071FF" w:rsidP="009071FF">
      <w:r>
        <w:t xml:space="preserve">Продолжить – RETRY. Завершить работу  - ABORT». После нажатия кнопки </w:t>
      </w:r>
    </w:p>
    <w:p w:rsidR="009071FF" w:rsidRDefault="009071FF" w:rsidP="009071FF">
      <w:r>
        <w:t xml:space="preserve">RETRY или ABORT в </w:t>
      </w:r>
      <w:proofErr w:type="spellStart"/>
      <w:r>
        <w:t>MessageBox</w:t>
      </w:r>
      <w:proofErr w:type="spellEnd"/>
      <w:r>
        <w:t xml:space="preserve"> приложение будет соответствующим </w:t>
      </w:r>
    </w:p>
    <w:p w:rsidR="009071FF" w:rsidRDefault="009071FF" w:rsidP="009071FF">
      <w:r>
        <w:t xml:space="preserve">образом реагировать. Если ответ задерживается более чем на 15 секунд, то </w:t>
      </w:r>
    </w:p>
    <w:p w:rsidR="009071FF" w:rsidRDefault="009071FF" w:rsidP="009071FF">
      <w:r>
        <w:t xml:space="preserve">это воспринимается как ответ “ RETRY ”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Т4. Ждущий таймер. </w:t>
      </w:r>
    </w:p>
    <w:p w:rsidR="009071FF" w:rsidRDefault="009071FF" w:rsidP="009071FF">
      <w:r>
        <w:t xml:space="preserve">Создать консольное приложение, запускающее через 15 секунд после старта </w:t>
      </w:r>
    </w:p>
    <w:p w:rsidR="009071FF" w:rsidRDefault="009071FF" w:rsidP="009071FF">
      <w:r>
        <w:t xml:space="preserve">программу Notepad.exe, в окне которой отображается номер срабатывания </w:t>
      </w:r>
    </w:p>
    <w:p w:rsidR="009071FF" w:rsidRDefault="009071FF" w:rsidP="009071FF">
      <w:r>
        <w:t xml:space="preserve">таймера: «Запуск № i», i=1,2,…10. Через 10 секунд после запуска программа </w:t>
      </w:r>
    </w:p>
    <w:p w:rsidR="009071FF" w:rsidRDefault="009071FF" w:rsidP="009071FF">
      <w:proofErr w:type="spellStart"/>
      <w:r>
        <w:t>Notepad</w:t>
      </w:r>
      <w:proofErr w:type="spellEnd"/>
      <w:r>
        <w:t xml:space="preserve"> закрывается. </w:t>
      </w:r>
    </w:p>
    <w:p w:rsidR="009071FF" w:rsidRDefault="009071FF" w:rsidP="009071FF">
      <w:r>
        <w:t xml:space="preserve"> </w:t>
      </w:r>
    </w:p>
    <w:p w:rsidR="009071FF" w:rsidRDefault="009071FF" w:rsidP="009071FF">
      <w:r>
        <w:t xml:space="preserve">Т5. Ждущий таймер. </w:t>
      </w:r>
    </w:p>
    <w:p w:rsidR="009071FF" w:rsidRDefault="009071FF" w:rsidP="009071FF">
      <w:r>
        <w:t xml:space="preserve">Консольное приложение типа «Будильник» с функциями «Соня». Время </w:t>
      </w:r>
    </w:p>
    <w:p w:rsidR="009071FF" w:rsidRDefault="009071FF" w:rsidP="009071FF">
      <w:r>
        <w:t xml:space="preserve">срабатывания и период напоминания вводятся в командной строке при </w:t>
      </w:r>
    </w:p>
    <w:p w:rsidR="009071FF" w:rsidRDefault="009071FF" w:rsidP="009071FF">
      <w:r>
        <w:t xml:space="preserve">запуске программы. </w:t>
      </w:r>
      <w:r>
        <w:cr/>
      </w:r>
      <w:bookmarkStart w:id="0" w:name="_GoBack"/>
      <w:bookmarkEnd w:id="0"/>
    </w:p>
    <w:sectPr w:rsidR="0090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63"/>
    <w:rsid w:val="009071FF"/>
    <w:rsid w:val="009743E7"/>
    <w:rsid w:val="009D5ED6"/>
    <w:rsid w:val="00C83463"/>
    <w:rsid w:val="00C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869F"/>
  <w15:chartTrackingRefBased/>
  <w15:docId w15:val="{FF3A4494-F9F8-4E2A-A3A8-07E072EB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1129</Words>
  <Characters>6438</Characters>
  <Application>Microsoft Office Word</Application>
  <DocSecurity>0</DocSecurity>
  <Lines>53</Lines>
  <Paragraphs>15</Paragraphs>
  <ScaleCrop>false</ScaleCrop>
  <Company>Magpie Studio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2017-03-11T13:35:00Z</dcterms:created>
  <dcterms:modified xsi:type="dcterms:W3CDTF">2017-03-11T13:36:00Z</dcterms:modified>
</cp:coreProperties>
</file>