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7CB829" w14:textId="77777777" w:rsidR="00A824AF" w:rsidRDefault="00A824AF">
      <w:pPr>
        <w:spacing w:after="1400"/>
      </w:pPr>
    </w:p>
    <w:p w14:paraId="76B1BDB4" w14:textId="77777777" w:rsidR="00A824AF" w:rsidRDefault="00CC6949">
      <w:pPr>
        <w:spacing w:after="120"/>
      </w:pPr>
      <w:r>
        <w:rPr>
          <w:b/>
          <w:bCs/>
          <w:color w:val="B86E00"/>
        </w:rPr>
        <w:t xml:space="preserve">Digital Campus </w:t>
      </w:r>
      <w:proofErr w:type="gramStart"/>
      <w:r>
        <w:rPr>
          <w:b/>
          <w:bCs/>
          <w:color w:val="B86E00"/>
        </w:rPr>
        <w:t>Paris  -</w:t>
      </w:r>
      <w:proofErr w:type="gramEnd"/>
      <w:r>
        <w:rPr>
          <w:b/>
          <w:bCs/>
          <w:color w:val="B86E00"/>
        </w:rPr>
        <w:t xml:space="preserve">  Bachelor B3IA</w:t>
      </w:r>
    </w:p>
    <w:p w14:paraId="1BC7A72B" w14:textId="77777777" w:rsidR="0086131E" w:rsidRDefault="00CC6949" w:rsidP="0086131E">
      <w:pPr>
        <w:spacing w:after="240"/>
        <w:rPr>
          <w:b/>
          <w:bCs/>
          <w:color w:val="1E2761"/>
          <w:sz w:val="56"/>
          <w:szCs w:val="56"/>
        </w:rPr>
      </w:pPr>
      <w:r w:rsidRPr="4F7D9C9E">
        <w:rPr>
          <w:b/>
          <w:bCs/>
          <w:color w:val="1E2761"/>
          <w:szCs w:val="56"/>
        </w:rPr>
        <w:t>Architecture no-code avancée et scalabilité</w:t>
      </w:r>
    </w:p>
    <w:p w14:paraId="5564CB00" w14:textId="77777777" w:rsidR="00A824AF" w:rsidRDefault="00CC6949" w:rsidP="0086131E">
      <w:pPr>
        <w:spacing w:after="240"/>
      </w:pPr>
      <w:r>
        <w:rPr>
          <w:b/>
          <w:bCs/>
          <w:color w:val="1E2761"/>
          <w:szCs w:val="34"/>
        </w:rPr>
        <w:t xml:space="preserve">Exercice </w:t>
      </w:r>
      <w:proofErr w:type="gramStart"/>
      <w:r>
        <w:rPr>
          <w:b/>
          <w:bCs/>
          <w:color w:val="1E2761"/>
          <w:szCs w:val="34"/>
        </w:rPr>
        <w:t>9  -</w:t>
      </w:r>
      <w:proofErr w:type="gramEnd"/>
      <w:r>
        <w:rPr>
          <w:b/>
          <w:bCs/>
          <w:color w:val="1E2761"/>
          <w:szCs w:val="34"/>
        </w:rPr>
        <w:t xml:space="preserve">  Atelier </w:t>
      </w:r>
      <w:proofErr w:type="spellStart"/>
      <w:r>
        <w:rPr>
          <w:b/>
          <w:bCs/>
          <w:color w:val="1E2761"/>
          <w:szCs w:val="34"/>
        </w:rPr>
        <w:t>redesign</w:t>
      </w:r>
      <w:proofErr w:type="spellEnd"/>
      <w:r>
        <w:rPr>
          <w:b/>
          <w:bCs/>
          <w:color w:val="1E2761"/>
          <w:szCs w:val="34"/>
        </w:rPr>
        <w:t xml:space="preserve"> et dossier d</w:t>
      </w:r>
      <w:r w:rsidR="0086131E">
        <w:rPr>
          <w:b/>
          <w:bCs/>
          <w:color w:val="1E2761"/>
          <w:szCs w:val="34"/>
        </w:rPr>
        <w:t>’</w:t>
      </w:r>
      <w:r>
        <w:rPr>
          <w:b/>
          <w:bCs/>
          <w:color w:val="1E2761"/>
          <w:szCs w:val="34"/>
        </w:rPr>
        <w:t>architecture</w:t>
      </w:r>
    </w:p>
    <w:p w14:paraId="16CCA98D" w14:textId="77777777" w:rsidR="00A824AF" w:rsidRDefault="00CC6949">
      <w:pPr>
        <w:pStyle w:val="Titre3"/>
        <w:keepNext/>
        <w:spacing w:before="200" w:after="100"/>
      </w:pPr>
      <w:r>
        <w:rPr>
          <w:b/>
          <w:bCs/>
          <w:color w:val="B86E00"/>
          <w:szCs w:val="30"/>
        </w:rPr>
        <w:t>Étape 1 : demander deux architectures cibles à un LLM (25 minutes)</w:t>
      </w:r>
    </w:p>
    <w:p w14:paraId="449144F0" w14:textId="77777777" w:rsidR="00A824AF" w:rsidRDefault="00CC6949">
      <w:pPr>
        <w:spacing w:after="120"/>
      </w:pPr>
      <w:r>
        <w:t>Utilisez cette consigne, après avoir retiré toute donnée personnelle et toute clé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824AF" w14:paraId="0C430D0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0E864E" w14:textId="77777777" w:rsidR="00A824AF" w:rsidRDefault="00CC6949">
            <w:r>
              <w:rPr>
                <w:i/>
                <w:iCs/>
              </w:rPr>
              <w:t>« Voici l'architecture de mon application no-code : [description des briques et des flux]. Elle doit passer de [X] à [Y] utilisateurs. Propose deux architectures cibles différentes. Pour chacune, donne trois compromis : coût, complexité, dépendance à un fournisseur. »</w:t>
            </w:r>
          </w:p>
        </w:tc>
      </w:tr>
      <w:tr w:rsidR="00BA0530" w14:paraId="4339A02F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573284" w14:textId="77777777" w:rsidR="00BA0530" w:rsidRDefault="00BA0530">
            <w:pPr>
              <w:rPr>
                <w:i/>
                <w:iCs/>
              </w:rPr>
            </w:pPr>
          </w:p>
        </w:tc>
      </w:tr>
    </w:tbl>
    <w:p w14:paraId="14C307B0" w14:textId="77777777" w:rsidR="0074154D" w:rsidRPr="00106EFD" w:rsidRDefault="00000000" w:rsidP="00106EFD">
      <w:pPr>
        <w:pStyle w:val="Titre2"/>
        <w:rPr>
          <w:szCs w:val="28"/>
        </w:rPr>
      </w:pPr>
      <w:r w:rsidRPr="00106EFD">
        <w:rPr>
          <w:szCs w:val="28"/>
        </w:rPr>
        <w:t>PANIER LOCAL, VARIANTE V4</w:t>
      </w:r>
    </w:p>
    <w:p w14:paraId="190AB1E6" w14:textId="77777777" w:rsidR="002116C3" w:rsidRPr="00106EFD" w:rsidRDefault="00000000" w:rsidP="00106EFD">
      <w:pPr>
        <w:pStyle w:val="Titre3"/>
        <w:rPr>
          <w:szCs w:val="28"/>
        </w:rPr>
      </w:pPr>
      <w:r w:rsidRPr="00106EFD">
        <w:rPr>
          <w:szCs w:val="28"/>
        </w:rPr>
        <w:t>Étape 1</w:t>
      </w:r>
      <w:r w:rsidR="0074154D" w:rsidRPr="00106EFD">
        <w:rPr>
          <w:szCs w:val="28"/>
        </w:rPr>
        <w:t> :</w:t>
      </w:r>
      <w:r w:rsidRPr="00106EFD">
        <w:rPr>
          <w:szCs w:val="28"/>
        </w:rPr>
        <w:t xml:space="preserve"> Consigne exacte transmise à l’IA</w:t>
      </w:r>
    </w:p>
    <w:p w14:paraId="4A57788E" w14:textId="77777777" w:rsidR="00106EFD" w:rsidRDefault="00000000" w:rsidP="00106EFD">
      <w:r w:rsidRPr="00106EFD">
        <w:t xml:space="preserve">Voici l’architecture actuelle de Panier Local : </w:t>
      </w:r>
    </w:p>
    <w:p w14:paraId="18B8BBAD" w14:textId="77777777" w:rsidR="00106EFD" w:rsidRDefault="00000000" w:rsidP="00106EFD">
      <w:pPr>
        <w:pStyle w:val="Paragraphedeliste"/>
        <w:numPr>
          <w:ilvl w:val="0"/>
          <w:numId w:val="23"/>
        </w:numPr>
      </w:pPr>
      <w:proofErr w:type="gramStart"/>
      <w:r w:rsidRPr="00106EFD">
        <w:t>interface</w:t>
      </w:r>
      <w:proofErr w:type="gramEnd"/>
      <w:r w:rsidRPr="00106EFD">
        <w:t xml:space="preserve"> no-code type Bubble, </w:t>
      </w:r>
    </w:p>
    <w:p w14:paraId="02049865" w14:textId="77777777" w:rsidR="00106EFD" w:rsidRDefault="00000000" w:rsidP="00106EFD">
      <w:pPr>
        <w:pStyle w:val="Paragraphedeliste"/>
        <w:numPr>
          <w:ilvl w:val="0"/>
          <w:numId w:val="23"/>
        </w:numPr>
      </w:pPr>
      <w:proofErr w:type="gramStart"/>
      <w:r w:rsidRPr="00106EFD">
        <w:t>base</w:t>
      </w:r>
      <w:proofErr w:type="gramEnd"/>
      <w:r w:rsidRPr="00106EFD">
        <w:t xml:space="preserve"> </w:t>
      </w:r>
      <w:proofErr w:type="spellStart"/>
      <w:r w:rsidRPr="00106EFD">
        <w:t>Airtable</w:t>
      </w:r>
      <w:proofErr w:type="spellEnd"/>
      <w:r w:rsidRPr="00106EFD">
        <w:t xml:space="preserve">, </w:t>
      </w:r>
    </w:p>
    <w:p w14:paraId="0557052E" w14:textId="77777777" w:rsidR="00106EFD" w:rsidRDefault="00000000" w:rsidP="00106EFD">
      <w:pPr>
        <w:pStyle w:val="Paragraphedeliste"/>
        <w:numPr>
          <w:ilvl w:val="0"/>
          <w:numId w:val="23"/>
        </w:numPr>
      </w:pPr>
      <w:proofErr w:type="gramStart"/>
      <w:r w:rsidRPr="00106EFD">
        <w:t>automatisation</w:t>
      </w:r>
      <w:proofErr w:type="gramEnd"/>
      <w:r w:rsidRPr="00106EFD">
        <w:t xml:space="preserve"> </w:t>
      </w:r>
      <w:proofErr w:type="spellStart"/>
      <w:r w:rsidRPr="00106EFD">
        <w:t>Make</w:t>
      </w:r>
      <w:proofErr w:type="spellEnd"/>
      <w:r w:rsidRPr="00106EFD">
        <w:t xml:space="preserve"> ou n8n, </w:t>
      </w:r>
    </w:p>
    <w:p w14:paraId="766E68D0" w14:textId="77777777" w:rsidR="00106EFD" w:rsidRDefault="00000000" w:rsidP="00106EFD">
      <w:pPr>
        <w:pStyle w:val="Paragraphedeliste"/>
        <w:numPr>
          <w:ilvl w:val="0"/>
          <w:numId w:val="23"/>
        </w:numPr>
      </w:pPr>
      <w:proofErr w:type="gramStart"/>
      <w:r w:rsidRPr="00106EFD">
        <w:t>paiement</w:t>
      </w:r>
      <w:proofErr w:type="gramEnd"/>
      <w:r w:rsidRPr="00106EFD">
        <w:t xml:space="preserve"> externe avec retour </w:t>
      </w:r>
      <w:proofErr w:type="spellStart"/>
      <w:r w:rsidRPr="00106EFD">
        <w:t>webhook</w:t>
      </w:r>
      <w:proofErr w:type="spellEnd"/>
      <w:r w:rsidRPr="00106EFD">
        <w:t xml:space="preserve">, </w:t>
      </w:r>
    </w:p>
    <w:p w14:paraId="04B7DFC2" w14:textId="77777777" w:rsidR="00106EFD" w:rsidRDefault="00000000" w:rsidP="00106EFD">
      <w:pPr>
        <w:pStyle w:val="Paragraphedeliste"/>
        <w:numPr>
          <w:ilvl w:val="0"/>
          <w:numId w:val="23"/>
        </w:numPr>
      </w:pPr>
      <w:proofErr w:type="gramStart"/>
      <w:r w:rsidRPr="00106EFD">
        <w:t>site</w:t>
      </w:r>
      <w:proofErr w:type="gramEnd"/>
      <w:r w:rsidRPr="00106EFD">
        <w:t xml:space="preserve"> vitrine type </w:t>
      </w:r>
      <w:proofErr w:type="spellStart"/>
      <w:r w:rsidRPr="00106EFD">
        <w:t>Webflow</w:t>
      </w:r>
      <w:proofErr w:type="spellEnd"/>
      <w:r w:rsidRPr="00106EFD">
        <w:t xml:space="preserve"> et tableur de comptabilité. </w:t>
      </w:r>
    </w:p>
    <w:p w14:paraId="1D0FCC67" w14:textId="77777777" w:rsidR="00106EFD" w:rsidRDefault="00000000" w:rsidP="00106EFD">
      <w:pPr>
        <w:pStyle w:val="Paragraphedeliste"/>
        <w:numPr>
          <w:ilvl w:val="0"/>
          <w:numId w:val="23"/>
        </w:numPr>
      </w:pPr>
      <w:r w:rsidRPr="00106EFD">
        <w:t>Le prototype sert 50 clients et 6 producteurs ;</w:t>
      </w:r>
    </w:p>
    <w:p w14:paraId="0221445E" w14:textId="77777777" w:rsidR="00106EFD" w:rsidRDefault="00000000" w:rsidP="00106EFD">
      <w:pPr>
        <w:pStyle w:val="Paragraphedeliste"/>
        <w:numPr>
          <w:ilvl w:val="0"/>
          <w:numId w:val="23"/>
        </w:numPr>
      </w:pPr>
      <w:r w:rsidRPr="00106EFD">
        <w:t xml:space="preserve"> </w:t>
      </w:r>
      <w:proofErr w:type="gramStart"/>
      <w:r w:rsidRPr="00106EFD">
        <w:t>la</w:t>
      </w:r>
      <w:proofErr w:type="gramEnd"/>
      <w:r w:rsidRPr="00106EFD">
        <w:t xml:space="preserve"> cible à un mois est 5 000 clients et 120 producteurs. </w:t>
      </w:r>
    </w:p>
    <w:p w14:paraId="51487F6C" w14:textId="77777777" w:rsidR="00106EFD" w:rsidRDefault="00000000" w:rsidP="00106EFD">
      <w:pPr>
        <w:pStyle w:val="Paragraphedeliste"/>
        <w:numPr>
          <w:ilvl w:val="0"/>
          <w:numId w:val="23"/>
        </w:numPr>
      </w:pPr>
      <w:r w:rsidRPr="00106EFD">
        <w:lastRenderedPageBreak/>
        <w:t xml:space="preserve">Variante V4 : les commandes sont ouvertes tous les jours, avec retrait en point relais. </w:t>
      </w:r>
    </w:p>
    <w:p w14:paraId="654D31B2" w14:textId="77777777" w:rsidR="00BA0530" w:rsidRPr="0074154D" w:rsidRDefault="00BA0530">
      <w:pPr>
        <w:pStyle w:val="Titre3"/>
        <w:keepNext/>
        <w:spacing w:before="200" w:after="100"/>
        <w:rPr>
          <w:szCs w:val="28"/>
        </w:rPr>
      </w:pPr>
      <w:r w:rsidRPr="0074154D">
        <w:rPr>
          <w:szCs w:val="28"/>
        </w:rPr>
        <w:t>Architecture A : optimisation de l'existant</w:t>
      </w:r>
    </w:p>
    <w:p w14:paraId="5D7853E0" w14:textId="77777777" w:rsidR="0074154D" w:rsidRPr="002116C3" w:rsidRDefault="0074154D" w:rsidP="002116C3">
      <w:pPr>
        <w:pStyle w:val="NormalWeb"/>
        <w:rPr>
          <w:rFonts w:cs="Arial"/>
          <w:szCs w:val="28"/>
        </w:rPr>
      </w:pPr>
      <w:r w:rsidRPr="002116C3">
        <w:rPr>
          <w:rFonts w:eastAsia="Arial" w:cs="Arial"/>
          <w:szCs w:val="28"/>
        </w:rPr>
        <w:t xml:space="preserve">Cette première architecture consiste à conserver Bubble, </w:t>
      </w:r>
      <w:proofErr w:type="spellStart"/>
      <w:r w:rsidRPr="002116C3">
        <w:rPr>
          <w:rFonts w:eastAsia="Arial" w:cs="Arial"/>
          <w:szCs w:val="28"/>
        </w:rPr>
        <w:t>Airtable</w:t>
      </w:r>
      <w:proofErr w:type="spellEnd"/>
      <w:r w:rsidRPr="002116C3">
        <w:rPr>
          <w:rFonts w:eastAsia="Arial" w:cs="Arial"/>
          <w:szCs w:val="28"/>
        </w:rPr>
        <w:t xml:space="preserve"> et </w:t>
      </w:r>
      <w:proofErr w:type="spellStart"/>
      <w:r w:rsidRPr="002116C3">
        <w:rPr>
          <w:rFonts w:eastAsia="Arial" w:cs="Arial"/>
          <w:szCs w:val="28"/>
        </w:rPr>
        <w:t>Make</w:t>
      </w:r>
      <w:proofErr w:type="spellEnd"/>
      <w:r w:rsidRPr="002116C3">
        <w:rPr>
          <w:rFonts w:eastAsia="Arial" w:cs="Arial"/>
          <w:szCs w:val="28"/>
        </w:rPr>
        <w:t xml:space="preserve">/n8n, en améliorant leur fonctionnement pour accompagner la croissance de Panier Local. </w:t>
      </w:r>
    </w:p>
    <w:p w14:paraId="6C36ACE3" w14:textId="77777777" w:rsidR="0074154D" w:rsidRPr="002116C3" w:rsidRDefault="0074154D" w:rsidP="002116C3">
      <w:pPr>
        <w:pStyle w:val="NormalWeb"/>
        <w:rPr>
          <w:rFonts w:cs="Arial"/>
          <w:b/>
          <w:bCs/>
          <w:szCs w:val="28"/>
          <w:u w:val="single"/>
        </w:rPr>
      </w:pPr>
      <w:r w:rsidRPr="002116C3">
        <w:rPr>
          <w:rFonts w:eastAsia="Arial" w:cs="Arial"/>
          <w:b/>
          <w:bCs/>
          <w:szCs w:val="28"/>
          <w:u w:val="single"/>
        </w:rPr>
        <w:t>Fonctionnement proposé :</w:t>
      </w:r>
    </w:p>
    <w:p w14:paraId="08936B9E" w14:textId="77777777" w:rsidR="0074154D" w:rsidRPr="002116C3" w:rsidRDefault="0074154D" w:rsidP="002116C3">
      <w:pPr>
        <w:pStyle w:val="NormalWeb"/>
        <w:numPr>
          <w:ilvl w:val="0"/>
          <w:numId w:val="22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>Bubble conserve le catalogue, le panier et l'interface client.</w:t>
      </w:r>
    </w:p>
    <w:p w14:paraId="1A943623" w14:textId="77777777" w:rsidR="0074154D" w:rsidRPr="002116C3" w:rsidRDefault="0074154D" w:rsidP="002116C3">
      <w:pPr>
        <w:pStyle w:val="NormalWeb"/>
        <w:numPr>
          <w:ilvl w:val="0"/>
          <w:numId w:val="22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 xml:space="preserve">Les lectures </w:t>
      </w:r>
      <w:proofErr w:type="spellStart"/>
      <w:r w:rsidRPr="002116C3">
        <w:rPr>
          <w:rFonts w:eastAsia="Arial" w:cs="Arial"/>
          <w:szCs w:val="28"/>
        </w:rPr>
        <w:t>Airtable</w:t>
      </w:r>
      <w:proofErr w:type="spellEnd"/>
      <w:r w:rsidRPr="002116C3">
        <w:rPr>
          <w:rFonts w:eastAsia="Arial" w:cs="Arial"/>
          <w:szCs w:val="28"/>
        </w:rPr>
        <w:t xml:space="preserve"> sont optimisées grâce au cache.</w:t>
      </w:r>
    </w:p>
    <w:p w14:paraId="42ED96DC" w14:textId="77777777" w:rsidR="0074154D" w:rsidRPr="002116C3" w:rsidRDefault="0074154D" w:rsidP="002116C3">
      <w:pPr>
        <w:pStyle w:val="NormalWeb"/>
        <w:numPr>
          <w:ilvl w:val="0"/>
          <w:numId w:val="22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>Le paiement reste géré par un prestataire externe.</w:t>
      </w:r>
    </w:p>
    <w:p w14:paraId="2FC14DF7" w14:textId="77777777" w:rsidR="0074154D" w:rsidRPr="002116C3" w:rsidRDefault="0074154D" w:rsidP="002116C3">
      <w:pPr>
        <w:pStyle w:val="NormalWeb"/>
        <w:numPr>
          <w:ilvl w:val="0"/>
          <w:numId w:val="22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 xml:space="preserve">Le </w:t>
      </w:r>
      <w:proofErr w:type="spellStart"/>
      <w:r w:rsidRPr="002116C3">
        <w:rPr>
          <w:rFonts w:eastAsia="Arial" w:cs="Arial"/>
          <w:szCs w:val="28"/>
        </w:rPr>
        <w:t>webhook</w:t>
      </w:r>
      <w:proofErr w:type="spellEnd"/>
      <w:r w:rsidRPr="002116C3">
        <w:rPr>
          <w:rFonts w:eastAsia="Arial" w:cs="Arial"/>
          <w:szCs w:val="28"/>
        </w:rPr>
        <w:t xml:space="preserve"> de paiement est authentifié et dédupliqué.</w:t>
      </w:r>
    </w:p>
    <w:p w14:paraId="25D8C09E" w14:textId="77777777" w:rsidR="0074154D" w:rsidRPr="002116C3" w:rsidRDefault="0074154D" w:rsidP="002116C3">
      <w:pPr>
        <w:pStyle w:val="NormalWeb"/>
        <w:numPr>
          <w:ilvl w:val="0"/>
          <w:numId w:val="22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>Une file d'attente répartit les commandes à traiter.</w:t>
      </w:r>
    </w:p>
    <w:p w14:paraId="0762369B" w14:textId="77777777" w:rsidR="0074154D" w:rsidRPr="002116C3" w:rsidRDefault="0074154D" w:rsidP="002116C3">
      <w:pPr>
        <w:pStyle w:val="NormalWeb"/>
        <w:numPr>
          <w:ilvl w:val="0"/>
          <w:numId w:val="22"/>
        </w:numPr>
        <w:rPr>
          <w:rFonts w:cs="Arial"/>
          <w:szCs w:val="28"/>
        </w:rPr>
      </w:pPr>
      <w:proofErr w:type="spellStart"/>
      <w:r w:rsidRPr="002116C3">
        <w:rPr>
          <w:rFonts w:eastAsia="Arial" w:cs="Arial"/>
          <w:szCs w:val="28"/>
        </w:rPr>
        <w:t>Make</w:t>
      </w:r>
      <w:proofErr w:type="spellEnd"/>
      <w:r w:rsidRPr="002116C3">
        <w:rPr>
          <w:rFonts w:eastAsia="Arial" w:cs="Arial"/>
          <w:szCs w:val="28"/>
        </w:rPr>
        <w:t>/n8n orchestre les traitements.</w:t>
      </w:r>
    </w:p>
    <w:p w14:paraId="5DD59D8A" w14:textId="77777777" w:rsidR="0074154D" w:rsidRPr="002116C3" w:rsidRDefault="0074154D" w:rsidP="002116C3">
      <w:pPr>
        <w:pStyle w:val="NormalWeb"/>
        <w:numPr>
          <w:ilvl w:val="0"/>
          <w:numId w:val="22"/>
        </w:numPr>
        <w:rPr>
          <w:rFonts w:cs="Arial"/>
          <w:szCs w:val="28"/>
        </w:rPr>
      </w:pPr>
      <w:proofErr w:type="spellStart"/>
      <w:r w:rsidRPr="002116C3">
        <w:rPr>
          <w:rFonts w:eastAsia="Arial" w:cs="Arial"/>
          <w:szCs w:val="28"/>
        </w:rPr>
        <w:t>Airtable</w:t>
      </w:r>
      <w:proofErr w:type="spellEnd"/>
      <w:r w:rsidRPr="002116C3">
        <w:rPr>
          <w:rFonts w:eastAsia="Arial" w:cs="Arial"/>
          <w:szCs w:val="28"/>
        </w:rPr>
        <w:t xml:space="preserve"> est restructuré avec des tables Commandes, </w:t>
      </w:r>
      <w:r w:rsidR="002116C3">
        <w:rPr>
          <w:rFonts w:eastAsia="Arial" w:cs="Arial"/>
          <w:szCs w:val="28"/>
        </w:rPr>
        <w:t>l</w:t>
      </w:r>
      <w:r w:rsidRPr="002116C3">
        <w:rPr>
          <w:rFonts w:eastAsia="Arial" w:cs="Arial"/>
          <w:szCs w:val="28"/>
        </w:rPr>
        <w:t xml:space="preserve">ignes de commande, </w:t>
      </w:r>
      <w:r w:rsidR="002116C3">
        <w:rPr>
          <w:rFonts w:eastAsia="Arial" w:cs="Arial"/>
          <w:szCs w:val="28"/>
        </w:rPr>
        <w:t>p</w:t>
      </w:r>
      <w:r w:rsidRPr="002116C3">
        <w:rPr>
          <w:rFonts w:eastAsia="Arial" w:cs="Arial"/>
          <w:szCs w:val="28"/>
        </w:rPr>
        <w:t xml:space="preserve">roduits et </w:t>
      </w:r>
      <w:r w:rsidR="002116C3">
        <w:rPr>
          <w:rFonts w:eastAsia="Arial" w:cs="Arial"/>
          <w:szCs w:val="28"/>
        </w:rPr>
        <w:t>s</w:t>
      </w:r>
      <w:r w:rsidRPr="002116C3">
        <w:rPr>
          <w:rFonts w:eastAsia="Arial" w:cs="Arial"/>
          <w:szCs w:val="28"/>
        </w:rPr>
        <w:t>tocks.</w:t>
      </w:r>
    </w:p>
    <w:p w14:paraId="6709B10A" w14:textId="77777777" w:rsidR="0074154D" w:rsidRPr="002116C3" w:rsidRDefault="0074154D" w:rsidP="002116C3">
      <w:pPr>
        <w:pStyle w:val="NormalWeb"/>
        <w:numPr>
          <w:ilvl w:val="0"/>
          <w:numId w:val="22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>Les notifications et les exports comptables sont automatisés et sécurisés.</w:t>
      </w:r>
    </w:p>
    <w:p w14:paraId="79D9BAC6" w14:textId="77777777" w:rsidR="00BA0530" w:rsidRPr="0074154D" w:rsidRDefault="00BA0530" w:rsidP="00BA0530">
      <w:pPr>
        <w:pStyle w:val="NormalWeb"/>
        <w:rPr>
          <w:szCs w:val="28"/>
        </w:rPr>
      </w:pPr>
    </w:p>
    <w:p w14:paraId="30DF3E95" w14:textId="77777777" w:rsidR="00BA0530" w:rsidRPr="002116C3" w:rsidRDefault="0074154D" w:rsidP="002116C3">
      <w:pPr>
        <w:pStyle w:val="NormalWeb"/>
        <w:rPr>
          <w:rFonts w:cs="Arial"/>
          <w:b/>
          <w:bCs/>
          <w:szCs w:val="28"/>
          <w:u w:val="single"/>
        </w:rPr>
      </w:pPr>
      <w:r w:rsidRPr="002116C3">
        <w:rPr>
          <w:rFonts w:eastAsia="Arial" w:cs="Arial"/>
          <w:b/>
          <w:bCs/>
          <w:szCs w:val="28"/>
          <w:u w:val="single"/>
        </w:rPr>
        <w:t>Les trois compromis de l'architecture A</w:t>
      </w:r>
    </w:p>
    <w:p w14:paraId="7F70AF52" w14:textId="77777777" w:rsidR="00BA0530" w:rsidRPr="002116C3" w:rsidRDefault="00BA0530" w:rsidP="002116C3">
      <w:pPr>
        <w:pStyle w:val="NormalWeb"/>
        <w:numPr>
          <w:ilvl w:val="0"/>
          <w:numId w:val="19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>Coût : Relativement faible au départ, car les outils existants sont conservés. Le coût d'utilisation peut augmenter avec les commandes et les automatisations.</w:t>
      </w:r>
    </w:p>
    <w:p w14:paraId="2102CAC9" w14:textId="77777777" w:rsidR="00BA0530" w:rsidRPr="002116C3" w:rsidRDefault="00BA0530" w:rsidP="002116C3">
      <w:pPr>
        <w:pStyle w:val="NormalWeb"/>
        <w:numPr>
          <w:ilvl w:val="0"/>
          <w:numId w:val="19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>Complexité : Modérée</w:t>
      </w:r>
      <w:r w:rsidR="002116C3">
        <w:rPr>
          <w:rFonts w:eastAsia="Arial" w:cs="Arial"/>
          <w:szCs w:val="28"/>
        </w:rPr>
        <w:t>.</w:t>
      </w:r>
      <w:r w:rsidRPr="002116C3">
        <w:rPr>
          <w:rFonts w:eastAsia="Arial" w:cs="Arial"/>
          <w:szCs w:val="28"/>
        </w:rPr>
        <w:t xml:space="preserve"> </w:t>
      </w:r>
      <w:r w:rsidR="002116C3">
        <w:rPr>
          <w:rFonts w:eastAsia="Arial" w:cs="Arial"/>
          <w:szCs w:val="28"/>
        </w:rPr>
        <w:t>I</w:t>
      </w:r>
      <w:r w:rsidRPr="002116C3">
        <w:rPr>
          <w:rFonts w:eastAsia="Arial" w:cs="Arial"/>
          <w:szCs w:val="28"/>
        </w:rPr>
        <w:t xml:space="preserve">l faut restructurer </w:t>
      </w:r>
      <w:proofErr w:type="spellStart"/>
      <w:r w:rsidRPr="002116C3">
        <w:rPr>
          <w:rFonts w:eastAsia="Arial" w:cs="Arial"/>
          <w:szCs w:val="28"/>
        </w:rPr>
        <w:t>Airtable</w:t>
      </w:r>
      <w:proofErr w:type="spellEnd"/>
      <w:r w:rsidRPr="002116C3">
        <w:rPr>
          <w:rFonts w:eastAsia="Arial" w:cs="Arial"/>
          <w:szCs w:val="28"/>
        </w:rPr>
        <w:t xml:space="preserve">, configurer le cache, sécuriser les </w:t>
      </w:r>
      <w:proofErr w:type="spellStart"/>
      <w:r w:rsidRPr="002116C3">
        <w:rPr>
          <w:rFonts w:eastAsia="Arial" w:cs="Arial"/>
          <w:szCs w:val="28"/>
        </w:rPr>
        <w:t>webhooks</w:t>
      </w:r>
      <w:proofErr w:type="spellEnd"/>
      <w:r w:rsidRPr="002116C3">
        <w:rPr>
          <w:rFonts w:eastAsia="Arial" w:cs="Arial"/>
          <w:szCs w:val="28"/>
        </w:rPr>
        <w:t xml:space="preserve"> et organiser les traitements.</w:t>
      </w:r>
    </w:p>
    <w:p w14:paraId="032A4D60" w14:textId="77777777" w:rsidR="00BA0530" w:rsidRPr="002116C3" w:rsidRDefault="00BA0530" w:rsidP="002116C3">
      <w:pPr>
        <w:pStyle w:val="NormalWeb"/>
        <w:numPr>
          <w:ilvl w:val="0"/>
          <w:numId w:val="19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lastRenderedPageBreak/>
        <w:t>Dépendance fournisseur : Forte dépendance à Bubble, Airtable et à l'outil d'automatisation. Les limites de ces plateformes restent déterminantes</w:t>
      </w:r>
    </w:p>
    <w:p w14:paraId="08E712E0" w14:textId="77777777" w:rsidR="00BA0530" w:rsidRPr="0074154D" w:rsidRDefault="0074154D" w:rsidP="002116C3">
      <w:pPr>
        <w:pStyle w:val="Titre3"/>
        <w:keepNext/>
        <w:spacing w:before="200" w:after="100"/>
        <w:rPr>
          <w:szCs w:val="28"/>
        </w:rPr>
      </w:pPr>
      <w:r w:rsidRPr="0074154D">
        <w:rPr>
          <w:szCs w:val="28"/>
        </w:rPr>
        <w:t>A</w:t>
      </w:r>
      <w:r w:rsidR="00BA0530" w:rsidRPr="0074154D">
        <w:rPr>
          <w:szCs w:val="28"/>
        </w:rPr>
        <w:t>rchitecture B — Backend transactionnel</w:t>
      </w:r>
    </w:p>
    <w:p w14:paraId="23CBDB4B" w14:textId="77777777" w:rsidR="00BA0530" w:rsidRPr="002116C3" w:rsidRDefault="0074154D" w:rsidP="002116C3">
      <w:pPr>
        <w:pStyle w:val="NormalWeb"/>
        <w:rPr>
          <w:rFonts w:cs="Arial"/>
          <w:szCs w:val="28"/>
        </w:rPr>
      </w:pPr>
      <w:r w:rsidRPr="002116C3">
        <w:rPr>
          <w:rFonts w:eastAsia="Arial" w:cs="Arial"/>
          <w:szCs w:val="28"/>
        </w:rPr>
        <w:t xml:space="preserve">Cette deuxième architecture propose de conserver Bubble pour l'interface, mais de déplacer la gestion des commandes et des stocks vers un backend transactionnel. </w:t>
      </w:r>
    </w:p>
    <w:p w14:paraId="5EA89464" w14:textId="77777777" w:rsidR="00BA0530" w:rsidRPr="002116C3" w:rsidRDefault="00BA0530" w:rsidP="002116C3">
      <w:pPr>
        <w:pStyle w:val="NormalWeb"/>
        <w:rPr>
          <w:rFonts w:cs="Arial"/>
          <w:szCs w:val="28"/>
        </w:rPr>
      </w:pPr>
      <w:r w:rsidRPr="002116C3">
        <w:rPr>
          <w:rFonts w:eastAsia="Arial" w:cs="Arial"/>
          <w:szCs w:val="28"/>
        </w:rPr>
        <w:t>Lorsqu'un client valide son panier, Bubble transmet la demande à une API métier. Celle-ci contrôle les quantités disponibles et réserve le stock de manière atomique, afin d'éviter que deux commandes simultanées consomment le même article.</w:t>
      </w:r>
    </w:p>
    <w:p w14:paraId="0451AE37" w14:textId="77777777" w:rsidR="00BA0530" w:rsidRPr="002116C3" w:rsidRDefault="00BA0530" w:rsidP="002116C3">
      <w:pPr>
        <w:pStyle w:val="NormalWeb"/>
        <w:rPr>
          <w:rFonts w:cs="Arial"/>
          <w:szCs w:val="28"/>
        </w:rPr>
      </w:pPr>
      <w:r w:rsidRPr="002116C3">
        <w:rPr>
          <w:rFonts w:eastAsia="Arial" w:cs="Arial"/>
          <w:szCs w:val="28"/>
        </w:rPr>
        <w:t xml:space="preserve">Le prestataire externe gère le paiement. Son retour est authentifié et dédupliqué. Une file d'attente transmet ensuite les tâches non critiques à </w:t>
      </w:r>
      <w:proofErr w:type="spellStart"/>
      <w:r w:rsidRPr="002116C3">
        <w:rPr>
          <w:rFonts w:eastAsia="Arial" w:cs="Arial"/>
          <w:szCs w:val="28"/>
        </w:rPr>
        <w:t>Make</w:t>
      </w:r>
      <w:proofErr w:type="spellEnd"/>
      <w:r w:rsidRPr="002116C3">
        <w:rPr>
          <w:rFonts w:eastAsia="Arial" w:cs="Arial"/>
          <w:szCs w:val="28"/>
        </w:rPr>
        <w:t xml:space="preserve"> ou n8n : confirmation client, récapitulatif producteur et export comptable. </w:t>
      </w:r>
      <w:proofErr w:type="spellStart"/>
      <w:r w:rsidRPr="002116C3">
        <w:rPr>
          <w:rFonts w:eastAsia="Arial" w:cs="Arial"/>
          <w:szCs w:val="28"/>
        </w:rPr>
        <w:t>Webflow</w:t>
      </w:r>
      <w:proofErr w:type="spellEnd"/>
      <w:r w:rsidRPr="002116C3">
        <w:rPr>
          <w:rFonts w:eastAsia="Arial" w:cs="Arial"/>
          <w:szCs w:val="28"/>
        </w:rPr>
        <w:t xml:space="preserve"> reste le site vitrine.</w:t>
      </w:r>
    </w:p>
    <w:p w14:paraId="4C9522BC" w14:textId="77777777" w:rsidR="0074154D" w:rsidRPr="002116C3" w:rsidRDefault="00BA0530" w:rsidP="00106EFD">
      <w:pPr>
        <w:pStyle w:val="NormalWeb"/>
        <w:numPr>
          <w:ilvl w:val="0"/>
          <w:numId w:val="21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>Coût :  Plus élevé</w:t>
      </w:r>
      <w:r w:rsidR="00106EFD">
        <w:rPr>
          <w:rFonts w:eastAsia="Arial" w:cs="Arial"/>
          <w:szCs w:val="28"/>
        </w:rPr>
        <w:t xml:space="preserve">, car il y a une </w:t>
      </w:r>
      <w:r w:rsidR="0074154D" w:rsidRPr="002116C3">
        <w:rPr>
          <w:rFonts w:eastAsia="Arial" w:cs="Arial"/>
          <w:szCs w:val="28"/>
        </w:rPr>
        <w:t xml:space="preserve">création de l'API, </w:t>
      </w:r>
      <w:r w:rsidR="00106EFD">
        <w:rPr>
          <w:rFonts w:eastAsia="Arial" w:cs="Arial"/>
          <w:szCs w:val="28"/>
        </w:rPr>
        <w:t xml:space="preserve">la </w:t>
      </w:r>
      <w:r w:rsidR="0074154D" w:rsidRPr="002116C3">
        <w:rPr>
          <w:rFonts w:eastAsia="Arial" w:cs="Arial"/>
          <w:szCs w:val="28"/>
        </w:rPr>
        <w:t xml:space="preserve">migration des données, </w:t>
      </w:r>
      <w:r w:rsidR="00106EFD">
        <w:rPr>
          <w:rFonts w:eastAsia="Arial" w:cs="Arial"/>
          <w:szCs w:val="28"/>
        </w:rPr>
        <w:t>l’</w:t>
      </w:r>
      <w:r w:rsidR="0074154D" w:rsidRPr="002116C3">
        <w:rPr>
          <w:rFonts w:eastAsia="Arial" w:cs="Arial"/>
          <w:szCs w:val="28"/>
        </w:rPr>
        <w:t xml:space="preserve">hébergement et </w:t>
      </w:r>
      <w:r w:rsidR="00106EFD">
        <w:rPr>
          <w:rFonts w:eastAsia="Arial" w:cs="Arial"/>
          <w:szCs w:val="28"/>
        </w:rPr>
        <w:t xml:space="preserve">la </w:t>
      </w:r>
      <w:r w:rsidR="0074154D" w:rsidRPr="002116C3">
        <w:rPr>
          <w:rFonts w:eastAsia="Arial" w:cs="Arial"/>
          <w:szCs w:val="28"/>
        </w:rPr>
        <w:t xml:space="preserve">maintenance du backend. </w:t>
      </w:r>
    </w:p>
    <w:p w14:paraId="10626D54" w14:textId="77777777" w:rsidR="00BA0530" w:rsidRPr="002116C3" w:rsidRDefault="00BA0530" w:rsidP="00106EFD">
      <w:pPr>
        <w:pStyle w:val="NormalWeb"/>
        <w:numPr>
          <w:ilvl w:val="0"/>
          <w:numId w:val="21"/>
        </w:numPr>
        <w:rPr>
          <w:rFonts w:cs="Arial"/>
          <w:szCs w:val="28"/>
        </w:rPr>
      </w:pPr>
      <w:r w:rsidRPr="002116C3">
        <w:rPr>
          <w:rFonts w:eastAsia="Arial" w:cs="Arial"/>
          <w:szCs w:val="28"/>
        </w:rPr>
        <w:t xml:space="preserve">Complexité : Élevée </w:t>
      </w:r>
      <w:r w:rsidR="00106EFD">
        <w:rPr>
          <w:rFonts w:eastAsia="Arial" w:cs="Arial"/>
          <w:szCs w:val="28"/>
        </w:rPr>
        <w:t xml:space="preserve">avec la </w:t>
      </w:r>
      <w:r w:rsidRPr="002116C3">
        <w:rPr>
          <w:rFonts w:eastAsia="Arial" w:cs="Arial"/>
          <w:szCs w:val="28"/>
        </w:rPr>
        <w:t xml:space="preserve">gestion des API, </w:t>
      </w:r>
      <w:r w:rsidR="00106EFD">
        <w:rPr>
          <w:rFonts w:eastAsia="Arial" w:cs="Arial"/>
          <w:szCs w:val="28"/>
        </w:rPr>
        <w:t xml:space="preserve">des </w:t>
      </w:r>
      <w:r w:rsidRPr="002116C3">
        <w:rPr>
          <w:rFonts w:eastAsia="Arial" w:cs="Arial"/>
          <w:szCs w:val="28"/>
        </w:rPr>
        <w:t xml:space="preserve">transactions, </w:t>
      </w:r>
      <w:r w:rsidR="0074154D" w:rsidRPr="002116C3">
        <w:rPr>
          <w:rFonts w:eastAsia="Arial" w:cs="Arial"/>
          <w:szCs w:val="28"/>
        </w:rPr>
        <w:t>les droits d’</w:t>
      </w:r>
      <w:r w:rsidRPr="002116C3">
        <w:rPr>
          <w:rFonts w:eastAsia="Arial" w:cs="Arial"/>
          <w:szCs w:val="28"/>
        </w:rPr>
        <w:t xml:space="preserve">accès, </w:t>
      </w:r>
      <w:r w:rsidR="0074154D" w:rsidRPr="002116C3">
        <w:rPr>
          <w:rFonts w:eastAsia="Arial" w:cs="Arial"/>
          <w:szCs w:val="28"/>
        </w:rPr>
        <w:t xml:space="preserve">la </w:t>
      </w:r>
      <w:r w:rsidRPr="002116C3">
        <w:rPr>
          <w:rFonts w:eastAsia="Arial" w:cs="Arial"/>
          <w:szCs w:val="28"/>
        </w:rPr>
        <w:t xml:space="preserve">synchronisation et </w:t>
      </w:r>
      <w:r w:rsidR="0074154D" w:rsidRPr="002116C3">
        <w:rPr>
          <w:rFonts w:eastAsia="Arial" w:cs="Arial"/>
          <w:szCs w:val="28"/>
        </w:rPr>
        <w:t>les incidents</w:t>
      </w:r>
      <w:r w:rsidRPr="002116C3">
        <w:rPr>
          <w:rFonts w:eastAsia="Arial" w:cs="Arial"/>
          <w:szCs w:val="28"/>
        </w:rPr>
        <w:t xml:space="preserve"> techniques.</w:t>
      </w:r>
    </w:p>
    <w:p w14:paraId="2B08D9A0" w14:textId="77777777" w:rsidR="0074154D" w:rsidRPr="002116C3" w:rsidRDefault="00BA0530" w:rsidP="00106EFD">
      <w:pPr>
        <w:pStyle w:val="NormalWeb"/>
        <w:keepNext/>
        <w:numPr>
          <w:ilvl w:val="0"/>
          <w:numId w:val="21"/>
        </w:numPr>
        <w:spacing w:before="200"/>
        <w:rPr>
          <w:rFonts w:cs="Arial"/>
          <w:color w:val="1F4D78"/>
          <w:szCs w:val="28"/>
        </w:rPr>
      </w:pPr>
      <w:r w:rsidRPr="002116C3">
        <w:rPr>
          <w:rFonts w:eastAsia="Arial" w:cs="Arial"/>
          <w:szCs w:val="28"/>
        </w:rPr>
        <w:lastRenderedPageBreak/>
        <w:t>Dépendance fournisseur : une dépendance plus faible à Airtable pour les opérations critiques, mais apparition d'une dépendance au fournisseur d'hébergement et à la technologie backend choisie.</w:t>
      </w:r>
    </w:p>
    <w:p w14:paraId="0D91AC1D" w14:textId="77777777" w:rsidR="00A824AF" w:rsidRDefault="00CC6949">
      <w:pPr>
        <w:pStyle w:val="Titre3"/>
        <w:keepNext/>
        <w:spacing w:before="200" w:after="100"/>
      </w:pPr>
      <w:r>
        <w:rPr>
          <w:b/>
          <w:bCs/>
          <w:color w:val="B86E00"/>
          <w:szCs w:val="30"/>
        </w:rPr>
        <w:t>Étape 2 : vérifier ce que propose le LLM (35 minutes)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5"/>
        <w:gridCol w:w="3097"/>
        <w:gridCol w:w="1377"/>
        <w:gridCol w:w="2869"/>
      </w:tblGrid>
      <w:tr w:rsidR="00A824AF" w14:paraId="54F3D6BF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97F9" w14:textId="77777777" w:rsidR="00A824AF" w:rsidRDefault="00CC6949">
            <w:pPr>
              <w:spacing w:after="40"/>
            </w:pPr>
            <w:r>
              <w:rPr>
                <w:b/>
                <w:bCs/>
                <w:color w:val="FFFFFF"/>
              </w:rPr>
              <w:t>Proposition du LLM</w:t>
            </w:r>
          </w:p>
        </w:tc>
        <w:tc>
          <w:tcPr>
            <w:tcW w:w="30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C6F138" w14:textId="77777777" w:rsidR="00A824AF" w:rsidRDefault="00CC6949">
            <w:pPr>
              <w:spacing w:after="40"/>
            </w:pPr>
            <w:r>
              <w:rPr>
                <w:b/>
                <w:bCs/>
                <w:color w:val="FFFFFF"/>
              </w:rPr>
              <w:t>Vérifiée ? (</w:t>
            </w:r>
            <w:proofErr w:type="gramStart"/>
            <w:r>
              <w:rPr>
                <w:b/>
                <w:bCs/>
                <w:color w:val="FFFFFF"/>
              </w:rPr>
              <w:t>source</w:t>
            </w:r>
            <w:proofErr w:type="gram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3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0A8F1" w14:textId="77777777" w:rsidR="00A824AF" w:rsidRDefault="00CC6949">
            <w:pPr>
              <w:spacing w:after="40"/>
            </w:pPr>
            <w:r>
              <w:rPr>
                <w:b/>
                <w:bCs/>
                <w:color w:val="FFFFFF"/>
              </w:rPr>
              <w:t>Retenue ou rejetée</w:t>
            </w:r>
          </w:p>
        </w:tc>
        <w:tc>
          <w:tcPr>
            <w:tcW w:w="2835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DF6DA" w14:textId="77777777" w:rsidR="00A824AF" w:rsidRDefault="00CC6949">
            <w:pPr>
              <w:spacing w:after="40"/>
            </w:pPr>
            <w:r>
              <w:rPr>
                <w:b/>
                <w:bCs/>
                <w:color w:val="FFFFFF"/>
              </w:rPr>
              <w:t>Pourquoi</w:t>
            </w:r>
          </w:p>
        </w:tc>
      </w:tr>
      <w:tr w:rsidR="00A824AF" w14:paraId="557AE3C1" w14:textId="77777777">
        <w:trPr>
          <w:cantSplit/>
          <w:trHeight w:val="900"/>
        </w:trPr>
        <w:tc>
          <w:tcPr>
            <w:tcW w:w="226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23727" w14:textId="77777777" w:rsidR="00A61A15" w:rsidRDefault="00000000" w:rsidP="00106EFD">
            <w:r>
              <w:t>Airtable : 5 requêtes/s/base ; erreur 429 et attente de 30 s</w:t>
            </w:r>
          </w:p>
        </w:tc>
        <w:tc>
          <w:tcPr>
            <w:tcW w:w="30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A9DE0" w14:textId="77777777" w:rsidR="00A61A15" w:rsidRDefault="00000000" w:rsidP="00106EFD">
            <w:r>
              <w:t>Annexe A du livret, vérifiée le 8 octobre 2026 ; https://airtable.com/developers/web/api/rate-limits</w:t>
            </w:r>
          </w:p>
        </w:tc>
        <w:tc>
          <w:tcPr>
            <w:tcW w:w="13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75185" w14:textId="77777777" w:rsidR="00A61A15" w:rsidRDefault="00000000" w:rsidP="00106EFD">
            <w:r>
              <w:t>Retenue</w:t>
            </w:r>
          </w:p>
        </w:tc>
        <w:tc>
          <w:tcPr>
            <w:tcW w:w="2835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F4F88" w14:textId="77777777" w:rsidR="00A61A15" w:rsidRDefault="00000000" w:rsidP="00106EFD">
            <w:r>
              <w:t>Limiter les lectures directes et découpler le traitement des commandes.</w:t>
            </w:r>
          </w:p>
        </w:tc>
      </w:tr>
      <w:tr w:rsidR="00A824AF" w14:paraId="1D06326E" w14:textId="77777777">
        <w:trPr>
          <w:cantSplit/>
          <w:trHeight w:val="900"/>
        </w:trPr>
        <w:tc>
          <w:tcPr>
            <w:tcW w:w="226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804AAA" w14:textId="77777777" w:rsidR="00A61A15" w:rsidRDefault="00000000" w:rsidP="00106EFD">
            <w:r>
              <w:t>Optimiser les lectures Airtable grâce au cache (architecture A)</w:t>
            </w:r>
          </w:p>
        </w:tc>
        <w:tc>
          <w:tcPr>
            <w:tcW w:w="30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D36A5" w14:textId="77777777" w:rsidR="00A61A15" w:rsidRDefault="00000000" w:rsidP="00106EFD">
            <w:r>
              <w:t>Calcul de l'exercice 4 (hypothèses du cas) : 12 600 requêtes en 30 min = 7 req/s, au-dessus de la limite de 5. Sans les 9 000 lectures de pages : 3 600 requêtes = 2 req/s. Calcul à confirmer par un test de charge (pas une limite éditeur).</w:t>
            </w:r>
          </w:p>
        </w:tc>
        <w:tc>
          <w:tcPr>
            <w:tcW w:w="13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63E72" w14:textId="77777777" w:rsidR="00A61A15" w:rsidRDefault="00000000" w:rsidP="00106EFD">
            <w:r>
              <w:t>Retenue</w:t>
            </w:r>
          </w:p>
        </w:tc>
        <w:tc>
          <w:tcPr>
            <w:tcW w:w="2835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6617A" w14:textId="77777777" w:rsidR="00A61A15" w:rsidRDefault="00000000" w:rsidP="00106EFD">
            <w:r>
              <w:t>Passe sous la limite de 5 req/s sans migration. À tester avant le lancement.</w:t>
            </w:r>
          </w:p>
        </w:tc>
      </w:tr>
      <w:tr w:rsidR="00A824AF" w14:paraId="2A8B02B0" w14:textId="77777777">
        <w:trPr>
          <w:cantSplit/>
          <w:trHeight w:val="900"/>
        </w:trPr>
        <w:tc>
          <w:tcPr>
            <w:tcW w:w="226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966C7" w14:textId="77777777" w:rsidR="00A61A15" w:rsidRDefault="00000000" w:rsidP="00106EFD">
            <w:r>
              <w:lastRenderedPageBreak/>
              <w:t>Séparer les traitements de commande en étapes et traiter les doublons de webhook</w:t>
            </w:r>
          </w:p>
        </w:tc>
        <w:tc>
          <w:tcPr>
            <w:tcW w:w="30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89856" w14:textId="77777777" w:rsidR="00A61A15" w:rsidRDefault="00000000" w:rsidP="00106EFD">
            <w:r>
              <w:t>Constat de sécurité du cas, p. 9 ; règle de conception à tester (pas une limite éditeur)</w:t>
            </w:r>
          </w:p>
        </w:tc>
        <w:tc>
          <w:tcPr>
            <w:tcW w:w="13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9165A" w14:textId="77777777" w:rsidR="00A61A15" w:rsidRDefault="00000000" w:rsidP="00106EFD">
            <w:r>
              <w:t>Retenue</w:t>
            </w:r>
          </w:p>
        </w:tc>
        <w:tc>
          <w:tcPr>
            <w:tcW w:w="2835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B3EF5" w14:textId="77777777" w:rsidR="00A61A15" w:rsidRDefault="00000000" w:rsidP="00106EFD">
            <w:r>
              <w:t>Empêche le retrait de stock répété si le prestataire renvoie un événement.</w:t>
            </w:r>
          </w:p>
        </w:tc>
      </w:tr>
      <w:tr w:rsidR="00A824AF" w14:paraId="30426D24" w14:textId="77777777">
        <w:trPr>
          <w:cantSplit/>
          <w:trHeight w:val="900"/>
        </w:trPr>
        <w:tc>
          <w:tcPr>
            <w:tcW w:w="226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2F0EE" w14:textId="77777777" w:rsidR="00A61A15" w:rsidRDefault="00000000" w:rsidP="00106EFD">
            <w:r>
              <w:t>Authentifier le webhook de paiement</w:t>
            </w:r>
          </w:p>
        </w:tc>
        <w:tc>
          <w:tcPr>
            <w:tcW w:w="30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1AFE1" w14:textId="77777777" w:rsidR="00A61A15" w:rsidRDefault="00000000" w:rsidP="00106EFD">
            <w:r>
              <w:t>Constat du cas : le scénario ne vérifie pas l'origine de l'appel. Le mécanisme de vérification du prestataire reste à contrôler dans sa documentation officielle (non vérifié à ce jour).</w:t>
            </w:r>
          </w:p>
        </w:tc>
        <w:tc>
          <w:tcPr>
            <w:tcW w:w="13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52746" w14:textId="77777777" w:rsidR="00A61A15" w:rsidRDefault="00000000" w:rsidP="00106EFD">
            <w:r>
              <w:t>Retenue</w:t>
            </w:r>
          </w:p>
        </w:tc>
        <w:tc>
          <w:tcPr>
            <w:tcW w:w="2835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08EC8" w14:textId="77777777" w:rsidR="00A61A15" w:rsidRDefault="00000000" w:rsidP="00106EFD">
            <w:r>
              <w:t>Évite qu'un faux appel déclenche une commande payée.</w:t>
            </w:r>
          </w:p>
        </w:tc>
      </w:tr>
      <w:tr w:rsidR="00A824AF" w14:paraId="0BF094AC" w14:textId="77777777">
        <w:trPr>
          <w:cantSplit/>
          <w:trHeight w:val="900"/>
        </w:trPr>
        <w:tc>
          <w:tcPr>
            <w:tcW w:w="226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1D9C9" w14:textId="77777777" w:rsidR="00A61A15" w:rsidRDefault="00000000" w:rsidP="00106EFD">
            <w:r>
              <w:t>File d'attente et nouvelle tentative avec délai croissant, statut « payée, à traiter »</w:t>
            </w:r>
          </w:p>
        </w:tc>
        <w:tc>
          <w:tcPr>
            <w:tcW w:w="30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ED00CF" w14:textId="77777777" w:rsidR="00A61A15" w:rsidRDefault="00000000" w:rsidP="00106EFD">
            <w:r>
              <w:t>Exercice 8 du livret (mode dégradé en cas d'erreur 429 d'Airtable) ; annexe A : 429 puis 30 s d'attente</w:t>
            </w:r>
          </w:p>
        </w:tc>
        <w:tc>
          <w:tcPr>
            <w:tcW w:w="13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4EABB" w14:textId="77777777" w:rsidR="00A61A15" w:rsidRDefault="00000000" w:rsidP="00106EFD">
            <w:r>
              <w:t>Retenue</w:t>
            </w:r>
          </w:p>
        </w:tc>
        <w:tc>
          <w:tcPr>
            <w:tcW w:w="2835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DC022" w14:textId="77777777" w:rsidR="00A61A15" w:rsidRDefault="00000000" w:rsidP="00106EFD">
            <w:r>
              <w:t>Une commande payée n'est plus perdue si Airtable ou le scénario est en panne.</w:t>
            </w:r>
          </w:p>
        </w:tc>
      </w:tr>
      <w:tr w:rsidR="00A824AF" w14:paraId="4EF7EF3B" w14:textId="77777777">
        <w:trPr>
          <w:cantSplit/>
          <w:trHeight w:val="900"/>
        </w:trPr>
        <w:tc>
          <w:tcPr>
            <w:tcW w:w="226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84466E" w14:textId="77777777" w:rsidR="00A61A15" w:rsidRDefault="00000000" w:rsidP="00106EFD">
            <w:r>
              <w:lastRenderedPageBreak/>
              <w:t>Restructurer Airtable : Commandes, Lignes de commande, Produits, Stocks</w:t>
            </w:r>
          </w:p>
        </w:tc>
        <w:tc>
          <w:tcPr>
            <w:tcW w:w="30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EA96E" w14:textId="77777777" w:rsidR="00A61A15" w:rsidRDefault="00000000" w:rsidP="00106EFD">
            <w:r>
              <w:t>Exercices 2 et 3 du livret (champ fourre-tout, donnée calculée stockée)</w:t>
            </w:r>
          </w:p>
        </w:tc>
        <w:tc>
          <w:tcPr>
            <w:tcW w:w="13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68EAB" w14:textId="77777777" w:rsidR="00A61A15" w:rsidRDefault="00000000" w:rsidP="00106EFD">
            <w:r>
              <w:t>Retenue</w:t>
            </w:r>
          </w:p>
        </w:tc>
        <w:tc>
          <w:tcPr>
            <w:tcW w:w="2835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C0850" w14:textId="77777777" w:rsidR="00A61A15" w:rsidRDefault="00000000" w:rsidP="00106EFD">
            <w:r>
              <w:t>Corrige les erreurs de modèle avant l'arrivée de données réelles.</w:t>
            </w:r>
          </w:p>
        </w:tc>
      </w:tr>
      <w:tr w:rsidR="00A824AF" w14:paraId="3A91E784" w14:textId="77777777">
        <w:trPr>
          <w:cantSplit/>
          <w:trHeight w:val="900"/>
        </w:trPr>
        <w:tc>
          <w:tcPr>
            <w:tcW w:w="226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1822D" w14:textId="77777777" w:rsidR="00A61A15" w:rsidRDefault="00000000" w:rsidP="00106EFD">
            <w:r>
              <w:t>Notifications et exports comptables automatisés et sécurisés (Make/n8n)</w:t>
            </w:r>
          </w:p>
        </w:tc>
        <w:tc>
          <w:tcPr>
            <w:tcW w:w="30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BC6BA" w14:textId="77777777" w:rsidR="00A61A15" w:rsidRDefault="00000000" w:rsidP="00106EFD">
            <w:r>
              <w:t>Non vérifiée : quotas de Make/n8n à contrôler dans leur documentation officielle (annexe A).</w:t>
            </w:r>
          </w:p>
        </w:tc>
        <w:tc>
          <w:tcPr>
            <w:tcW w:w="13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380E5" w14:textId="77777777" w:rsidR="00A61A15" w:rsidRDefault="00000000" w:rsidP="00106EFD">
            <w:r>
              <w:t>Retenue sous réserve</w:t>
            </w:r>
          </w:p>
        </w:tc>
        <w:tc>
          <w:tcPr>
            <w:tcW w:w="2835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4BB4A" w14:textId="77777777" w:rsidR="00A61A15" w:rsidRDefault="00000000" w:rsidP="00106EFD">
            <w:r>
              <w:t>Aucun chiffre n'est avancé tant que la source n'est pas consultée.</w:t>
            </w:r>
          </w:p>
        </w:tc>
      </w:tr>
      <w:tr w:rsidR="00A824AF" w14:paraId="2F9DF4EA" w14:textId="77777777">
        <w:trPr>
          <w:cantSplit/>
          <w:trHeight w:val="900"/>
        </w:trPr>
        <w:tc>
          <w:tcPr>
            <w:tcW w:w="226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B8082" w14:textId="77777777" w:rsidR="00A61A15" w:rsidRDefault="00000000" w:rsidP="00106EFD">
            <w:r>
              <w:t>Migrer immédiatement la gestion des commandes et des stocks vers un backend transactionnel (architecture B)</w:t>
            </w:r>
          </w:p>
        </w:tc>
        <w:tc>
          <w:tcPr>
            <w:tcW w:w="30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DAEA0" w14:textId="77777777" w:rsidR="00A61A15" w:rsidRDefault="00000000" w:rsidP="00106EFD">
            <w:r>
              <w:t>Architecture B proposée à l'étape 1 ; comparaison des coûts, de la complexité et de la migration. Capacité transactionnelle à valider selon la solution choisie.</w:t>
            </w:r>
          </w:p>
        </w:tc>
        <w:tc>
          <w:tcPr>
            <w:tcW w:w="1361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12131" w14:textId="77777777" w:rsidR="00A61A15" w:rsidRDefault="00000000" w:rsidP="00106EFD">
            <w:r>
              <w:t>Rejetée à ce stade</w:t>
            </w:r>
          </w:p>
        </w:tc>
        <w:tc>
          <w:tcPr>
            <w:tcW w:w="2835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B33251" w14:textId="77777777" w:rsidR="00A61A15" w:rsidRDefault="00000000" w:rsidP="00106EFD">
            <w:r>
              <w:t>Migration plus coûteuse et complexe à réaliser en un mois ; privilégier l'architecture A sous réserve de tests de stock et de charge. L'architecture B reste une alternative si ces tests échouent.</w:t>
            </w:r>
          </w:p>
        </w:tc>
      </w:tr>
    </w:tbl>
    <w:p w14:paraId="59C98448" w14:textId="77777777" w:rsidR="00A61A15" w:rsidRDefault="00000000" w:rsidP="00E26508">
      <w:pPr>
        <w:spacing w:before="160"/>
      </w:pPr>
      <w:r>
        <w:lastRenderedPageBreak/>
        <w:t>La table de vérification ci-dessus est complétée. La limite Airtable provient de l’annexe A du livret (vérification datée du 8 octobre 2026). Les coûts, les garanties de concurrence et les quotas Make/n8n ne sont pas chiffrés sans documentation officielle ni essai. La migration immédiate vers l’architecture B est rejetée à ce stade en raison de son coût et de sa complexité ; elle reste envisageable si les tests de l’architecture A ne permettent pas de garantir une gestion fiable des stocks.</w:t>
      </w:r>
    </w:p>
    <w:p w14:paraId="22E4B5BE" w14:textId="77777777" w:rsidR="00A824AF" w:rsidRPr="00106EFD" w:rsidRDefault="00CC6949" w:rsidP="00106EFD">
      <w:pPr>
        <w:pStyle w:val="Titre3"/>
        <w:keepNext/>
        <w:spacing w:before="200" w:after="100"/>
        <w:rPr>
          <w:szCs w:val="28"/>
        </w:rPr>
      </w:pPr>
      <w:r w:rsidRPr="00106EFD">
        <w:rPr>
          <w:b/>
          <w:bCs/>
          <w:color w:val="B86E00"/>
          <w:szCs w:val="28"/>
        </w:rPr>
        <w:t xml:space="preserve">Étape 3 : </w:t>
      </w:r>
      <w:proofErr w:type="spellStart"/>
      <w:r w:rsidRPr="00106EFD">
        <w:rPr>
          <w:b/>
          <w:bCs/>
          <w:color w:val="B86E00"/>
          <w:szCs w:val="28"/>
        </w:rPr>
        <w:t>redesign</w:t>
      </w:r>
      <w:proofErr w:type="spellEnd"/>
      <w:r w:rsidRPr="00106EFD">
        <w:rPr>
          <w:b/>
          <w:bCs/>
          <w:color w:val="B86E00"/>
          <w:szCs w:val="28"/>
        </w:rPr>
        <w:t xml:space="preserve"> et rédaction (jusqu'à 16h30)</w:t>
      </w:r>
    </w:p>
    <w:p w14:paraId="3B1D0FF8" w14:textId="77777777" w:rsidR="00A824AF" w:rsidRPr="00106EFD" w:rsidRDefault="00CC6949" w:rsidP="00106EFD">
      <w:pPr>
        <w:pStyle w:val="Paragraphedeliste"/>
        <w:numPr>
          <w:ilvl w:val="0"/>
          <w:numId w:val="5"/>
        </w:numPr>
        <w:spacing w:after="80"/>
      </w:pPr>
      <w:r w:rsidRPr="00106EFD">
        <w:t xml:space="preserve">Dessinez le schéma cible de votre application, à côté du schéma actuel (exercice 6). </w:t>
      </w:r>
    </w:p>
    <w:p w14:paraId="64FA5DAE" w14:textId="77777777" w:rsidR="00A824AF" w:rsidRPr="00106EFD" w:rsidRDefault="00CC6949" w:rsidP="00106EFD">
      <w:pPr>
        <w:pStyle w:val="Paragraphedeliste"/>
        <w:numPr>
          <w:ilvl w:val="0"/>
          <w:numId w:val="5"/>
        </w:numPr>
        <w:spacing w:after="80"/>
      </w:pPr>
      <w:r w:rsidRPr="00106EFD">
        <w:t>Rédigez votre dossier en suivant le plan de l'annexe C. Le formateur passe voir chacun d'entre vous.</w:t>
      </w:r>
    </w:p>
    <w:p w14:paraId="73E8CC13" w14:textId="77777777" w:rsidR="00A824AF" w:rsidRPr="00106EFD" w:rsidRDefault="00CC6949" w:rsidP="00106EFD">
      <w:pPr>
        <w:pStyle w:val="Paragraphedeliste"/>
        <w:numPr>
          <w:ilvl w:val="0"/>
          <w:numId w:val="5"/>
        </w:numPr>
        <w:spacing w:after="80"/>
      </w:pPr>
      <w:r w:rsidRPr="00106EFD">
        <w:t>Repérez au moins un composant ou un scénario réutilisable, et dites ce qu'il évite de refaire ou de migrer.</w:t>
      </w:r>
    </w:p>
    <w:p w14:paraId="44E9FC5F" w14:textId="77777777" w:rsidR="00A824AF" w:rsidRPr="00106EFD" w:rsidRDefault="00CC6949" w:rsidP="00106EFD">
      <w:pPr>
        <w:pStyle w:val="Paragraphedeliste"/>
        <w:numPr>
          <w:ilvl w:val="0"/>
          <w:numId w:val="5"/>
        </w:numPr>
        <w:spacing w:after="80"/>
      </w:pPr>
      <w:r w:rsidRPr="00106EFD">
        <w:t>Faites un commit Git à la fin de l'atelier.</w:t>
      </w:r>
    </w:p>
    <w:p w14:paraId="5F83B1EF" w14:textId="77777777" w:rsidR="002116C3" w:rsidRPr="002116C3" w:rsidRDefault="002116C3" w:rsidP="00E26508">
      <w:pPr>
        <w:sectPr w:rsidR="002116C3" w:rsidRPr="002116C3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A4E0D77" w14:textId="77777777" w:rsidR="00A61A15" w:rsidRDefault="00000000" w:rsidP="00E26508">
      <w:pPr>
        <w:pStyle w:val="Titre3"/>
        <w:rPr>
          <w:szCs w:val="28"/>
        </w:rPr>
      </w:pPr>
      <w:r w:rsidRPr="002116C3">
        <w:rPr>
          <w:szCs w:val="28"/>
        </w:rPr>
        <w:lastRenderedPageBreak/>
        <w:t>Schéma actuel et schéma cible, côte à côte</w:t>
      </w:r>
    </w:p>
    <w:p w14:paraId="7F6780CB" w14:textId="77777777" w:rsidR="002116C3" w:rsidRPr="002116C3" w:rsidRDefault="002116C3" w:rsidP="00E26508">
      <w:pPr>
        <w:jc w:val="center"/>
      </w:pPr>
      <w:r>
        <w:rPr>
          <w:noProof/>
        </w:rPr>
        <w:drawing>
          <wp:inline distT="0" distB="0" distL="0" distR="0" wp14:anchorId="6445F81C" wp14:editId="6B4C3205">
            <wp:extent cx="8820000" cy="54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4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E189" w14:textId="77777777" w:rsidR="002116C3" w:rsidRPr="002116C3" w:rsidRDefault="002116C3" w:rsidP="00E26508">
      <w:pPr>
        <w:sectPr w:rsidR="002116C3" w:rsidRPr="002116C3">
          <w:footerReference w:type="default" r:id="rId9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5C0D0CED" w14:textId="77777777" w:rsidR="00A61A15" w:rsidRDefault="00000000" w:rsidP="00E26508">
      <w:pPr>
        <w:pStyle w:val="Titre3"/>
        <w:rPr>
          <w:szCs w:val="28"/>
        </w:rPr>
      </w:pPr>
      <w:r w:rsidRPr="002116C3">
        <w:rPr>
          <w:szCs w:val="28"/>
        </w:rPr>
        <w:lastRenderedPageBreak/>
        <w:t>Lecture des schémas et modèle de données</w:t>
      </w:r>
    </w:p>
    <w:p w14:paraId="7BB5B6DC" w14:textId="77777777" w:rsidR="00A61A15" w:rsidRPr="002116C3" w:rsidRDefault="00000000" w:rsidP="00E26508">
      <w:r w:rsidRPr="00E26508">
        <w:rPr>
          <w:b/>
          <w:bCs/>
          <w:u w:val="single"/>
        </w:rPr>
        <w:t>ACTUEL</w:t>
      </w:r>
      <w:r w:rsidRPr="002116C3">
        <w:t xml:space="preserve"> : Client → Bubble → Airtable (lecture à chaque page) ; Client → prestataire de paiement → webhook non vérifié → scénario Make/n8n → Airtable (stock produit par produit) + </w:t>
      </w:r>
      <w:proofErr w:type="gramStart"/>
      <w:r w:rsidRPr="002116C3">
        <w:t>e-mail</w:t>
      </w:r>
      <w:proofErr w:type="gramEnd"/>
      <w:r w:rsidRPr="002116C3">
        <w:t xml:space="preserve"> client + récapitulatif producteur + tableur comptable ; site Webflow → export hebdomadaire des inscriptions vers Airtable.</w:t>
      </w:r>
    </w:p>
    <w:p w14:paraId="0535232A" w14:textId="77777777" w:rsidR="00A61A15" w:rsidRDefault="00000000" w:rsidP="00E26508">
      <w:r w:rsidRPr="00E26508">
        <w:rPr>
          <w:b/>
          <w:bCs/>
          <w:u w:val="single"/>
        </w:rPr>
        <w:t>CIBLE V4</w:t>
      </w:r>
      <w:r w:rsidRPr="002116C3">
        <w:t xml:space="preserve"> : Client → Bubble → catalogue en lecture optimisée ; Client → commande identifiée → prestataire de paiement → webhook vérifié et dédupliqué → file → traitement métier → Commandes / Lignes / Stock → notifications client et producteur + export comptable à accès restreint. Producteur → compte nominatif → commandes autorisées ; point relais ←</w:t>
      </w:r>
      <w:r>
        <w:t xml:space="preserve"> commandes affectées pour retrait. Journal d’audit pour modifications et traitements. Les commandes peuvent être passées chaque jour ; le retrait reste en point relais.</w:t>
      </w:r>
    </w:p>
    <w:p w14:paraId="6292C4DE" w14:textId="77777777" w:rsidR="002116C3" w:rsidRDefault="002116C3" w:rsidP="00E26508"/>
    <w:p w14:paraId="339764D9" w14:textId="77777777" w:rsidR="00D70910" w:rsidRPr="00D70910" w:rsidRDefault="00000000" w:rsidP="00E26508">
      <w:pPr>
        <w:rPr>
          <w:b/>
          <w:bCs/>
        </w:rPr>
      </w:pPr>
      <w:r w:rsidRPr="00D70910">
        <w:rPr>
          <w:b/>
          <w:bCs/>
        </w:rPr>
        <w:t>Correspondance avec le schéma de données (exercice 3) :</w:t>
      </w:r>
    </w:p>
    <w:p w14:paraId="52049765" w14:textId="77777777" w:rsidR="00D70910" w:rsidRDefault="00000000" w:rsidP="00E26508">
      <w:pPr>
        <w:pStyle w:val="Paragraphedeliste"/>
        <w:numPr>
          <w:ilvl w:val="0"/>
          <w:numId w:val="24"/>
        </w:numPr>
      </w:pPr>
      <w:r>
        <w:t xml:space="preserve">Client « passe » Commande ; </w:t>
      </w:r>
    </w:p>
    <w:p w14:paraId="1530F13C" w14:textId="77777777" w:rsidR="00D70910" w:rsidRDefault="00000000" w:rsidP="00E26508">
      <w:pPr>
        <w:pStyle w:val="Paragraphedeliste"/>
        <w:numPr>
          <w:ilvl w:val="0"/>
          <w:numId w:val="24"/>
        </w:numPr>
      </w:pPr>
      <w:r>
        <w:t xml:space="preserve">Commande est associée à un Point relais qui la « reçoit » ; </w:t>
      </w:r>
    </w:p>
    <w:p w14:paraId="11A341B9" w14:textId="77777777" w:rsidR="00D70910" w:rsidRDefault="00000000" w:rsidP="00E26508">
      <w:pPr>
        <w:pStyle w:val="Paragraphedeliste"/>
        <w:numPr>
          <w:ilvl w:val="0"/>
          <w:numId w:val="24"/>
        </w:numPr>
      </w:pPr>
      <w:r>
        <w:t xml:space="preserve">Producteur « prépare » Commande. </w:t>
      </w:r>
    </w:p>
    <w:p w14:paraId="3F1D0F27" w14:textId="77777777" w:rsidR="00D70910" w:rsidRDefault="00000000" w:rsidP="00E26508">
      <w:pPr>
        <w:pStyle w:val="Paragraphedeliste"/>
        <w:numPr>
          <w:ilvl w:val="0"/>
          <w:numId w:val="24"/>
        </w:numPr>
      </w:pPr>
      <w:r>
        <w:t xml:space="preserve">Cardinalités : un client peut passer plusieurs commandes ; </w:t>
      </w:r>
    </w:p>
    <w:p w14:paraId="58DB26CE" w14:textId="77777777" w:rsidR="00D70910" w:rsidRDefault="00000000" w:rsidP="00E26508">
      <w:pPr>
        <w:pStyle w:val="Paragraphedeliste"/>
        <w:numPr>
          <w:ilvl w:val="0"/>
          <w:numId w:val="24"/>
        </w:numPr>
      </w:pPr>
      <w:proofErr w:type="gramStart"/>
      <w:r>
        <w:t>une</w:t>
      </w:r>
      <w:proofErr w:type="gramEnd"/>
      <w:r>
        <w:t xml:space="preserve"> commande appartient à un client</w:t>
      </w:r>
      <w:r w:rsidR="00D70910">
        <w:t>, u</w:t>
      </w:r>
      <w:r>
        <w:t xml:space="preserve">n producteur et un point relais ; </w:t>
      </w:r>
    </w:p>
    <w:p w14:paraId="6A6C8C4B" w14:textId="77777777" w:rsidR="00D70910" w:rsidRDefault="00000000" w:rsidP="00E26508">
      <w:pPr>
        <w:pStyle w:val="Paragraphedeliste"/>
        <w:numPr>
          <w:ilvl w:val="0"/>
          <w:numId w:val="24"/>
        </w:numPr>
      </w:pPr>
      <w:proofErr w:type="gramStart"/>
      <w:r>
        <w:t>un</w:t>
      </w:r>
      <w:proofErr w:type="gramEnd"/>
      <w:r>
        <w:t xml:space="preserve"> producteur et un point relais peuvent être associés à plusieurs commandes. </w:t>
      </w:r>
    </w:p>
    <w:p w14:paraId="614F02D1" w14:textId="77777777" w:rsidR="00B7179E" w:rsidRDefault="00000000" w:rsidP="00E26508">
      <w:pPr>
        <w:pStyle w:val="Paragraphedeliste"/>
        <w:numPr>
          <w:ilvl w:val="0"/>
          <w:numId w:val="24"/>
        </w:numPr>
      </w:pPr>
      <w:r>
        <w:t>Les champs « nombre de commandes », « nombre d’articles » et « total » sont calculés. Ajouter Lignes de commande et Produits évite le champ produits fourre-tout.</w:t>
      </w:r>
    </w:p>
    <w:p w14:paraId="2F2C0982" w14:textId="77777777" w:rsidR="00A61A15" w:rsidRDefault="00000000" w:rsidP="00E26508">
      <w:pPr>
        <w:pStyle w:val="Paragraphedeliste"/>
        <w:numPr>
          <w:ilvl w:val="0"/>
          <w:numId w:val="24"/>
        </w:numPr>
      </w:pPr>
      <w:r>
        <w:t xml:space="preserve">Composant réutilisable : le sous-processus « traiter une commande payée » (vérification, déduplication, réservation/stock, notifications, comptabilité), déclenché indépendamment du jour de la semaine. Il </w:t>
      </w:r>
      <w:r>
        <w:lastRenderedPageBreak/>
        <w:t>évite de reconstruire un scénario par créneau d’ouverture et facilite une migration ultérieure de la base.</w:t>
      </w:r>
    </w:p>
    <w:p w14:paraId="47758430" w14:textId="77777777" w:rsidR="00A824AF" w:rsidRPr="00106EFD" w:rsidRDefault="00CC6949" w:rsidP="00106EFD">
      <w:pPr>
        <w:spacing w:after="120"/>
      </w:pPr>
      <w:r w:rsidRPr="00106EFD">
        <w:t>Commit Git de fin d'atelier : « exercice 9 : redesign V4 et choix architecture » (schéma source, image exportée, tableau comparatif). Aucun secret ni donnée personnelle réelle dans le dépôt.</w:t>
      </w:r>
    </w:p>
    <w:p w14:paraId="025CF59D" w14:textId="77777777" w:rsidR="00A824AF" w:rsidRDefault="00CC6949">
      <w:pPr>
        <w:pStyle w:val="Titre3"/>
        <w:keepNext/>
        <w:spacing w:before="200" w:after="100"/>
      </w:pPr>
      <w:r>
        <w:rPr>
          <w:b/>
          <w:bCs/>
          <w:color w:val="B86E00"/>
          <w:szCs w:val="30"/>
        </w:rPr>
        <w:t>Étape 4 : restitution volontaire, non notée (16h30)</w:t>
      </w:r>
    </w:p>
    <w:p w14:paraId="43474926" w14:textId="77777777" w:rsidR="00A824AF" w:rsidRPr="00106EFD" w:rsidRDefault="00CC6949" w:rsidP="00106EFD">
      <w:pPr>
        <w:spacing w:after="120"/>
      </w:pPr>
      <w:r w:rsidRPr="00106EFD">
        <w:t>En deux minutes : un compromis que vous assumez, et pourquoi.</w:t>
      </w:r>
    </w:p>
    <w:p w14:paraId="20CE0ABB" w14:textId="77777777" w:rsidR="00A824AF" w:rsidRPr="00106EFD" w:rsidRDefault="00CC6949" w:rsidP="00106EFD">
      <w:pPr>
        <w:spacing w:after="120"/>
      </w:pPr>
      <w:r w:rsidRPr="00106EFD">
        <w:t>Compromis que j'assume : je choisis l'architecture A. J'accepte une forte dépendance à Bubble, Airtable et Make/n8n, en échange d'un coût et d'une complexité plus faibles, réalisables en un mois. L'architecture B reste le plan de repli si les tests de stock et de charge échouent.</w:t>
      </w:r>
    </w:p>
    <w:p w14:paraId="1B7E5CD6" w14:textId="77777777" w:rsidR="00A824AF" w:rsidRDefault="00CC6949">
      <w:pPr>
        <w:pStyle w:val="Titre1"/>
        <w:keepNext/>
        <w:spacing w:before="240" w:after="200"/>
      </w:pPr>
      <w:r>
        <w:rPr>
          <w:b/>
          <w:bCs/>
          <w:color w:val="1E2761"/>
          <w:szCs w:val="40"/>
        </w:rPr>
        <w:t xml:space="preserve">Annexe </w:t>
      </w:r>
      <w:proofErr w:type="gramStart"/>
      <w:r>
        <w:rPr>
          <w:b/>
          <w:bCs/>
          <w:color w:val="1E2761"/>
          <w:szCs w:val="40"/>
        </w:rPr>
        <w:t>A  -</w:t>
      </w:r>
      <w:proofErr w:type="gramEnd"/>
      <w:r>
        <w:rPr>
          <w:b/>
          <w:bCs/>
          <w:color w:val="1E2761"/>
          <w:szCs w:val="40"/>
        </w:rPr>
        <w:t xml:space="preserve">  Limites officielles vérifiées</w:t>
      </w:r>
    </w:p>
    <w:p w14:paraId="59BC3A5C" w14:textId="77777777" w:rsidR="00A824AF" w:rsidRDefault="00CC6949">
      <w:pPr>
        <w:spacing w:after="120"/>
      </w:pPr>
      <w:r>
        <w:rPr>
          <w:i/>
          <w:iCs/>
        </w:rPr>
        <w:t>Vérifiées le 8 octobre 2026 dans la documentation officielle. Ces chiffres évoluent : contrôlez la date de la page avant de les citer.</w:t>
      </w:r>
    </w:p>
    <w:p w14:paraId="2517B33D" w14:textId="77777777" w:rsidR="00A824AF" w:rsidRDefault="00CC6949">
      <w:pPr>
        <w:pStyle w:val="Titre2"/>
        <w:keepNext/>
        <w:spacing w:before="280" w:after="140"/>
      </w:pPr>
      <w:proofErr w:type="spellStart"/>
      <w:r>
        <w:rPr>
          <w:b/>
          <w:bCs/>
          <w:color w:val="1E2761"/>
          <w:szCs w:val="34"/>
        </w:rPr>
        <w:t>Airtable</w:t>
      </w:r>
      <w:proofErr w:type="spellEnd"/>
      <w:r>
        <w:rPr>
          <w:b/>
          <w:bCs/>
          <w:color w:val="1E2761"/>
          <w:szCs w:val="34"/>
        </w:rPr>
        <w:t xml:space="preserve"> (Web API, page Rate </w:t>
      </w:r>
      <w:proofErr w:type="spellStart"/>
      <w:r>
        <w:rPr>
          <w:b/>
          <w:bCs/>
          <w:color w:val="1E2761"/>
          <w:szCs w:val="34"/>
        </w:rPr>
        <w:t>limits</w:t>
      </w:r>
      <w:proofErr w:type="spellEnd"/>
      <w:r>
        <w:rPr>
          <w:b/>
          <w:bCs/>
          <w:color w:val="1E2761"/>
          <w:szCs w:val="34"/>
        </w:rPr>
        <w:t>)</w:t>
      </w:r>
    </w:p>
    <w:p w14:paraId="19440082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>5 requêtes par seconde et par base.</w:t>
      </w:r>
    </w:p>
    <w:p w14:paraId="60D42A6E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>50 requêtes par seconde pour tout le trafic d'un même utilisateur passant par des jetons d'accès personnels.</w:t>
      </w:r>
    </w:p>
    <w:p w14:paraId="466CA86F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>Au-delà : erreur 429, puis 30 secondes d'attente avant que les requêtes réussissent à nouveau.</w:t>
      </w:r>
    </w:p>
    <w:p w14:paraId="5186886F" w14:textId="77777777" w:rsidR="00A824AF" w:rsidRPr="00FC2644" w:rsidRDefault="00CC6949">
      <w:pPr>
        <w:spacing w:after="120"/>
        <w:rPr>
          <w:lang w:val="en-US"/>
        </w:rPr>
      </w:pPr>
      <w:r w:rsidRPr="00FC2644">
        <w:rPr>
          <w:i/>
          <w:iCs/>
          <w:lang w:val="en-US"/>
        </w:rPr>
        <w:t>Source : airtable.com/developers/web/</w:t>
      </w:r>
      <w:proofErr w:type="spellStart"/>
      <w:r w:rsidRPr="00FC2644">
        <w:rPr>
          <w:i/>
          <w:iCs/>
          <w:lang w:val="en-US"/>
        </w:rPr>
        <w:t>api</w:t>
      </w:r>
      <w:proofErr w:type="spellEnd"/>
      <w:r w:rsidRPr="00FC2644">
        <w:rPr>
          <w:i/>
          <w:iCs/>
          <w:lang w:val="en-US"/>
        </w:rPr>
        <w:t>/rate-limits</w:t>
      </w:r>
    </w:p>
    <w:p w14:paraId="312CE98F" w14:textId="77777777" w:rsidR="00A824AF" w:rsidRDefault="00CC6949">
      <w:pPr>
        <w:pStyle w:val="Titre2"/>
        <w:keepNext/>
        <w:spacing w:before="280" w:after="140"/>
      </w:pPr>
      <w:r>
        <w:rPr>
          <w:b/>
          <w:bCs/>
          <w:color w:val="1E2761"/>
          <w:szCs w:val="34"/>
        </w:rPr>
        <w:t xml:space="preserve">Bubble (manuel officiel, pages Hard </w:t>
      </w:r>
      <w:proofErr w:type="spellStart"/>
      <w:r>
        <w:rPr>
          <w:b/>
          <w:bCs/>
          <w:color w:val="1E2761"/>
          <w:szCs w:val="34"/>
        </w:rPr>
        <w:t>limits</w:t>
      </w:r>
      <w:proofErr w:type="spellEnd"/>
      <w:r>
        <w:rPr>
          <w:b/>
          <w:bCs/>
          <w:color w:val="1E2761"/>
          <w:szCs w:val="34"/>
        </w:rPr>
        <w:t xml:space="preserve"> et </w:t>
      </w:r>
      <w:proofErr w:type="spellStart"/>
      <w:r>
        <w:rPr>
          <w:b/>
          <w:bCs/>
          <w:color w:val="1E2761"/>
          <w:szCs w:val="34"/>
        </w:rPr>
        <w:t>Workload</w:t>
      </w:r>
      <w:proofErr w:type="spellEnd"/>
      <w:r>
        <w:rPr>
          <w:b/>
          <w:bCs/>
          <w:color w:val="1E2761"/>
          <w:szCs w:val="34"/>
        </w:rPr>
        <w:t>)</w:t>
      </w:r>
    </w:p>
    <w:p w14:paraId="2308E79F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>Un workflow s'arrête au-delà de 300 secondes (5 minutes).</w:t>
      </w:r>
    </w:p>
    <w:p w14:paraId="27AA7BFB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>Une liste d'éléments stockée sur un autre élément : 10 000 maximum.</w:t>
      </w:r>
    </w:p>
    <w:p w14:paraId="52630F05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lastRenderedPageBreak/>
        <w:t>Recherches triées : 50 000 éléments maximum.</w:t>
      </w:r>
    </w:p>
    <w:p w14:paraId="3D440D8E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>Requêtes Data API et Workflow API par minute : 15 000 (Starter), 25 000 (</w:t>
      </w:r>
      <w:proofErr w:type="spellStart"/>
      <w:r>
        <w:t>Growth</w:t>
      </w:r>
      <w:proofErr w:type="spellEnd"/>
      <w:r>
        <w:t>), 35 000 (Team), 1 000 par application sur les anciens plans, avec erreur 429 au-delà.</w:t>
      </w:r>
    </w:p>
    <w:p w14:paraId="76C8D926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>Déclencheurs de base de données : au-delà de 20 simultanés, les suivants sont planifiés.</w:t>
      </w:r>
    </w:p>
    <w:p w14:paraId="123F7B79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 xml:space="preserve">Réponse reçue par l'API </w:t>
      </w:r>
      <w:proofErr w:type="spellStart"/>
      <w:r>
        <w:t>Connector</w:t>
      </w:r>
      <w:proofErr w:type="spellEnd"/>
      <w:r>
        <w:t xml:space="preserve"> : 50 MB maximum.</w:t>
      </w:r>
    </w:p>
    <w:p w14:paraId="28707D64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 xml:space="preserve">La consommation serveur se mesure en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(WU). Au-delà du quota du plan, on achète des WU ou Bubble en ajoute automatiquement.</w:t>
      </w:r>
    </w:p>
    <w:p w14:paraId="7E873426" w14:textId="77777777" w:rsidR="00A824AF" w:rsidRPr="00FC2644" w:rsidRDefault="00CC6949">
      <w:pPr>
        <w:spacing w:after="120"/>
        <w:rPr>
          <w:lang w:val="en-US"/>
        </w:rPr>
      </w:pPr>
      <w:r w:rsidRPr="00FC2644">
        <w:rPr>
          <w:i/>
          <w:iCs/>
          <w:lang w:val="en-US"/>
        </w:rPr>
        <w:t>Sources : manual.bubble.io, pages Hard limits et Workload</w:t>
      </w:r>
    </w:p>
    <w:p w14:paraId="23E8994E" w14:textId="77777777" w:rsidR="00A824AF" w:rsidRDefault="00CC6949">
      <w:pPr>
        <w:pStyle w:val="Titre2"/>
        <w:keepNext/>
        <w:spacing w:before="280" w:after="140"/>
      </w:pPr>
      <w:proofErr w:type="spellStart"/>
      <w:r>
        <w:rPr>
          <w:b/>
          <w:bCs/>
          <w:color w:val="1E2761"/>
          <w:szCs w:val="34"/>
        </w:rPr>
        <w:t>Webflow</w:t>
      </w:r>
      <w:proofErr w:type="spellEnd"/>
      <w:r>
        <w:rPr>
          <w:b/>
          <w:bCs/>
          <w:color w:val="1E2761"/>
          <w:szCs w:val="34"/>
        </w:rPr>
        <w:t xml:space="preserve"> (centre d'aide officiel)</w:t>
      </w:r>
    </w:p>
    <w:p w14:paraId="2D4E16C9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>Plan de site gratuit (Starter) : 50 soumissions de formulaire au total. Le compteur ne se remet pas à zéro. Au-delà, les nouvelles soumissions ne sont plus collectées. Les autres plans de site n'ont pas cette limite.</w:t>
      </w:r>
    </w:p>
    <w:p w14:paraId="27CCE181" w14:textId="77777777" w:rsidR="00A824AF" w:rsidRDefault="00CC6949">
      <w:pPr>
        <w:pStyle w:val="Paragraphedeliste"/>
        <w:numPr>
          <w:ilvl w:val="0"/>
          <w:numId w:val="5"/>
        </w:numPr>
        <w:spacing w:after="80"/>
      </w:pPr>
      <w:r>
        <w:t>Plan Premium (depuis mai 2026) : 20 000 éléments CMS.</w:t>
      </w:r>
    </w:p>
    <w:p w14:paraId="79F3EC73" w14:textId="77777777" w:rsidR="00A824AF" w:rsidRPr="00FC2644" w:rsidRDefault="00CC6949">
      <w:pPr>
        <w:spacing w:after="120"/>
        <w:rPr>
          <w:lang w:val="en-US"/>
        </w:rPr>
      </w:pPr>
      <w:r w:rsidRPr="00FC2644">
        <w:rPr>
          <w:i/>
          <w:iCs/>
          <w:lang w:val="en-US"/>
        </w:rPr>
        <w:t>Sources : help.webflow.com, articles Form submissions et Updated pricing and simplified plans for May 2026</w:t>
      </w:r>
    </w:p>
    <w:p w14:paraId="1DC2E8C6" w14:textId="77777777" w:rsidR="00A824AF" w:rsidRDefault="00CC6949">
      <w:pPr>
        <w:pStyle w:val="Titre2"/>
        <w:keepNext/>
        <w:spacing w:before="280" w:after="140"/>
      </w:pPr>
      <w:proofErr w:type="spellStart"/>
      <w:r>
        <w:rPr>
          <w:b/>
          <w:bCs/>
          <w:color w:val="1E2761"/>
          <w:szCs w:val="34"/>
        </w:rPr>
        <w:t>Make</w:t>
      </w:r>
      <w:proofErr w:type="spellEnd"/>
      <w:r>
        <w:rPr>
          <w:b/>
          <w:bCs/>
          <w:color w:val="1E2761"/>
          <w:szCs w:val="34"/>
        </w:rPr>
        <w:t xml:space="preserve">, </w:t>
      </w:r>
      <w:proofErr w:type="spellStart"/>
      <w:r>
        <w:rPr>
          <w:b/>
          <w:bCs/>
          <w:color w:val="1E2761"/>
          <w:szCs w:val="34"/>
        </w:rPr>
        <w:t>Zapier</w:t>
      </w:r>
      <w:proofErr w:type="spellEnd"/>
      <w:r>
        <w:rPr>
          <w:b/>
          <w:bCs/>
          <w:color w:val="1E2761"/>
          <w:szCs w:val="34"/>
        </w:rPr>
        <w:t>, n8n et autres services</w:t>
      </w:r>
    </w:p>
    <w:p w14:paraId="5968A41B" w14:textId="77777777" w:rsidR="00A824AF" w:rsidRDefault="00CC6949">
      <w:pPr>
        <w:spacing w:after="120"/>
      </w:pPr>
      <w:r>
        <w:t>À vérifier vous-même dans leur documentation officielle : c'est l'objet de l'exercice 8.</w:t>
      </w:r>
    </w:p>
    <w:p w14:paraId="1E6C9825" w14:textId="77777777" w:rsidR="00A824AF" w:rsidRDefault="00CC6949">
      <w:r>
        <w:br w:type="page"/>
      </w:r>
    </w:p>
    <w:p w14:paraId="47159257" w14:textId="77777777" w:rsidR="00A824AF" w:rsidRDefault="00CC6949">
      <w:pPr>
        <w:pStyle w:val="Titre1"/>
        <w:keepNext/>
        <w:spacing w:before="240" w:after="200"/>
      </w:pPr>
      <w:r>
        <w:rPr>
          <w:b/>
          <w:bCs/>
          <w:color w:val="1E2761"/>
          <w:szCs w:val="40"/>
        </w:rPr>
        <w:lastRenderedPageBreak/>
        <w:t xml:space="preserve">Annexe </w:t>
      </w:r>
      <w:proofErr w:type="gramStart"/>
      <w:r>
        <w:rPr>
          <w:b/>
          <w:bCs/>
          <w:color w:val="1E2761"/>
          <w:szCs w:val="40"/>
        </w:rPr>
        <w:t>B  -</w:t>
      </w:r>
      <w:proofErr w:type="gramEnd"/>
      <w:r>
        <w:rPr>
          <w:b/>
          <w:bCs/>
          <w:color w:val="1E2761"/>
          <w:szCs w:val="40"/>
        </w:rPr>
        <w:t xml:space="preserve">  Grille de notation du dossier (sur 20)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538"/>
        <w:gridCol w:w="1300"/>
      </w:tblGrid>
      <w:tr w:rsidR="00A824AF" w14:paraId="2086DA9C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9BF7B6" w14:textId="77777777" w:rsidR="00A824AF" w:rsidRDefault="00CC6949">
            <w:pPr>
              <w:spacing w:after="40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ACE5D" w14:textId="77777777" w:rsidR="00A824AF" w:rsidRDefault="00CC6949">
            <w:pPr>
              <w:spacing w:after="40"/>
            </w:pPr>
            <w:r>
              <w:rPr>
                <w:b/>
                <w:bCs/>
                <w:color w:val="FFFFFF"/>
              </w:rPr>
              <w:t>Ce qui est attendu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BD067" w14:textId="77777777" w:rsidR="00A824AF" w:rsidRDefault="00CC6949">
            <w:pPr>
              <w:spacing w:after="40"/>
            </w:pPr>
            <w:r>
              <w:rPr>
                <w:b/>
                <w:bCs/>
                <w:color w:val="FFFFFF"/>
              </w:rPr>
              <w:t>Points</w:t>
            </w:r>
          </w:p>
        </w:tc>
      </w:tr>
      <w:tr w:rsidR="00A824AF" w14:paraId="60674017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D4851" w14:textId="77777777" w:rsidR="00A824AF" w:rsidRDefault="00CC6949">
            <w:pPr>
              <w:spacing w:after="40"/>
            </w:pPr>
            <w:r>
              <w:rPr>
                <w:b/>
                <w:bCs/>
              </w:rPr>
              <w:t>Schéma détaillé</w:t>
            </w: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C4DBB" w14:textId="77777777" w:rsidR="00A824AF" w:rsidRDefault="00CC6949">
            <w:pPr>
              <w:spacing w:after="40"/>
            </w:pPr>
            <w:r>
              <w:t>Toutes les briques présentes : outils, bases, services, flux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EAD9D" w14:textId="77777777" w:rsidR="00A824AF" w:rsidRDefault="00CC6949">
            <w:pPr>
              <w:spacing w:after="40"/>
            </w:pPr>
            <w:r>
              <w:t>2</w:t>
            </w:r>
          </w:p>
        </w:tc>
      </w:tr>
      <w:tr w:rsidR="00A824AF" w14:paraId="2F098233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2AD4F" w14:textId="77777777" w:rsidR="00A824AF" w:rsidRDefault="00A824AF">
            <w:pPr>
              <w:spacing w:after="40"/>
            </w:pP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FB2AD" w14:textId="77777777" w:rsidR="00A824AF" w:rsidRDefault="00CC6949">
            <w:pPr>
              <w:spacing w:after="40"/>
            </w:pPr>
            <w:r>
              <w:t>Modèle de données : entités, relations, sans les quatre erreurs du cours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65DCF" w14:textId="77777777" w:rsidR="00A824AF" w:rsidRDefault="00CC6949">
            <w:pPr>
              <w:spacing w:after="40"/>
            </w:pPr>
            <w:r>
              <w:t>2</w:t>
            </w:r>
          </w:p>
        </w:tc>
      </w:tr>
      <w:tr w:rsidR="00A824AF" w14:paraId="4CC9AB98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4BA9E" w14:textId="77777777" w:rsidR="00A824AF" w:rsidRDefault="00A824AF">
            <w:pPr>
              <w:spacing w:after="40"/>
            </w:pP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7FBF0" w14:textId="77777777" w:rsidR="00A824AF" w:rsidRDefault="00CC6949">
            <w:pPr>
              <w:spacing w:after="40"/>
            </w:pPr>
            <w:r>
              <w:t>Lisible sans explication orale : légende, sens des flux, données sensibles repérées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91D66" w14:textId="77777777" w:rsidR="00A824AF" w:rsidRDefault="00CC6949">
            <w:pPr>
              <w:spacing w:after="40"/>
            </w:pPr>
            <w:r>
              <w:t>2</w:t>
            </w:r>
          </w:p>
        </w:tc>
      </w:tr>
      <w:tr w:rsidR="00A824AF" w14:paraId="41C24A0D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C8C261" w14:textId="77777777" w:rsidR="00A824AF" w:rsidRDefault="00CC6949">
            <w:pPr>
              <w:spacing w:after="40"/>
            </w:pPr>
            <w:r>
              <w:rPr>
                <w:b/>
                <w:bCs/>
              </w:rPr>
              <w:t>Justification des choix</w:t>
            </w: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D5ED1E" w14:textId="77777777" w:rsidR="00A824AF" w:rsidRDefault="00CC6949">
            <w:pPr>
              <w:spacing w:after="40"/>
            </w:pPr>
            <w:r>
              <w:t>Chaque choix structurant est expliqué, dont au moins un composant réutilisable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63E56" w14:textId="77777777" w:rsidR="00A824AF" w:rsidRDefault="00CC6949">
            <w:pPr>
              <w:spacing w:after="40"/>
            </w:pPr>
            <w:r>
              <w:t>2</w:t>
            </w:r>
          </w:p>
        </w:tc>
      </w:tr>
      <w:tr w:rsidR="00A824AF" w14:paraId="4678C329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FA246" w14:textId="77777777" w:rsidR="00A824AF" w:rsidRDefault="00A824AF">
            <w:pPr>
              <w:spacing w:after="40"/>
            </w:pP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13131" w14:textId="77777777" w:rsidR="00A824AF" w:rsidRDefault="00CC6949">
            <w:pPr>
              <w:spacing w:after="40"/>
            </w:pPr>
            <w:r>
              <w:t>Au moins deux alternatives étudiées, compromis explicites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915DE" w14:textId="77777777" w:rsidR="00A824AF" w:rsidRDefault="00CC6949">
            <w:pPr>
              <w:spacing w:after="40"/>
            </w:pPr>
            <w:r>
              <w:t>2</w:t>
            </w:r>
          </w:p>
        </w:tc>
      </w:tr>
      <w:tr w:rsidR="00A824AF" w14:paraId="68DD27D4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3C9BF" w14:textId="77777777" w:rsidR="00A824AF" w:rsidRDefault="00A824AF">
            <w:pPr>
              <w:spacing w:after="40"/>
            </w:pP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BF73A9" w14:textId="77777777" w:rsidR="00A824AF" w:rsidRDefault="00CC6949">
            <w:pPr>
              <w:spacing w:after="40"/>
            </w:pPr>
            <w:r>
              <w:t>Limites sourcées (adresse et date) et usage du LLM tracé et critiqué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4FAFA" w14:textId="77777777" w:rsidR="00A824AF" w:rsidRDefault="00CC6949">
            <w:pPr>
              <w:spacing w:after="40"/>
            </w:pPr>
            <w:r>
              <w:t>2</w:t>
            </w:r>
          </w:p>
        </w:tc>
      </w:tr>
      <w:tr w:rsidR="00A824AF" w14:paraId="00C9A623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DD626" w14:textId="77777777" w:rsidR="00A824AF" w:rsidRDefault="00CC6949">
            <w:pPr>
              <w:spacing w:after="40"/>
            </w:pPr>
            <w:r>
              <w:rPr>
                <w:b/>
                <w:bCs/>
              </w:rPr>
              <w:t>Plan de scalabilité</w:t>
            </w: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D1305" w14:textId="77777777" w:rsidR="00A824AF" w:rsidRDefault="00CC6949">
            <w:pPr>
              <w:spacing w:after="40"/>
            </w:pPr>
            <w:r>
              <w:t>Points de rupture classés : utilisateurs, volume, workflows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F8EE5" w14:textId="77777777" w:rsidR="00A824AF" w:rsidRDefault="00CC6949">
            <w:pPr>
              <w:spacing w:after="40"/>
            </w:pPr>
            <w:r>
              <w:t>2</w:t>
            </w:r>
          </w:p>
        </w:tc>
      </w:tr>
      <w:tr w:rsidR="00A824AF" w14:paraId="0CDEE4FA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F73001" w14:textId="77777777" w:rsidR="00A824AF" w:rsidRDefault="00A824AF">
            <w:pPr>
              <w:spacing w:after="40"/>
            </w:pP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98568" w14:textId="77777777" w:rsidR="00A824AF" w:rsidRDefault="00CC6949">
            <w:pPr>
              <w:spacing w:after="40"/>
            </w:pPr>
            <w:r>
              <w:t>Seuils chiffrés ou estimés, avec hypothèse explicite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FD36D" w14:textId="77777777" w:rsidR="00A824AF" w:rsidRDefault="00CC6949">
            <w:pPr>
              <w:spacing w:after="40"/>
            </w:pPr>
            <w:r>
              <w:t>1</w:t>
            </w:r>
          </w:p>
        </w:tc>
      </w:tr>
      <w:tr w:rsidR="00A824AF" w14:paraId="566BA5B8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2FF45" w14:textId="77777777" w:rsidR="00A824AF" w:rsidRDefault="00A824AF">
            <w:pPr>
              <w:spacing w:after="40"/>
            </w:pP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7D99A" w14:textId="77777777" w:rsidR="00A824AF" w:rsidRDefault="00CC6949">
            <w:pPr>
              <w:spacing w:after="40"/>
            </w:pPr>
            <w:r>
              <w:t>Mesures priorisées : quoi, quand, quel déclencheur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3B320" w14:textId="77777777" w:rsidR="00A824AF" w:rsidRDefault="00CC6949">
            <w:pPr>
              <w:spacing w:after="40"/>
            </w:pPr>
            <w:r>
              <w:t>2</w:t>
            </w:r>
          </w:p>
        </w:tc>
      </w:tr>
      <w:tr w:rsidR="00A824AF" w14:paraId="1E772583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16E8A" w14:textId="77777777" w:rsidR="00A824AF" w:rsidRDefault="00CC6949">
            <w:pPr>
              <w:spacing w:after="40"/>
            </w:pPr>
            <w:r>
              <w:rPr>
                <w:b/>
                <w:bCs/>
              </w:rPr>
              <w:t>Sécurité des interconnexions</w:t>
            </w: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BA9725" w14:textId="77777777" w:rsidR="00A824AF" w:rsidRDefault="00CC6949">
            <w:pPr>
              <w:spacing w:after="40"/>
            </w:pPr>
            <w:r>
              <w:t>Moindre privilège appliqué à chaque connexion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55FC0" w14:textId="77777777" w:rsidR="00A824AF" w:rsidRDefault="00CC6949">
            <w:pPr>
              <w:spacing w:after="40"/>
            </w:pPr>
            <w:r>
              <w:t>1</w:t>
            </w:r>
          </w:p>
        </w:tc>
      </w:tr>
      <w:tr w:rsidR="00A824AF" w14:paraId="37631C5E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6E77B" w14:textId="77777777" w:rsidR="00A824AF" w:rsidRDefault="00A824AF">
            <w:pPr>
              <w:spacing w:after="40"/>
            </w:pP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B522B" w14:textId="77777777" w:rsidR="00A824AF" w:rsidRDefault="00CC6949">
            <w:pPr>
              <w:spacing w:after="40"/>
            </w:pPr>
            <w:r>
              <w:t>Secrets hors des écrans et du code, remplacement prévu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C1876" w14:textId="77777777" w:rsidR="00A824AF" w:rsidRDefault="00CC6949">
            <w:pPr>
              <w:spacing w:after="40"/>
            </w:pPr>
            <w:r>
              <w:t>1</w:t>
            </w:r>
          </w:p>
        </w:tc>
      </w:tr>
      <w:tr w:rsidR="00A824AF" w14:paraId="21CCEF95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41025" w14:textId="77777777" w:rsidR="00A824AF" w:rsidRDefault="00A824AF">
            <w:pPr>
              <w:spacing w:after="40"/>
            </w:pP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C5F03" w14:textId="77777777" w:rsidR="00A824AF" w:rsidRDefault="00CC6949">
            <w:pPr>
              <w:spacing w:after="40"/>
            </w:pPr>
            <w:r>
              <w:t>Traçabilité : comptes nominatifs, qui accède à quoi</w:t>
            </w: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5F4CC" w14:textId="77777777" w:rsidR="00A824AF" w:rsidRDefault="00CC6949">
            <w:pPr>
              <w:spacing w:after="40"/>
            </w:pPr>
            <w:r>
              <w:t>1</w:t>
            </w:r>
          </w:p>
        </w:tc>
      </w:tr>
      <w:tr w:rsidR="00A824AF" w14:paraId="4A9DA9AE" w14:textId="77777777">
        <w:trPr>
          <w:cantSplit/>
        </w:trPr>
        <w:tc>
          <w:tcPr>
            <w:tcW w:w="28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shd w:val="clear" w:color="auto" w:fill="EEF1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FE6D1" w14:textId="77777777" w:rsidR="00A824AF" w:rsidRDefault="00CC6949">
            <w:pPr>
              <w:spacing w:after="40"/>
            </w:pPr>
            <w:r>
              <w:rPr>
                <w:b/>
                <w:bCs/>
              </w:rPr>
              <w:t>Total</w:t>
            </w:r>
          </w:p>
        </w:tc>
        <w:tc>
          <w:tcPr>
            <w:tcW w:w="5538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6C8E6" w14:textId="77777777" w:rsidR="00A824AF" w:rsidRDefault="00A824AF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B4BCD6"/>
              <w:left w:val="single" w:sz="4" w:space="0" w:color="B4BCD6"/>
              <w:bottom w:val="single" w:sz="4" w:space="0" w:color="B4BCD6"/>
              <w:right w:val="single" w:sz="4" w:space="0" w:color="B4BCD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60BC1" w14:textId="77777777" w:rsidR="00A824AF" w:rsidRDefault="00CC6949">
            <w:pPr>
              <w:spacing w:after="40"/>
            </w:pPr>
            <w:r>
              <w:t>20</w:t>
            </w:r>
          </w:p>
        </w:tc>
      </w:tr>
    </w:tbl>
    <w:p w14:paraId="1D834564" w14:textId="77777777" w:rsidR="00A824AF" w:rsidRDefault="00A824AF">
      <w:pPr>
        <w:spacing w:after="120"/>
      </w:pPr>
    </w:p>
    <w:p w14:paraId="5009C440" w14:textId="77777777" w:rsidR="00A824AF" w:rsidRDefault="00CC6949">
      <w:pPr>
        <w:spacing w:after="120"/>
      </w:pPr>
      <w:r>
        <w:rPr>
          <w:b/>
          <w:bCs/>
        </w:rPr>
        <w:t xml:space="preserve">Règles de prise en compte : </w:t>
      </w:r>
      <w:r>
        <w:t>un chiffre ou une limite sans source (adresse et date) n'est pas compté. Une partie que vous ne savez pas expliquer, à l'atelier ou par écrit après le rendu, n'est pas comptée.</w:t>
      </w:r>
    </w:p>
    <w:p w14:paraId="21BAAA90" w14:textId="77777777" w:rsidR="00A824AF" w:rsidRDefault="00CC6949">
      <w:pPr>
        <w:spacing w:after="120"/>
      </w:pPr>
      <w:r>
        <w:t>Chaque note est accompagnée d'un retour écrit. Un dossier non rendu à la date limite reçoit 0/20, sauf délai accordé par l'école.</w:t>
      </w:r>
    </w:p>
    <w:p w14:paraId="112E0B97" w14:textId="77777777" w:rsidR="00A824AF" w:rsidRDefault="00CC6949">
      <w:r>
        <w:br w:type="page"/>
      </w:r>
    </w:p>
    <w:p w14:paraId="2E7F58F4" w14:textId="77777777" w:rsidR="00A824AF" w:rsidRDefault="00CC6949">
      <w:pPr>
        <w:pStyle w:val="Titre1"/>
        <w:keepNext/>
        <w:spacing w:before="240" w:after="200"/>
      </w:pPr>
      <w:r>
        <w:rPr>
          <w:b/>
          <w:bCs/>
          <w:color w:val="1E2761"/>
          <w:szCs w:val="40"/>
        </w:rPr>
        <w:lastRenderedPageBreak/>
        <w:t xml:space="preserve">Annexe </w:t>
      </w:r>
      <w:proofErr w:type="gramStart"/>
      <w:r>
        <w:rPr>
          <w:b/>
          <w:bCs/>
          <w:color w:val="1E2761"/>
          <w:szCs w:val="40"/>
        </w:rPr>
        <w:t>C  -</w:t>
      </w:r>
      <w:proofErr w:type="gramEnd"/>
      <w:r>
        <w:rPr>
          <w:b/>
          <w:bCs/>
          <w:color w:val="1E2761"/>
          <w:szCs w:val="40"/>
        </w:rPr>
        <w:t xml:space="preserve">  Plan type du dossier</w:t>
      </w:r>
    </w:p>
    <w:p w14:paraId="66844BD9" w14:textId="77777777" w:rsidR="00A824AF" w:rsidRDefault="00CC6949">
      <w:pPr>
        <w:spacing w:after="120"/>
      </w:pPr>
      <w:r>
        <w:rPr>
          <w:b/>
          <w:bCs/>
        </w:rPr>
        <w:t xml:space="preserve">Page 1 : </w:t>
      </w:r>
      <w:r>
        <w:t xml:space="preserve">titre, nom, lien du dépôt Git </w:t>
      </w:r>
      <w:proofErr w:type="gramStart"/>
      <w:r>
        <w:t>privé</w:t>
      </w:r>
      <w:proofErr w:type="gramEnd"/>
      <w:r>
        <w:t>, outils utilisés, variante si vous travaillez sur Panier Local.</w:t>
      </w:r>
    </w:p>
    <w:p w14:paraId="7C5EC169" w14:textId="77777777" w:rsidR="00A824AF" w:rsidRDefault="00CC6949">
      <w:pPr>
        <w:pStyle w:val="Paragraphedeliste"/>
        <w:numPr>
          <w:ilvl w:val="0"/>
          <w:numId w:val="14"/>
        </w:numPr>
        <w:spacing w:after="80"/>
      </w:pPr>
      <w:r>
        <w:rPr>
          <w:b/>
          <w:bCs/>
        </w:rPr>
        <w:t xml:space="preserve">Contexte : </w:t>
      </w:r>
      <w:r>
        <w:t>ce que fait l'application, utilisateurs aujourd'hui et dans 12 mois, données manipulées dont données personnelles.</w:t>
      </w:r>
    </w:p>
    <w:p w14:paraId="5A2EC377" w14:textId="77777777" w:rsidR="00A824AF" w:rsidRDefault="00CC6949">
      <w:pPr>
        <w:pStyle w:val="Paragraphedeliste"/>
        <w:numPr>
          <w:ilvl w:val="0"/>
          <w:numId w:val="14"/>
        </w:numPr>
        <w:spacing w:after="80"/>
      </w:pPr>
      <w:r>
        <w:rPr>
          <w:b/>
          <w:bCs/>
        </w:rPr>
        <w:t xml:space="preserve">Schéma d'architecture, avant et après : </w:t>
      </w:r>
      <w:r>
        <w:t>briques, flux, sens, données sensibles, légende.</w:t>
      </w:r>
    </w:p>
    <w:p w14:paraId="4F0DA2D7" w14:textId="77777777" w:rsidR="00A824AF" w:rsidRDefault="00CC6949">
      <w:pPr>
        <w:pStyle w:val="Paragraphedeliste"/>
        <w:numPr>
          <w:ilvl w:val="0"/>
          <w:numId w:val="14"/>
        </w:numPr>
        <w:spacing w:after="80"/>
      </w:pPr>
      <w:r>
        <w:rPr>
          <w:b/>
          <w:bCs/>
        </w:rPr>
        <w:t xml:space="preserve">Modèle de données : </w:t>
      </w:r>
      <w:r>
        <w:t>entités, champs clés, relations, données calculées. Si vous travaillez sur votre projet, ajoutez une capture de la structure réelle de votre base (tables et champs, sans données).</w:t>
      </w:r>
    </w:p>
    <w:p w14:paraId="592D008C" w14:textId="77777777" w:rsidR="00A824AF" w:rsidRDefault="00CC6949">
      <w:pPr>
        <w:pStyle w:val="Paragraphedeliste"/>
        <w:numPr>
          <w:ilvl w:val="0"/>
          <w:numId w:val="14"/>
        </w:numPr>
        <w:spacing w:after="80"/>
      </w:pPr>
      <w:r>
        <w:rPr>
          <w:b/>
          <w:bCs/>
        </w:rPr>
        <w:t xml:space="preserve">Choix et compromis : </w:t>
      </w:r>
      <w:r>
        <w:t>au moins deux alternatives, pourquoi ce choix, ce que vous acceptez de perdre, les composants réutilisables, ce qui évite une migration coûteuse plus tard.</w:t>
      </w:r>
    </w:p>
    <w:p w14:paraId="2E7AF106" w14:textId="77777777" w:rsidR="00A824AF" w:rsidRDefault="00CC6949">
      <w:pPr>
        <w:pStyle w:val="Paragraphedeliste"/>
        <w:numPr>
          <w:ilvl w:val="0"/>
          <w:numId w:val="14"/>
        </w:numPr>
        <w:spacing w:after="80"/>
      </w:pPr>
      <w:r>
        <w:rPr>
          <w:b/>
          <w:bCs/>
        </w:rPr>
        <w:t xml:space="preserve">Plan de scalabilité : </w:t>
      </w:r>
      <w:r>
        <w:t>points de rupture, seuils et hypothèses, mesures et déclencheurs, modes dégradés.</w:t>
      </w:r>
    </w:p>
    <w:p w14:paraId="3D7D37D1" w14:textId="77777777" w:rsidR="00A824AF" w:rsidRDefault="00CC6949">
      <w:pPr>
        <w:pStyle w:val="Paragraphedeliste"/>
        <w:numPr>
          <w:ilvl w:val="0"/>
          <w:numId w:val="14"/>
        </w:numPr>
        <w:spacing w:after="80"/>
      </w:pPr>
      <w:r>
        <w:rPr>
          <w:b/>
          <w:bCs/>
        </w:rPr>
        <w:t xml:space="preserve">Sécurité des interconnexions : </w:t>
      </w:r>
      <w:r>
        <w:t>accès par connexion, gestion des secrets, traçabilité.</w:t>
      </w:r>
    </w:p>
    <w:p w14:paraId="07D30F17" w14:textId="77777777" w:rsidR="00A824AF" w:rsidRDefault="00CC6949">
      <w:pPr>
        <w:pStyle w:val="Paragraphedeliste"/>
        <w:numPr>
          <w:ilvl w:val="0"/>
          <w:numId w:val="14"/>
        </w:numPr>
        <w:spacing w:after="80"/>
      </w:pPr>
      <w:r>
        <w:rPr>
          <w:b/>
          <w:bCs/>
        </w:rPr>
        <w:t xml:space="preserve">Usage de l'IA : </w:t>
      </w:r>
      <w:r>
        <w:t>vos consignes exactes, ce qui a été retenu, au moins une proposition rejetée, et pourquoi.</w:t>
      </w:r>
    </w:p>
    <w:p w14:paraId="46F6A7BE" w14:textId="77777777" w:rsidR="00A824AF" w:rsidRDefault="00CC6949">
      <w:pPr>
        <w:pStyle w:val="Paragraphedeliste"/>
        <w:numPr>
          <w:ilvl w:val="0"/>
          <w:numId w:val="14"/>
        </w:numPr>
        <w:spacing w:after="80"/>
      </w:pPr>
      <w:r>
        <w:rPr>
          <w:b/>
          <w:bCs/>
        </w:rPr>
        <w:t xml:space="preserve">Sources : </w:t>
      </w:r>
      <w:r>
        <w:t>documentation officielle consultée, avec adresse et date.</w:t>
      </w:r>
    </w:p>
    <w:p w14:paraId="7F8DFB50" w14:textId="77777777" w:rsidR="00A824AF" w:rsidRDefault="00A824AF">
      <w:pPr>
        <w:spacing w:after="120"/>
      </w:pPr>
    </w:p>
    <w:p w14:paraId="04EF1D5C" w14:textId="77777777" w:rsidR="00A824AF" w:rsidRDefault="00CC6949">
      <w:pPr>
        <w:spacing w:after="120"/>
      </w:pPr>
      <w:r>
        <w:rPr>
          <w:b/>
          <w:bCs/>
        </w:rPr>
        <w:t xml:space="preserve">Format : </w:t>
      </w:r>
      <w:r>
        <w:t>PDF de 6 à 10 pages, déposé sur Learn.</w:t>
      </w:r>
    </w:p>
    <w:sectPr w:rsidR="00A824AF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1D9B0E" w14:textId="77777777" w:rsidR="00DF23D8" w:rsidRDefault="00DF23D8">
      <w:r>
        <w:separator/>
      </w:r>
    </w:p>
  </w:endnote>
  <w:endnote w:type="continuationSeparator" w:id="0">
    <w:p w14:paraId="12A1F6F8" w14:textId="77777777" w:rsidR="00DF23D8" w:rsidRDefault="00DF2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B3D303" w14:textId="77777777" w:rsidR="00A824AF" w:rsidRDefault="00CC6949">
    <w:r>
      <w:rPr>
        <w:color w:val="595959"/>
      </w:rPr>
      <w:t xml:space="preserve">Architecture no-code avancée et </w:t>
    </w:r>
    <w:proofErr w:type="gramStart"/>
    <w:r>
      <w:rPr>
        <w:color w:val="595959"/>
      </w:rPr>
      <w:t>scalabilité  -</w:t>
    </w:r>
    <w:proofErr w:type="gramEnd"/>
    <w:r>
      <w:rPr>
        <w:color w:val="595959"/>
      </w:rPr>
      <w:t xml:space="preserve">  B3</w:t>
    </w:r>
    <w:proofErr w:type="gramStart"/>
    <w:r>
      <w:rPr>
        <w:color w:val="595959"/>
      </w:rPr>
      <w:t>IA  -</w:t>
    </w:r>
    <w:proofErr w:type="gramEnd"/>
    <w:r>
      <w:rPr>
        <w:color w:val="595959"/>
      </w:rPr>
      <w:t xml:space="preserve">  Livret </w:t>
    </w:r>
    <w:proofErr w:type="gramStart"/>
    <w:r>
      <w:rPr>
        <w:color w:val="595959"/>
      </w:rPr>
      <w:t>d'exercices  -</w:t>
    </w:r>
    <w:proofErr w:type="gramEnd"/>
    <w:r>
      <w:rPr>
        <w:color w:val="595959"/>
      </w:rPr>
      <w:t xml:space="preserve">  page </w:t>
    </w:r>
    <w:r>
      <w:rPr>
        <w:color w:val="595959"/>
      </w:rPr>
      <w:fldChar w:fldCharType="begin"/>
    </w:r>
    <w:r>
      <w:rPr>
        <w:color w:val="595959"/>
      </w:rPr>
      <w:instrText>PAGE</w:instrText>
    </w:r>
    <w:r>
      <w:rPr>
        <w:color w:val="595959"/>
      </w:rPr>
      <w:fldChar w:fldCharType="separate"/>
    </w:r>
    <w:r w:rsidR="00FC2644">
      <w:rPr>
        <w:noProof/>
        <w:color w:val="595959"/>
      </w:rPr>
      <w:t>10</w:t>
    </w:r>
    <w:r>
      <w:rPr>
        <w:color w:val="59595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A067FA" w14:textId="77777777" w:rsidR="00A824AF" w:rsidRDefault="00CC6949">
    <w:r>
      <w:rPr>
        <w:color w:val="595959"/>
      </w:rPr>
      <w:t xml:space="preserve">Architecture no-code avancée et </w:t>
    </w:r>
    <w:proofErr w:type="gramStart"/>
    <w:r>
      <w:rPr>
        <w:color w:val="595959"/>
      </w:rPr>
      <w:t>scalabilité  -</w:t>
    </w:r>
    <w:proofErr w:type="gramEnd"/>
    <w:r>
      <w:rPr>
        <w:color w:val="595959"/>
      </w:rPr>
      <w:t xml:space="preserve">  B3</w:t>
    </w:r>
    <w:proofErr w:type="gramStart"/>
    <w:r>
      <w:rPr>
        <w:color w:val="595959"/>
      </w:rPr>
      <w:t>IA  -</w:t>
    </w:r>
    <w:proofErr w:type="gramEnd"/>
    <w:r>
      <w:rPr>
        <w:color w:val="595959"/>
      </w:rPr>
      <w:t xml:space="preserve">  Livret </w:t>
    </w:r>
    <w:proofErr w:type="gramStart"/>
    <w:r>
      <w:rPr>
        <w:color w:val="595959"/>
      </w:rPr>
      <w:t>d'exercices  -</w:t>
    </w:r>
    <w:proofErr w:type="gramEnd"/>
    <w:r>
      <w:rPr>
        <w:color w:val="595959"/>
      </w:rPr>
      <w:t xml:space="preserve">  page </w:t>
    </w:r>
    <w:r>
      <w:rPr>
        <w:color w:val="595959"/>
      </w:rPr>
      <w:fldChar w:fldCharType="begin"/>
    </w:r>
    <w:r>
      <w:rPr>
        <w:color w:val="595959"/>
      </w:rPr>
      <w:instrText>PAGE</w:instrText>
    </w:r>
    <w:r>
      <w:rPr>
        <w:color w:val="595959"/>
      </w:rPr>
      <w:fldChar w:fldCharType="separate"/>
    </w:r>
    <w:r w:rsidR="00FC2644">
      <w:rPr>
        <w:noProof/>
        <w:color w:val="595959"/>
      </w:rPr>
      <w:t>10</w:t>
    </w:r>
    <w:r>
      <w:rPr>
        <w:color w:val="59595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01B9D5" w14:textId="77777777" w:rsidR="00A824AF" w:rsidRDefault="00CC6949">
    <w:r>
      <w:rPr>
        <w:color w:val="595959"/>
      </w:rPr>
      <w:t xml:space="preserve">Architecture no-code avancée et </w:t>
    </w:r>
    <w:proofErr w:type="gramStart"/>
    <w:r>
      <w:rPr>
        <w:color w:val="595959"/>
      </w:rPr>
      <w:t>scalabilité  -</w:t>
    </w:r>
    <w:proofErr w:type="gramEnd"/>
    <w:r>
      <w:rPr>
        <w:color w:val="595959"/>
      </w:rPr>
      <w:t xml:space="preserve">  B3</w:t>
    </w:r>
    <w:proofErr w:type="gramStart"/>
    <w:r>
      <w:rPr>
        <w:color w:val="595959"/>
      </w:rPr>
      <w:t>IA  -</w:t>
    </w:r>
    <w:proofErr w:type="gramEnd"/>
    <w:r>
      <w:rPr>
        <w:color w:val="595959"/>
      </w:rPr>
      <w:t xml:space="preserve">  Livret </w:t>
    </w:r>
    <w:proofErr w:type="gramStart"/>
    <w:r>
      <w:rPr>
        <w:color w:val="595959"/>
      </w:rPr>
      <w:t>d'exercices  -</w:t>
    </w:r>
    <w:proofErr w:type="gramEnd"/>
    <w:r>
      <w:rPr>
        <w:color w:val="595959"/>
      </w:rPr>
      <w:t xml:space="preserve">  page </w:t>
    </w:r>
    <w:r>
      <w:rPr>
        <w:color w:val="595959"/>
      </w:rPr>
      <w:fldChar w:fldCharType="begin"/>
    </w:r>
    <w:r>
      <w:rPr>
        <w:color w:val="595959"/>
      </w:rPr>
      <w:instrText>PAGE</w:instrText>
    </w:r>
    <w:r>
      <w:rPr>
        <w:color w:val="595959"/>
      </w:rPr>
      <w:fldChar w:fldCharType="separate"/>
    </w:r>
    <w:r w:rsidR="00FC2644">
      <w:rPr>
        <w:noProof/>
        <w:color w:val="595959"/>
      </w:rPr>
      <w:t>10</w:t>
    </w:r>
    <w:r>
      <w:rPr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8BFFD9" w14:textId="77777777" w:rsidR="00DF23D8" w:rsidRDefault="00DF23D8">
      <w:r>
        <w:separator/>
      </w:r>
    </w:p>
  </w:footnote>
  <w:footnote w:type="continuationSeparator" w:id="0">
    <w:p w14:paraId="492890A1" w14:textId="77777777" w:rsidR="00DF23D8" w:rsidRDefault="00DF23D8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551F5"/>
    <w:multiLevelType w:val="multilevel"/>
    <w:tmpl w:val="D908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0500B"/>
    <w:multiLevelType w:val="hybridMultilevel"/>
    <w:tmpl w:val="5D02B214"/>
    <w:lvl w:ilvl="0" w:tplc="3E744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7C1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E9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E8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8A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8F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E3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5AF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529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C2979"/>
    <w:multiLevelType w:val="hybridMultilevel"/>
    <w:tmpl w:val="9D122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20AFE"/>
    <w:multiLevelType w:val="hybridMultilevel"/>
    <w:tmpl w:val="D8F4B7E8"/>
    <w:lvl w:ilvl="0" w:tplc="E494901C">
      <w:start w:val="1"/>
      <w:numFmt w:val="decimal"/>
      <w:lvlText w:val="%1."/>
      <w:lvlJc w:val="left"/>
      <w:pPr>
        <w:ind w:left="540" w:hanging="360"/>
      </w:pPr>
    </w:lvl>
    <w:lvl w:ilvl="1" w:tplc="2E247538">
      <w:numFmt w:val="decimal"/>
      <w:lvlText w:val=""/>
      <w:lvlJc w:val="left"/>
    </w:lvl>
    <w:lvl w:ilvl="2" w:tplc="78549518">
      <w:numFmt w:val="decimal"/>
      <w:lvlText w:val=""/>
      <w:lvlJc w:val="left"/>
    </w:lvl>
    <w:lvl w:ilvl="3" w:tplc="5C4A18A2">
      <w:numFmt w:val="decimal"/>
      <w:lvlText w:val=""/>
      <w:lvlJc w:val="left"/>
    </w:lvl>
    <w:lvl w:ilvl="4" w:tplc="6DE427AE">
      <w:numFmt w:val="decimal"/>
      <w:lvlText w:val=""/>
      <w:lvlJc w:val="left"/>
    </w:lvl>
    <w:lvl w:ilvl="5" w:tplc="89C6F99A">
      <w:numFmt w:val="decimal"/>
      <w:lvlText w:val=""/>
      <w:lvlJc w:val="left"/>
    </w:lvl>
    <w:lvl w:ilvl="6" w:tplc="545A5078">
      <w:numFmt w:val="decimal"/>
      <w:lvlText w:val=""/>
      <w:lvlJc w:val="left"/>
    </w:lvl>
    <w:lvl w:ilvl="7" w:tplc="7E3A1714">
      <w:numFmt w:val="decimal"/>
      <w:lvlText w:val=""/>
      <w:lvlJc w:val="left"/>
    </w:lvl>
    <w:lvl w:ilvl="8" w:tplc="BDE81624">
      <w:numFmt w:val="decimal"/>
      <w:lvlText w:val=""/>
      <w:lvlJc w:val="left"/>
    </w:lvl>
  </w:abstractNum>
  <w:abstractNum w:abstractNumId="4" w15:restartNumberingAfterBreak="0">
    <w:nsid w:val="1B315830"/>
    <w:multiLevelType w:val="hybridMultilevel"/>
    <w:tmpl w:val="FD5C3F18"/>
    <w:lvl w:ilvl="0" w:tplc="FF8AE60C">
      <w:start w:val="1"/>
      <w:numFmt w:val="decimal"/>
      <w:lvlText w:val="%1."/>
      <w:lvlJc w:val="left"/>
      <w:pPr>
        <w:ind w:left="540" w:hanging="360"/>
      </w:pPr>
    </w:lvl>
    <w:lvl w:ilvl="1" w:tplc="F28A3606">
      <w:numFmt w:val="decimal"/>
      <w:lvlText w:val=""/>
      <w:lvlJc w:val="left"/>
    </w:lvl>
    <w:lvl w:ilvl="2" w:tplc="EAD816E8">
      <w:numFmt w:val="decimal"/>
      <w:lvlText w:val=""/>
      <w:lvlJc w:val="left"/>
    </w:lvl>
    <w:lvl w:ilvl="3" w:tplc="1A0E1230">
      <w:numFmt w:val="decimal"/>
      <w:lvlText w:val=""/>
      <w:lvlJc w:val="left"/>
    </w:lvl>
    <w:lvl w:ilvl="4" w:tplc="2B247948">
      <w:numFmt w:val="decimal"/>
      <w:lvlText w:val=""/>
      <w:lvlJc w:val="left"/>
    </w:lvl>
    <w:lvl w:ilvl="5" w:tplc="4FC49BBC">
      <w:numFmt w:val="decimal"/>
      <w:lvlText w:val=""/>
      <w:lvlJc w:val="left"/>
    </w:lvl>
    <w:lvl w:ilvl="6" w:tplc="2AA0C720">
      <w:numFmt w:val="decimal"/>
      <w:lvlText w:val=""/>
      <w:lvlJc w:val="left"/>
    </w:lvl>
    <w:lvl w:ilvl="7" w:tplc="CDE2E896">
      <w:numFmt w:val="decimal"/>
      <w:lvlText w:val=""/>
      <w:lvlJc w:val="left"/>
    </w:lvl>
    <w:lvl w:ilvl="8" w:tplc="6430FCC2">
      <w:numFmt w:val="decimal"/>
      <w:lvlText w:val=""/>
      <w:lvlJc w:val="left"/>
    </w:lvl>
  </w:abstractNum>
  <w:abstractNum w:abstractNumId="5" w15:restartNumberingAfterBreak="0">
    <w:nsid w:val="204D6C43"/>
    <w:multiLevelType w:val="hybridMultilevel"/>
    <w:tmpl w:val="234CA2B2"/>
    <w:lvl w:ilvl="0" w:tplc="D90EAB66">
      <w:start w:val="1"/>
      <w:numFmt w:val="bullet"/>
      <w:lvlText w:val="◦"/>
      <w:lvlJc w:val="left"/>
      <w:pPr>
        <w:ind w:left="1320" w:hanging="360"/>
      </w:p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27E41400"/>
    <w:multiLevelType w:val="multilevel"/>
    <w:tmpl w:val="0F6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F0816"/>
    <w:multiLevelType w:val="hybridMultilevel"/>
    <w:tmpl w:val="C7D4C95E"/>
    <w:lvl w:ilvl="0" w:tplc="040C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D90EAB66">
      <w:start w:val="1"/>
      <w:numFmt w:val="bullet"/>
      <w:lvlText w:val="◦"/>
      <w:lvlJc w:val="left"/>
      <w:pPr>
        <w:ind w:left="1080" w:hanging="300"/>
      </w:pPr>
    </w:lvl>
    <w:lvl w:ilvl="2" w:tplc="1AFA58C8">
      <w:numFmt w:val="decimal"/>
      <w:lvlText w:val=""/>
      <w:lvlJc w:val="left"/>
    </w:lvl>
    <w:lvl w:ilvl="3" w:tplc="8D187828">
      <w:numFmt w:val="decimal"/>
      <w:lvlText w:val=""/>
      <w:lvlJc w:val="left"/>
    </w:lvl>
    <w:lvl w:ilvl="4" w:tplc="2E4C98E8">
      <w:numFmt w:val="decimal"/>
      <w:lvlText w:val=""/>
      <w:lvlJc w:val="left"/>
    </w:lvl>
    <w:lvl w:ilvl="5" w:tplc="82D6E7B4">
      <w:numFmt w:val="decimal"/>
      <w:lvlText w:val=""/>
      <w:lvlJc w:val="left"/>
    </w:lvl>
    <w:lvl w:ilvl="6" w:tplc="8F3A070C">
      <w:numFmt w:val="decimal"/>
      <w:lvlText w:val=""/>
      <w:lvlJc w:val="left"/>
    </w:lvl>
    <w:lvl w:ilvl="7" w:tplc="8FE26296">
      <w:numFmt w:val="decimal"/>
      <w:lvlText w:val=""/>
      <w:lvlJc w:val="left"/>
    </w:lvl>
    <w:lvl w:ilvl="8" w:tplc="8D9C00BA">
      <w:numFmt w:val="decimal"/>
      <w:lvlText w:val=""/>
      <w:lvlJc w:val="left"/>
    </w:lvl>
  </w:abstractNum>
  <w:abstractNum w:abstractNumId="8" w15:restartNumberingAfterBreak="0">
    <w:nsid w:val="2DE574AF"/>
    <w:multiLevelType w:val="hybridMultilevel"/>
    <w:tmpl w:val="790C5EA2"/>
    <w:lvl w:ilvl="0" w:tplc="D61C96E0">
      <w:start w:val="1"/>
      <w:numFmt w:val="decimal"/>
      <w:lvlText w:val="%1."/>
      <w:lvlJc w:val="left"/>
      <w:pPr>
        <w:ind w:left="540" w:hanging="360"/>
      </w:pPr>
    </w:lvl>
    <w:lvl w:ilvl="1" w:tplc="AFEA0FAE">
      <w:numFmt w:val="decimal"/>
      <w:lvlText w:val=""/>
      <w:lvlJc w:val="left"/>
    </w:lvl>
    <w:lvl w:ilvl="2" w:tplc="CB7616D2">
      <w:numFmt w:val="decimal"/>
      <w:lvlText w:val=""/>
      <w:lvlJc w:val="left"/>
    </w:lvl>
    <w:lvl w:ilvl="3" w:tplc="EB9EB260">
      <w:numFmt w:val="decimal"/>
      <w:lvlText w:val=""/>
      <w:lvlJc w:val="left"/>
    </w:lvl>
    <w:lvl w:ilvl="4" w:tplc="856AA266">
      <w:numFmt w:val="decimal"/>
      <w:lvlText w:val=""/>
      <w:lvlJc w:val="left"/>
    </w:lvl>
    <w:lvl w:ilvl="5" w:tplc="CA02533C">
      <w:numFmt w:val="decimal"/>
      <w:lvlText w:val=""/>
      <w:lvlJc w:val="left"/>
    </w:lvl>
    <w:lvl w:ilvl="6" w:tplc="9E2A1DBC">
      <w:numFmt w:val="decimal"/>
      <w:lvlText w:val=""/>
      <w:lvlJc w:val="left"/>
    </w:lvl>
    <w:lvl w:ilvl="7" w:tplc="3D7AF15E">
      <w:numFmt w:val="decimal"/>
      <w:lvlText w:val=""/>
      <w:lvlJc w:val="left"/>
    </w:lvl>
    <w:lvl w:ilvl="8" w:tplc="6A70B4A6">
      <w:numFmt w:val="decimal"/>
      <w:lvlText w:val=""/>
      <w:lvlJc w:val="left"/>
    </w:lvl>
  </w:abstractNum>
  <w:abstractNum w:abstractNumId="9" w15:restartNumberingAfterBreak="0">
    <w:nsid w:val="30B41C0F"/>
    <w:multiLevelType w:val="hybridMultilevel"/>
    <w:tmpl w:val="4E3A9F32"/>
    <w:lvl w:ilvl="0" w:tplc="D32613D2">
      <w:start w:val="1"/>
      <w:numFmt w:val="decimal"/>
      <w:lvlText w:val="%1."/>
      <w:lvlJc w:val="left"/>
      <w:pPr>
        <w:ind w:left="540" w:hanging="360"/>
      </w:pPr>
    </w:lvl>
    <w:lvl w:ilvl="1" w:tplc="E73C8B52">
      <w:numFmt w:val="decimal"/>
      <w:lvlText w:val=""/>
      <w:lvlJc w:val="left"/>
    </w:lvl>
    <w:lvl w:ilvl="2" w:tplc="607602BE">
      <w:numFmt w:val="decimal"/>
      <w:lvlText w:val=""/>
      <w:lvlJc w:val="left"/>
    </w:lvl>
    <w:lvl w:ilvl="3" w:tplc="90D6F006">
      <w:numFmt w:val="decimal"/>
      <w:lvlText w:val=""/>
      <w:lvlJc w:val="left"/>
    </w:lvl>
    <w:lvl w:ilvl="4" w:tplc="B74A4024">
      <w:numFmt w:val="decimal"/>
      <w:lvlText w:val=""/>
      <w:lvlJc w:val="left"/>
    </w:lvl>
    <w:lvl w:ilvl="5" w:tplc="077EBA80">
      <w:numFmt w:val="decimal"/>
      <w:lvlText w:val=""/>
      <w:lvlJc w:val="left"/>
    </w:lvl>
    <w:lvl w:ilvl="6" w:tplc="5F000DD6">
      <w:numFmt w:val="decimal"/>
      <w:lvlText w:val=""/>
      <w:lvlJc w:val="left"/>
    </w:lvl>
    <w:lvl w:ilvl="7" w:tplc="090090E6">
      <w:numFmt w:val="decimal"/>
      <w:lvlText w:val=""/>
      <w:lvlJc w:val="left"/>
    </w:lvl>
    <w:lvl w:ilvl="8" w:tplc="3BAC8D66">
      <w:numFmt w:val="decimal"/>
      <w:lvlText w:val=""/>
      <w:lvlJc w:val="left"/>
    </w:lvl>
  </w:abstractNum>
  <w:abstractNum w:abstractNumId="10" w15:restartNumberingAfterBreak="0">
    <w:nsid w:val="3B50381B"/>
    <w:multiLevelType w:val="hybridMultilevel"/>
    <w:tmpl w:val="B9B87690"/>
    <w:lvl w:ilvl="0" w:tplc="DC4629F6">
      <w:start w:val="1"/>
      <w:numFmt w:val="bullet"/>
      <w:lvlText w:val="●"/>
      <w:lvlJc w:val="left"/>
      <w:pPr>
        <w:ind w:left="720" w:hanging="360"/>
      </w:pPr>
    </w:lvl>
    <w:lvl w:ilvl="1" w:tplc="42A4FFC8">
      <w:start w:val="1"/>
      <w:numFmt w:val="bullet"/>
      <w:lvlText w:val="○"/>
      <w:lvlJc w:val="left"/>
      <w:pPr>
        <w:ind w:left="1440" w:hanging="360"/>
      </w:pPr>
    </w:lvl>
    <w:lvl w:ilvl="2" w:tplc="646041F2">
      <w:start w:val="1"/>
      <w:numFmt w:val="bullet"/>
      <w:lvlText w:val="■"/>
      <w:lvlJc w:val="left"/>
      <w:pPr>
        <w:ind w:left="2160" w:hanging="360"/>
      </w:pPr>
    </w:lvl>
    <w:lvl w:ilvl="3" w:tplc="5FB6299A">
      <w:start w:val="1"/>
      <w:numFmt w:val="bullet"/>
      <w:lvlText w:val="●"/>
      <w:lvlJc w:val="left"/>
      <w:pPr>
        <w:ind w:left="2880" w:hanging="360"/>
      </w:pPr>
    </w:lvl>
    <w:lvl w:ilvl="4" w:tplc="4D948ED6">
      <w:start w:val="1"/>
      <w:numFmt w:val="bullet"/>
      <w:lvlText w:val="○"/>
      <w:lvlJc w:val="left"/>
      <w:pPr>
        <w:ind w:left="3600" w:hanging="360"/>
      </w:pPr>
    </w:lvl>
    <w:lvl w:ilvl="5" w:tplc="37E84B5C">
      <w:start w:val="1"/>
      <w:numFmt w:val="bullet"/>
      <w:lvlText w:val="■"/>
      <w:lvlJc w:val="left"/>
      <w:pPr>
        <w:ind w:left="4320" w:hanging="360"/>
      </w:pPr>
    </w:lvl>
    <w:lvl w:ilvl="6" w:tplc="8D848456">
      <w:start w:val="1"/>
      <w:numFmt w:val="bullet"/>
      <w:lvlText w:val="●"/>
      <w:lvlJc w:val="left"/>
      <w:pPr>
        <w:ind w:left="5040" w:hanging="360"/>
      </w:pPr>
    </w:lvl>
    <w:lvl w:ilvl="7" w:tplc="43DEEBE0">
      <w:start w:val="1"/>
      <w:numFmt w:val="bullet"/>
      <w:lvlText w:val="●"/>
      <w:lvlJc w:val="left"/>
      <w:pPr>
        <w:ind w:left="5760" w:hanging="360"/>
      </w:pPr>
    </w:lvl>
    <w:lvl w:ilvl="8" w:tplc="9416796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72A56DB"/>
    <w:multiLevelType w:val="hybridMultilevel"/>
    <w:tmpl w:val="B46E726E"/>
    <w:lvl w:ilvl="0" w:tplc="3EF83D44">
      <w:start w:val="1"/>
      <w:numFmt w:val="decimal"/>
      <w:lvlText w:val="%1."/>
      <w:lvlJc w:val="left"/>
      <w:pPr>
        <w:ind w:left="540" w:hanging="360"/>
      </w:pPr>
    </w:lvl>
    <w:lvl w:ilvl="1" w:tplc="A5705BD4">
      <w:numFmt w:val="decimal"/>
      <w:lvlText w:val=""/>
      <w:lvlJc w:val="left"/>
    </w:lvl>
    <w:lvl w:ilvl="2" w:tplc="58DA3D36">
      <w:numFmt w:val="decimal"/>
      <w:lvlText w:val=""/>
      <w:lvlJc w:val="left"/>
    </w:lvl>
    <w:lvl w:ilvl="3" w:tplc="A94E82BA">
      <w:numFmt w:val="decimal"/>
      <w:lvlText w:val=""/>
      <w:lvlJc w:val="left"/>
    </w:lvl>
    <w:lvl w:ilvl="4" w:tplc="A9C21E26">
      <w:numFmt w:val="decimal"/>
      <w:lvlText w:val=""/>
      <w:lvlJc w:val="left"/>
    </w:lvl>
    <w:lvl w:ilvl="5" w:tplc="1AE4FA64">
      <w:numFmt w:val="decimal"/>
      <w:lvlText w:val=""/>
      <w:lvlJc w:val="left"/>
    </w:lvl>
    <w:lvl w:ilvl="6" w:tplc="95984BF6">
      <w:numFmt w:val="decimal"/>
      <w:lvlText w:val=""/>
      <w:lvlJc w:val="left"/>
    </w:lvl>
    <w:lvl w:ilvl="7" w:tplc="8B66500C">
      <w:numFmt w:val="decimal"/>
      <w:lvlText w:val=""/>
      <w:lvlJc w:val="left"/>
    </w:lvl>
    <w:lvl w:ilvl="8" w:tplc="64601DDC">
      <w:numFmt w:val="decimal"/>
      <w:lvlText w:val=""/>
      <w:lvlJc w:val="left"/>
    </w:lvl>
  </w:abstractNum>
  <w:abstractNum w:abstractNumId="12" w15:restartNumberingAfterBreak="0">
    <w:nsid w:val="47E84C7B"/>
    <w:multiLevelType w:val="hybridMultilevel"/>
    <w:tmpl w:val="9D4E323E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4D25528F"/>
    <w:multiLevelType w:val="hybridMultilevel"/>
    <w:tmpl w:val="A94448F8"/>
    <w:lvl w:ilvl="0" w:tplc="1B4A53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A4A85"/>
    <w:multiLevelType w:val="hybridMultilevel"/>
    <w:tmpl w:val="165E724E"/>
    <w:lvl w:ilvl="0" w:tplc="7ED88BBC">
      <w:start w:val="1"/>
      <w:numFmt w:val="decimal"/>
      <w:lvlText w:val="%1."/>
      <w:lvlJc w:val="left"/>
      <w:pPr>
        <w:ind w:left="540" w:hanging="360"/>
      </w:pPr>
    </w:lvl>
    <w:lvl w:ilvl="1" w:tplc="2BCA2DBA">
      <w:numFmt w:val="decimal"/>
      <w:lvlText w:val=""/>
      <w:lvlJc w:val="left"/>
    </w:lvl>
    <w:lvl w:ilvl="2" w:tplc="B1FECAC2">
      <w:numFmt w:val="decimal"/>
      <w:lvlText w:val=""/>
      <w:lvlJc w:val="left"/>
    </w:lvl>
    <w:lvl w:ilvl="3" w:tplc="EB0A67BC">
      <w:numFmt w:val="decimal"/>
      <w:lvlText w:val=""/>
      <w:lvlJc w:val="left"/>
    </w:lvl>
    <w:lvl w:ilvl="4" w:tplc="01D241D4">
      <w:numFmt w:val="decimal"/>
      <w:lvlText w:val=""/>
      <w:lvlJc w:val="left"/>
    </w:lvl>
    <w:lvl w:ilvl="5" w:tplc="CE8EA28A">
      <w:numFmt w:val="decimal"/>
      <w:lvlText w:val=""/>
      <w:lvlJc w:val="left"/>
    </w:lvl>
    <w:lvl w:ilvl="6" w:tplc="EFFC3CAC">
      <w:numFmt w:val="decimal"/>
      <w:lvlText w:val=""/>
      <w:lvlJc w:val="left"/>
    </w:lvl>
    <w:lvl w:ilvl="7" w:tplc="083C2638">
      <w:numFmt w:val="decimal"/>
      <w:lvlText w:val=""/>
      <w:lvlJc w:val="left"/>
    </w:lvl>
    <w:lvl w:ilvl="8" w:tplc="778A8772">
      <w:numFmt w:val="decimal"/>
      <w:lvlText w:val=""/>
      <w:lvlJc w:val="left"/>
    </w:lvl>
  </w:abstractNum>
  <w:abstractNum w:abstractNumId="15" w15:restartNumberingAfterBreak="0">
    <w:nsid w:val="5DAF3C26"/>
    <w:multiLevelType w:val="hybridMultilevel"/>
    <w:tmpl w:val="835E411C"/>
    <w:lvl w:ilvl="0" w:tplc="4A309C60">
      <w:start w:val="1"/>
      <w:numFmt w:val="decimal"/>
      <w:lvlText w:val="%1."/>
      <w:lvlJc w:val="left"/>
      <w:pPr>
        <w:ind w:left="540" w:hanging="360"/>
      </w:pPr>
    </w:lvl>
    <w:lvl w:ilvl="1" w:tplc="9148FD44">
      <w:numFmt w:val="decimal"/>
      <w:lvlText w:val=""/>
      <w:lvlJc w:val="left"/>
    </w:lvl>
    <w:lvl w:ilvl="2" w:tplc="9DCC494A">
      <w:numFmt w:val="decimal"/>
      <w:lvlText w:val=""/>
      <w:lvlJc w:val="left"/>
    </w:lvl>
    <w:lvl w:ilvl="3" w:tplc="22963114">
      <w:numFmt w:val="decimal"/>
      <w:lvlText w:val=""/>
      <w:lvlJc w:val="left"/>
    </w:lvl>
    <w:lvl w:ilvl="4" w:tplc="2AE85EBE">
      <w:numFmt w:val="decimal"/>
      <w:lvlText w:val=""/>
      <w:lvlJc w:val="left"/>
    </w:lvl>
    <w:lvl w:ilvl="5" w:tplc="36F476C0">
      <w:numFmt w:val="decimal"/>
      <w:lvlText w:val=""/>
      <w:lvlJc w:val="left"/>
    </w:lvl>
    <w:lvl w:ilvl="6" w:tplc="0D34E34A">
      <w:numFmt w:val="decimal"/>
      <w:lvlText w:val=""/>
      <w:lvlJc w:val="left"/>
    </w:lvl>
    <w:lvl w:ilvl="7" w:tplc="5142D96E">
      <w:numFmt w:val="decimal"/>
      <w:lvlText w:val=""/>
      <w:lvlJc w:val="left"/>
    </w:lvl>
    <w:lvl w:ilvl="8" w:tplc="F7367212">
      <w:numFmt w:val="decimal"/>
      <w:lvlText w:val=""/>
      <w:lvlJc w:val="left"/>
    </w:lvl>
  </w:abstractNum>
  <w:abstractNum w:abstractNumId="16" w15:restartNumberingAfterBreak="0">
    <w:nsid w:val="5E88635B"/>
    <w:multiLevelType w:val="hybridMultilevel"/>
    <w:tmpl w:val="9D427652"/>
    <w:lvl w:ilvl="0" w:tplc="B6FE9C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D59E0"/>
    <w:multiLevelType w:val="hybridMultilevel"/>
    <w:tmpl w:val="40ECF332"/>
    <w:lvl w:ilvl="0" w:tplc="64B62DDA">
      <w:start w:val="1"/>
      <w:numFmt w:val="decimal"/>
      <w:lvlText w:val="%1."/>
      <w:lvlJc w:val="left"/>
      <w:pPr>
        <w:ind w:left="540" w:hanging="360"/>
      </w:pPr>
    </w:lvl>
    <w:lvl w:ilvl="1" w:tplc="86DC0908">
      <w:numFmt w:val="decimal"/>
      <w:lvlText w:val=""/>
      <w:lvlJc w:val="left"/>
    </w:lvl>
    <w:lvl w:ilvl="2" w:tplc="BEFA1482">
      <w:numFmt w:val="decimal"/>
      <w:lvlText w:val=""/>
      <w:lvlJc w:val="left"/>
    </w:lvl>
    <w:lvl w:ilvl="3" w:tplc="298E7834">
      <w:numFmt w:val="decimal"/>
      <w:lvlText w:val=""/>
      <w:lvlJc w:val="left"/>
    </w:lvl>
    <w:lvl w:ilvl="4" w:tplc="D09EBDF0">
      <w:numFmt w:val="decimal"/>
      <w:lvlText w:val=""/>
      <w:lvlJc w:val="left"/>
    </w:lvl>
    <w:lvl w:ilvl="5" w:tplc="47920AE4">
      <w:numFmt w:val="decimal"/>
      <w:lvlText w:val=""/>
      <w:lvlJc w:val="left"/>
    </w:lvl>
    <w:lvl w:ilvl="6" w:tplc="0D9A0946">
      <w:numFmt w:val="decimal"/>
      <w:lvlText w:val=""/>
      <w:lvlJc w:val="left"/>
    </w:lvl>
    <w:lvl w:ilvl="7" w:tplc="3CAAB278">
      <w:numFmt w:val="decimal"/>
      <w:lvlText w:val=""/>
      <w:lvlJc w:val="left"/>
    </w:lvl>
    <w:lvl w:ilvl="8" w:tplc="1D3A9144">
      <w:numFmt w:val="decimal"/>
      <w:lvlText w:val=""/>
      <w:lvlJc w:val="left"/>
    </w:lvl>
  </w:abstractNum>
  <w:abstractNum w:abstractNumId="18" w15:restartNumberingAfterBreak="0">
    <w:nsid w:val="64322615"/>
    <w:multiLevelType w:val="hybridMultilevel"/>
    <w:tmpl w:val="9B5A73F0"/>
    <w:lvl w:ilvl="0" w:tplc="4B8468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492177"/>
    <w:multiLevelType w:val="hybridMultilevel"/>
    <w:tmpl w:val="FE6630B8"/>
    <w:lvl w:ilvl="0" w:tplc="59C093B8">
      <w:start w:val="1"/>
      <w:numFmt w:val="decimal"/>
      <w:lvlText w:val="%1."/>
      <w:lvlJc w:val="left"/>
      <w:pPr>
        <w:ind w:left="540" w:hanging="360"/>
      </w:pPr>
    </w:lvl>
    <w:lvl w:ilvl="1" w:tplc="62224D52">
      <w:numFmt w:val="decimal"/>
      <w:lvlText w:val=""/>
      <w:lvlJc w:val="left"/>
    </w:lvl>
    <w:lvl w:ilvl="2" w:tplc="DC9AA2EC">
      <w:numFmt w:val="decimal"/>
      <w:lvlText w:val=""/>
      <w:lvlJc w:val="left"/>
    </w:lvl>
    <w:lvl w:ilvl="3" w:tplc="AA168A14">
      <w:numFmt w:val="decimal"/>
      <w:lvlText w:val=""/>
      <w:lvlJc w:val="left"/>
    </w:lvl>
    <w:lvl w:ilvl="4" w:tplc="B08EA868">
      <w:numFmt w:val="decimal"/>
      <w:lvlText w:val=""/>
      <w:lvlJc w:val="left"/>
    </w:lvl>
    <w:lvl w:ilvl="5" w:tplc="26B08DCA">
      <w:numFmt w:val="decimal"/>
      <w:lvlText w:val=""/>
      <w:lvlJc w:val="left"/>
    </w:lvl>
    <w:lvl w:ilvl="6" w:tplc="1BFE4A56">
      <w:numFmt w:val="decimal"/>
      <w:lvlText w:val=""/>
      <w:lvlJc w:val="left"/>
    </w:lvl>
    <w:lvl w:ilvl="7" w:tplc="44F49280">
      <w:numFmt w:val="decimal"/>
      <w:lvlText w:val=""/>
      <w:lvlJc w:val="left"/>
    </w:lvl>
    <w:lvl w:ilvl="8" w:tplc="A82C3174">
      <w:numFmt w:val="decimal"/>
      <w:lvlText w:val=""/>
      <w:lvlJc w:val="left"/>
    </w:lvl>
  </w:abstractNum>
  <w:abstractNum w:abstractNumId="20" w15:restartNumberingAfterBreak="0">
    <w:nsid w:val="7316DD79"/>
    <w:multiLevelType w:val="hybridMultilevel"/>
    <w:tmpl w:val="C0481478"/>
    <w:lvl w:ilvl="0" w:tplc="B5BEE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9A8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AE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D8F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E02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624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B6F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C40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6C6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F78F5"/>
    <w:multiLevelType w:val="hybridMultilevel"/>
    <w:tmpl w:val="69AE8E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A855A4"/>
    <w:multiLevelType w:val="hybridMultilevel"/>
    <w:tmpl w:val="8B7CA392"/>
    <w:lvl w:ilvl="0" w:tplc="8B105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9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2AC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CB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7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A8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6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D89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A81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280043">
    <w:abstractNumId w:val="20"/>
  </w:num>
  <w:num w:numId="2" w16cid:durableId="312367866">
    <w:abstractNumId w:val="22"/>
  </w:num>
  <w:num w:numId="3" w16cid:durableId="122698708">
    <w:abstractNumId w:val="1"/>
  </w:num>
  <w:num w:numId="4" w16cid:durableId="144006538">
    <w:abstractNumId w:val="10"/>
    <w:lvlOverride w:ilvl="0">
      <w:startOverride w:val="1"/>
    </w:lvlOverride>
  </w:num>
  <w:num w:numId="5" w16cid:durableId="395782388">
    <w:abstractNumId w:val="7"/>
  </w:num>
  <w:num w:numId="6" w16cid:durableId="759838328">
    <w:abstractNumId w:val="14"/>
    <w:lvlOverride w:ilvl="0">
      <w:startOverride w:val="1"/>
    </w:lvlOverride>
  </w:num>
  <w:num w:numId="7" w16cid:durableId="443421969">
    <w:abstractNumId w:val="15"/>
    <w:lvlOverride w:ilvl="0">
      <w:startOverride w:val="1"/>
    </w:lvlOverride>
  </w:num>
  <w:num w:numId="8" w16cid:durableId="276522087">
    <w:abstractNumId w:val="4"/>
    <w:lvlOverride w:ilvl="0">
      <w:startOverride w:val="1"/>
    </w:lvlOverride>
  </w:num>
  <w:num w:numId="9" w16cid:durableId="729379877">
    <w:abstractNumId w:val="19"/>
    <w:lvlOverride w:ilvl="0">
      <w:startOverride w:val="1"/>
    </w:lvlOverride>
  </w:num>
  <w:num w:numId="10" w16cid:durableId="304622697">
    <w:abstractNumId w:val="3"/>
    <w:lvlOverride w:ilvl="0">
      <w:startOverride w:val="1"/>
    </w:lvlOverride>
  </w:num>
  <w:num w:numId="11" w16cid:durableId="101149589">
    <w:abstractNumId w:val="9"/>
    <w:lvlOverride w:ilvl="0">
      <w:startOverride w:val="1"/>
    </w:lvlOverride>
  </w:num>
  <w:num w:numId="12" w16cid:durableId="38552304">
    <w:abstractNumId w:val="8"/>
    <w:lvlOverride w:ilvl="0">
      <w:startOverride w:val="1"/>
    </w:lvlOverride>
  </w:num>
  <w:num w:numId="13" w16cid:durableId="1074089909">
    <w:abstractNumId w:val="17"/>
    <w:lvlOverride w:ilvl="0">
      <w:startOverride w:val="1"/>
    </w:lvlOverride>
  </w:num>
  <w:num w:numId="14" w16cid:durableId="1572152729">
    <w:abstractNumId w:val="11"/>
    <w:lvlOverride w:ilvl="0">
      <w:startOverride w:val="1"/>
    </w:lvlOverride>
  </w:num>
  <w:num w:numId="15" w16cid:durableId="1556967946">
    <w:abstractNumId w:val="0"/>
  </w:num>
  <w:num w:numId="16" w16cid:durableId="1643268641">
    <w:abstractNumId w:val="7"/>
  </w:num>
  <w:num w:numId="17" w16cid:durableId="1508789561">
    <w:abstractNumId w:val="12"/>
  </w:num>
  <w:num w:numId="18" w16cid:durableId="321811908">
    <w:abstractNumId w:val="5"/>
  </w:num>
  <w:num w:numId="19" w16cid:durableId="31272525">
    <w:abstractNumId w:val="13"/>
  </w:num>
  <w:num w:numId="20" w16cid:durableId="2033988913">
    <w:abstractNumId w:val="16"/>
  </w:num>
  <w:num w:numId="21" w16cid:durableId="316570646">
    <w:abstractNumId w:val="18"/>
  </w:num>
  <w:num w:numId="22" w16cid:durableId="233471304">
    <w:abstractNumId w:val="6"/>
  </w:num>
  <w:num w:numId="23" w16cid:durableId="99568821">
    <w:abstractNumId w:val="2"/>
  </w:num>
  <w:num w:numId="24" w16cid:durableId="1982423089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F"/>
    <w:rsid w:val="000142F7"/>
    <w:rsid w:val="000C61C2"/>
    <w:rsid w:val="00106EFD"/>
    <w:rsid w:val="00196A37"/>
    <w:rsid w:val="002116C3"/>
    <w:rsid w:val="002451B4"/>
    <w:rsid w:val="00260759"/>
    <w:rsid w:val="00273978"/>
    <w:rsid w:val="00280EF0"/>
    <w:rsid w:val="00294346"/>
    <w:rsid w:val="002D6AD2"/>
    <w:rsid w:val="002D78CF"/>
    <w:rsid w:val="00302742"/>
    <w:rsid w:val="00337BF8"/>
    <w:rsid w:val="004547F1"/>
    <w:rsid w:val="004D36A4"/>
    <w:rsid w:val="0052748A"/>
    <w:rsid w:val="00587F3A"/>
    <w:rsid w:val="005945C3"/>
    <w:rsid w:val="005A1954"/>
    <w:rsid w:val="006534D2"/>
    <w:rsid w:val="00655E42"/>
    <w:rsid w:val="0065661E"/>
    <w:rsid w:val="006F274E"/>
    <w:rsid w:val="0074154D"/>
    <w:rsid w:val="00786D31"/>
    <w:rsid w:val="007A5C72"/>
    <w:rsid w:val="007C0794"/>
    <w:rsid w:val="007D56EF"/>
    <w:rsid w:val="008567DC"/>
    <w:rsid w:val="0086131E"/>
    <w:rsid w:val="008829CB"/>
    <w:rsid w:val="0093335F"/>
    <w:rsid w:val="00980033"/>
    <w:rsid w:val="009A3358"/>
    <w:rsid w:val="009A4F5F"/>
    <w:rsid w:val="009C290C"/>
    <w:rsid w:val="00A23656"/>
    <w:rsid w:val="00A24EBE"/>
    <w:rsid w:val="00A6140B"/>
    <w:rsid w:val="00A61A15"/>
    <w:rsid w:val="00A65547"/>
    <w:rsid w:val="00A824AF"/>
    <w:rsid w:val="00A92E3E"/>
    <w:rsid w:val="00AA5FC9"/>
    <w:rsid w:val="00AB0E1E"/>
    <w:rsid w:val="00AB6C81"/>
    <w:rsid w:val="00AC151D"/>
    <w:rsid w:val="00AC1C7A"/>
    <w:rsid w:val="00AD1F4A"/>
    <w:rsid w:val="00AD4409"/>
    <w:rsid w:val="00AE373F"/>
    <w:rsid w:val="00AF53D3"/>
    <w:rsid w:val="00AF7D87"/>
    <w:rsid w:val="00B3004D"/>
    <w:rsid w:val="00B7179E"/>
    <w:rsid w:val="00BA0530"/>
    <w:rsid w:val="00BA66A0"/>
    <w:rsid w:val="00BB7141"/>
    <w:rsid w:val="00C11502"/>
    <w:rsid w:val="00C563DB"/>
    <w:rsid w:val="00CC6949"/>
    <w:rsid w:val="00D3390E"/>
    <w:rsid w:val="00D354FF"/>
    <w:rsid w:val="00D70910"/>
    <w:rsid w:val="00D73D5A"/>
    <w:rsid w:val="00DC0E3A"/>
    <w:rsid w:val="00DF23D8"/>
    <w:rsid w:val="00E16E81"/>
    <w:rsid w:val="00E26508"/>
    <w:rsid w:val="00E8032E"/>
    <w:rsid w:val="00E85AB8"/>
    <w:rsid w:val="00EB736F"/>
    <w:rsid w:val="00ED1235"/>
    <w:rsid w:val="00EF0E42"/>
    <w:rsid w:val="00EF0ED9"/>
    <w:rsid w:val="00F10492"/>
    <w:rsid w:val="00F23657"/>
    <w:rsid w:val="00F6621D"/>
    <w:rsid w:val="00F746CB"/>
    <w:rsid w:val="00F91A68"/>
    <w:rsid w:val="00FC2644"/>
    <w:rsid w:val="019BEBE1"/>
    <w:rsid w:val="02AA7F5F"/>
    <w:rsid w:val="02C8A048"/>
    <w:rsid w:val="03019421"/>
    <w:rsid w:val="04413DE1"/>
    <w:rsid w:val="04C6197C"/>
    <w:rsid w:val="051B3539"/>
    <w:rsid w:val="0618B7A2"/>
    <w:rsid w:val="06979ABC"/>
    <w:rsid w:val="070BDB3F"/>
    <w:rsid w:val="07581849"/>
    <w:rsid w:val="089966DA"/>
    <w:rsid w:val="09CA1079"/>
    <w:rsid w:val="0B5E06E9"/>
    <w:rsid w:val="0CCA6F3B"/>
    <w:rsid w:val="100F4F17"/>
    <w:rsid w:val="1295DA28"/>
    <w:rsid w:val="12C8F2FF"/>
    <w:rsid w:val="133C0A56"/>
    <w:rsid w:val="13510BC9"/>
    <w:rsid w:val="144AE341"/>
    <w:rsid w:val="1513C48E"/>
    <w:rsid w:val="159D0E64"/>
    <w:rsid w:val="15A3065D"/>
    <w:rsid w:val="16478760"/>
    <w:rsid w:val="16DC0812"/>
    <w:rsid w:val="16DE714B"/>
    <w:rsid w:val="19331317"/>
    <w:rsid w:val="19A1F49F"/>
    <w:rsid w:val="1A3C79DA"/>
    <w:rsid w:val="1A8B32D5"/>
    <w:rsid w:val="1AAB6752"/>
    <w:rsid w:val="1ABA9227"/>
    <w:rsid w:val="1B54DB87"/>
    <w:rsid w:val="1B7BE8BD"/>
    <w:rsid w:val="1C6785DA"/>
    <w:rsid w:val="1D7C5480"/>
    <w:rsid w:val="1DC24307"/>
    <w:rsid w:val="1DF476D6"/>
    <w:rsid w:val="1E2E403E"/>
    <w:rsid w:val="1EEA80C9"/>
    <w:rsid w:val="1FEBA8E0"/>
    <w:rsid w:val="21600529"/>
    <w:rsid w:val="21971799"/>
    <w:rsid w:val="21A526AF"/>
    <w:rsid w:val="224D278A"/>
    <w:rsid w:val="2259FBD4"/>
    <w:rsid w:val="22F54775"/>
    <w:rsid w:val="23084812"/>
    <w:rsid w:val="236B6BC0"/>
    <w:rsid w:val="23B5CBAB"/>
    <w:rsid w:val="24588C85"/>
    <w:rsid w:val="24EB2938"/>
    <w:rsid w:val="25DEEB8A"/>
    <w:rsid w:val="2666D3D9"/>
    <w:rsid w:val="26678838"/>
    <w:rsid w:val="26DD5BE1"/>
    <w:rsid w:val="2754B1F1"/>
    <w:rsid w:val="280684AE"/>
    <w:rsid w:val="28591534"/>
    <w:rsid w:val="286A4021"/>
    <w:rsid w:val="292B2A41"/>
    <w:rsid w:val="29FC3853"/>
    <w:rsid w:val="2A72A625"/>
    <w:rsid w:val="2A7FF887"/>
    <w:rsid w:val="2B71B6DB"/>
    <w:rsid w:val="2BBDB18F"/>
    <w:rsid w:val="2C34D240"/>
    <w:rsid w:val="2DB20C4E"/>
    <w:rsid w:val="2F047006"/>
    <w:rsid w:val="3073CF23"/>
    <w:rsid w:val="316C02A7"/>
    <w:rsid w:val="332BE192"/>
    <w:rsid w:val="33E712AF"/>
    <w:rsid w:val="357AD64E"/>
    <w:rsid w:val="35A8CB67"/>
    <w:rsid w:val="363232C5"/>
    <w:rsid w:val="37625EB6"/>
    <w:rsid w:val="37945E35"/>
    <w:rsid w:val="387FFDCC"/>
    <w:rsid w:val="38ED70F9"/>
    <w:rsid w:val="38F6C004"/>
    <w:rsid w:val="3A9E3258"/>
    <w:rsid w:val="3CDE49CF"/>
    <w:rsid w:val="3D20997C"/>
    <w:rsid w:val="3E38475E"/>
    <w:rsid w:val="3F01F60C"/>
    <w:rsid w:val="3F6BE13E"/>
    <w:rsid w:val="41BEDEDC"/>
    <w:rsid w:val="43312F08"/>
    <w:rsid w:val="44590700"/>
    <w:rsid w:val="44CD9552"/>
    <w:rsid w:val="44F1C461"/>
    <w:rsid w:val="44FAA3E4"/>
    <w:rsid w:val="45168FAC"/>
    <w:rsid w:val="453C31AE"/>
    <w:rsid w:val="45D9E67D"/>
    <w:rsid w:val="46C2748E"/>
    <w:rsid w:val="470A9AC0"/>
    <w:rsid w:val="4817DCD5"/>
    <w:rsid w:val="4845F244"/>
    <w:rsid w:val="4893F57B"/>
    <w:rsid w:val="492B8B86"/>
    <w:rsid w:val="49302D85"/>
    <w:rsid w:val="49F1EFAD"/>
    <w:rsid w:val="4A279430"/>
    <w:rsid w:val="4AD2E1BA"/>
    <w:rsid w:val="4DD200E1"/>
    <w:rsid w:val="4E0C3374"/>
    <w:rsid w:val="4E206A10"/>
    <w:rsid w:val="4E59C17B"/>
    <w:rsid w:val="4E5A1EC5"/>
    <w:rsid w:val="4E5B0C0E"/>
    <w:rsid w:val="4E9D77E1"/>
    <w:rsid w:val="4F7D9C9E"/>
    <w:rsid w:val="4F90C53E"/>
    <w:rsid w:val="4FD2E99E"/>
    <w:rsid w:val="50452BDE"/>
    <w:rsid w:val="50BE97A8"/>
    <w:rsid w:val="515CAEDD"/>
    <w:rsid w:val="51821125"/>
    <w:rsid w:val="5195E8D5"/>
    <w:rsid w:val="51AB5AFD"/>
    <w:rsid w:val="5431E658"/>
    <w:rsid w:val="544F51CC"/>
    <w:rsid w:val="547939F5"/>
    <w:rsid w:val="54FB1EAA"/>
    <w:rsid w:val="550889FD"/>
    <w:rsid w:val="55DFF6F7"/>
    <w:rsid w:val="573329F4"/>
    <w:rsid w:val="580358CE"/>
    <w:rsid w:val="586E3199"/>
    <w:rsid w:val="592BC564"/>
    <w:rsid w:val="599D53AB"/>
    <w:rsid w:val="5B7362B3"/>
    <w:rsid w:val="5BD67A1E"/>
    <w:rsid w:val="5C933DDE"/>
    <w:rsid w:val="5D33CB65"/>
    <w:rsid w:val="5DF82965"/>
    <w:rsid w:val="60529363"/>
    <w:rsid w:val="614BE7C8"/>
    <w:rsid w:val="6182B83F"/>
    <w:rsid w:val="619C4B97"/>
    <w:rsid w:val="61AA27E7"/>
    <w:rsid w:val="62143344"/>
    <w:rsid w:val="625D5F25"/>
    <w:rsid w:val="62A78C51"/>
    <w:rsid w:val="62B72CF0"/>
    <w:rsid w:val="63986944"/>
    <w:rsid w:val="63B0F6D3"/>
    <w:rsid w:val="63C8FCCD"/>
    <w:rsid w:val="63FA2E29"/>
    <w:rsid w:val="6464F0D3"/>
    <w:rsid w:val="64FA9850"/>
    <w:rsid w:val="657DCCCF"/>
    <w:rsid w:val="658BBCA5"/>
    <w:rsid w:val="66BAE7AA"/>
    <w:rsid w:val="66C75DF9"/>
    <w:rsid w:val="69082C0B"/>
    <w:rsid w:val="69D87F8D"/>
    <w:rsid w:val="6A075485"/>
    <w:rsid w:val="6A595796"/>
    <w:rsid w:val="6B7CF2CD"/>
    <w:rsid w:val="6C9451AD"/>
    <w:rsid w:val="6CC0D34E"/>
    <w:rsid w:val="6DC2A524"/>
    <w:rsid w:val="6E63C5F9"/>
    <w:rsid w:val="71C7D15A"/>
    <w:rsid w:val="71EF44AD"/>
    <w:rsid w:val="7217522D"/>
    <w:rsid w:val="7255882D"/>
    <w:rsid w:val="73221528"/>
    <w:rsid w:val="74CBBAEF"/>
    <w:rsid w:val="74FCD887"/>
    <w:rsid w:val="74FD3F5E"/>
    <w:rsid w:val="7668740B"/>
    <w:rsid w:val="76B5D1D7"/>
    <w:rsid w:val="773FD30E"/>
    <w:rsid w:val="77777131"/>
    <w:rsid w:val="77F2796E"/>
    <w:rsid w:val="78D208AA"/>
    <w:rsid w:val="797077FA"/>
    <w:rsid w:val="7A479190"/>
    <w:rsid w:val="7ABFC802"/>
    <w:rsid w:val="7AC47465"/>
    <w:rsid w:val="7CDC086E"/>
    <w:rsid w:val="7D81E312"/>
    <w:rsid w:val="7E98C85B"/>
    <w:rsid w:val="7EE2A97C"/>
    <w:rsid w:val="7FE9F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C7BB9"/>
  <w15:docId w15:val="{8B88247C-720E-44EC-B326-7CFF3F0E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AB8"/>
    <w:pPr>
      <w:spacing w:line="360" w:lineRule="auto"/>
    </w:pPr>
  </w:style>
  <w:style w:type="paragraph" w:styleId="Titre1">
    <w:name w:val="heading 1"/>
    <w:uiPriority w:val="9"/>
    <w:qFormat/>
    <w:pPr>
      <w:spacing w:line="360" w:lineRule="auto"/>
      <w:outlineLvl w:val="0"/>
    </w:pPr>
    <w:rPr>
      <w:color w:val="2E74B5"/>
      <w:szCs w:val="32"/>
    </w:rPr>
  </w:style>
  <w:style w:type="paragraph" w:styleId="Titre2">
    <w:name w:val="heading 2"/>
    <w:uiPriority w:val="9"/>
    <w:unhideWhenUsed/>
    <w:qFormat/>
    <w:pPr>
      <w:spacing w:line="360" w:lineRule="auto"/>
      <w:outlineLvl w:val="1"/>
    </w:pPr>
    <w:rPr>
      <w:color w:val="2E74B5"/>
      <w:szCs w:val="26"/>
    </w:rPr>
  </w:style>
  <w:style w:type="paragraph" w:styleId="Titre3">
    <w:name w:val="heading 3"/>
    <w:uiPriority w:val="9"/>
    <w:unhideWhenUsed/>
    <w:qFormat/>
    <w:pPr>
      <w:spacing w:line="360" w:lineRule="auto"/>
      <w:outlineLvl w:val="2"/>
    </w:pPr>
    <w:rPr>
      <w:color w:val="1F4D78"/>
      <w:szCs w:val="24"/>
    </w:rPr>
  </w:style>
  <w:style w:type="paragraph" w:styleId="Titre4">
    <w:name w:val="heading 4"/>
    <w:uiPriority w:val="9"/>
    <w:semiHidden/>
    <w:unhideWhenUsed/>
    <w:qFormat/>
    <w:pPr>
      <w:spacing w:line="360" w:lineRule="auto"/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spacing w:line="360" w:lineRule="auto"/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spacing w:line="360" w:lineRule="auto"/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line="360" w:lineRule="auto"/>
    </w:pPr>
    <w:rPr>
      <w:szCs w:val="56"/>
    </w:rPr>
  </w:style>
  <w:style w:type="paragraph" w:customStyle="1" w:styleId="lev1">
    <w:name w:val="Élevé1"/>
    <w:qFormat/>
    <w:pPr>
      <w:spacing w:line="360" w:lineRule="auto"/>
    </w:pPr>
    <w:rPr>
      <w:b/>
      <w:bCs/>
    </w:rPr>
  </w:style>
  <w:style w:type="paragraph" w:styleId="Paragraphedeliste">
    <w:name w:val="List Paragraph"/>
    <w:qFormat/>
    <w:pPr>
      <w:spacing w:line="360" w:lineRule="auto"/>
    </w:p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360" w:lineRule="auto"/>
    </w:pPr>
    <w:rPr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360" w:lineRule="auto"/>
    </w:pPr>
    <w:rPr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B0E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B0E1E"/>
  </w:style>
  <w:style w:type="paragraph" w:styleId="Pieddepage">
    <w:name w:val="footer"/>
    <w:basedOn w:val="Normal"/>
    <w:link w:val="PieddepageCar"/>
    <w:uiPriority w:val="99"/>
    <w:unhideWhenUsed/>
    <w:rsid w:val="00AB0E1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B0E1E"/>
  </w:style>
  <w:style w:type="character" w:styleId="lev">
    <w:name w:val="Strong"/>
    <w:basedOn w:val="Policepardfaut"/>
    <w:uiPriority w:val="22"/>
    <w:qFormat/>
    <w:rsid w:val="0093335F"/>
    <w:rPr>
      <w:b/>
      <w:bCs/>
    </w:rPr>
  </w:style>
  <w:style w:type="paragraph" w:styleId="NormalWeb">
    <w:name w:val="Normal (Web)"/>
    <w:basedOn w:val="Normal"/>
    <w:uiPriority w:val="99"/>
    <w:unhideWhenUsed/>
    <w:rsid w:val="00BA0530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2060</Words>
  <Characters>11333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Livret d'exercices - Architecture no-code avancée et scalabilité</vt:lpstr>
    </vt:vector>
  </TitlesOfParts>
  <Company/>
  <LinksUpToDate>false</LinksUpToDate>
  <CharactersWithSpaces>13367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d'exercices - Architecture no-code avancée et scalabilité</dc:title>
  <dc:subject>Digital Campus Paris, B3IA</dc:subject>
  <dc:creator>Nilson Fergé</dc:creator>
  <cp:lastModifiedBy>Aicha BAMBA</cp:lastModifiedBy>
  <cp:revision>2</cp:revision>
  <cp:lastPrinted>2026-10-09T12:13:00Z</cp:lastPrinted>
  <dcterms:created xsi:type="dcterms:W3CDTF">2026-10-18T20:24:00Z</dcterms:created>
  <dcterms:modified xsi:type="dcterms:W3CDTF">2026-10-18T20:24:00Z</dcterms:modified>
</cp:coreProperties>
</file>