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240" w:type="dxa"/>
              <w:bottom w:w="240" w:type="dxa"/>
              <w:left w:w="260" w:type="dxa"/>
              <w:right w:w="260" w:type="dxa"/>
            </w:tcMar>
          </w:tcPr>
          <w:p>
            <w:r>
              <w:rPr>
                <w:b/>
                <w:color w:val="F97316"/>
                <w:sz w:val="18"/>
              </w:rPr>
              <w:t>ENTERPRISE AI GOVERNANCE • SWYTCHCODE RUNTIME SPECIFICATION</w:t>
              <w:br/>
            </w:r>
            <w:r>
              <w:rPr>
                <w:b/>
                <w:color w:val="FFFFFF"/>
                <w:sz w:val="40"/>
              </w:rPr>
              <w:t>Aarogya Sahayak × Swytchcode</w:t>
              <w:br/>
            </w:r>
            <w:r>
              <w:rPr>
                <w:color w:val="94A3B8"/>
                <w:sz w:val="22"/>
              </w:rPr>
              <w:t>Governed Agent Tool Execution, Clinical Idempotency &amp; Indic Voice Infrastructure</w:t>
              <w:br/>
            </w:r>
            <w:r>
              <w:rPr>
                <w:color w:val="38BDF8"/>
                <w:sz w:val="17"/>
              </w:rPr>
              <w:t>Architecture: Multi-Agent Intelligence + Swytchcode Runtime  |  Deployment: Render (FastAPI) + Vercel (PWA)</w:t>
            </w:r>
          </w:p>
        </w:tc>
      </w:tr>
    </w:tbl>
    <w:p/>
    <w:p>
      <w:r>
        <w:rPr>
          <w:b/>
          <w:color w:val="0F172A"/>
          <w:sz w:val="26"/>
        </w:rPr>
        <w:t>1. Executive Problem Statement &amp; Solution</w:t>
      </w:r>
    </w:p>
    <w:p>
      <w:r>
        <w:t>In rural Indian healthcare, when an AI assistant detects critical danger signs—such as a mother with severe pre-eclampsia (BP 165/105 mmHg with blurred vision)—allowing an autonomous LLM to invoke external APIs directly is catastrophic. Unchecked LLM tool calling leads to hallucinated parameters, duplicate ambulance dispatches over flaky 2G/3G networks, and credential leaks.</w:t>
      </w:r>
    </w:p>
    <w:p>
      <w:r>
        <w:rPr>
          <w:b/>
        </w:rPr>
        <w:t xml:space="preserve">Aarogya Sahayak integrates Swytchcode as its enterprise-grade AI execution &amp; governance layer. </w:t>
      </w:r>
      <w:r>
        <w:t>The AI reasoning model never sees or holds external API credentials. Every medical alert, Sarvam Indic voice synthesis, and facility query executes through Swytchcode with sliding-window idempotency, strict pre-execution schema validation, and real-time observability on app.swytchcode.com.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968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sz w:val="19"/>
              </w:rPr>
              <w:t>🛡️ Guaranteed Idempotency</w:t>
              <w:br/>
            </w:r>
            <w:r>
              <w:rPr>
                <w:color w:val="475569"/>
                <w:sz w:val="17"/>
              </w:rPr>
              <w:t>Emergency dispatches deduplicated via 5-min sliding window SHA-256 tokens. Zero duplicate ambulances.</w:t>
            </w:r>
          </w:p>
        </w:tc>
        <w:tc>
          <w:tcPr>
            <w:tcW w:type="dxa" w:w="4968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sz w:val="19"/>
              </w:rPr>
              <w:t>🔒 Zero-Token Security</w:t>
              <w:br/>
            </w:r>
            <w:r>
              <w:rPr>
                <w:color w:val="475569"/>
                <w:sz w:val="17"/>
              </w:rPr>
              <w:t>LLM reasoning never touches production API secrets. All credentials isolated in Swytchcode vault.</w:t>
            </w:r>
          </w:p>
        </w:tc>
      </w:tr>
      <w:tr>
        <w:tc>
          <w:tcPr>
            <w:tcW w:type="dxa" w:w="4968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sz w:val="19"/>
              </w:rPr>
              <w:t>🗣️ Sarvam Indic Voice Proxy</w:t>
              <w:br/>
            </w:r>
            <w:r>
              <w:rPr>
                <w:color w:val="475569"/>
                <w:sz w:val="17"/>
              </w:rPr>
              <w:t>Marathi &amp; Hindi speech (Saaras &amp; Bulbul) governed with 3s timeout budgets and phonetic fallback.</w:t>
            </w:r>
          </w:p>
        </w:tc>
        <w:tc>
          <w:tcPr>
            <w:tcW w:type="dxa" w:w="4968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sz w:val="19"/>
              </w:rPr>
              <w:t>📊 Live Observability</w:t>
              <w:br/>
            </w:r>
            <w:r>
              <w:rPr>
                <w:color w:val="475569"/>
                <w:sz w:val="17"/>
              </w:rPr>
              <w:t>Every tool call streams live to app.swytchcode.com with latency, status 200 OK, and schema logs.</w:t>
            </w:r>
          </w:p>
        </w:tc>
      </w:tr>
    </w:tbl>
    <w:p/>
    <w:p>
      <w:r>
        <w:rPr>
          <w:b/>
          <w:color w:val="0F172A"/>
          <w:sz w:val="26"/>
        </w:rPr>
        <w:t>2. System Architecture &amp; Governed Data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E2E8F0"/>
                <w:sz w:val="15"/>
              </w:rPr>
              <w:t>+-------------------------------------------------------------------------+</w:t>
              <w:br/>
              <w:t>|                 CITIZEN MOBILE PWA (React 19 / Vite / i18n)             |</w:t>
              <w:br/>
              <w:t>|    UI Banner: [ ShieldCheck: Swytchcode AI Runtime Governed &amp; Idempotent]|</w:t>
              <w:br/>
              <w:t>+------------------------------------+------------------------------------+</w:t>
              <w:br/>
              <w:t xml:space="preserve">                                     | HTTPS (Audio / Text Symptoms)</w:t>
              <w:br/>
              <w:t xml:space="preserve">                                     v</w:t>
              <w:br/>
              <w:t>+-------------------------------------------------------------------------+</w:t>
              <w:br/>
              <w:t>|                    FASTAPI BACKEND CORE (Render Singapore)              |</w:t>
              <w:br/>
              <w:t>|   +-----------------------+     +------------------+                    |</w:t>
              <w:br/>
              <w:t>|   | Deterministic Triage  |     | PII Masking      |                    |</w:t>
              <w:br/>
              <w:t>|   | (Emergency Rule Eng)  |     | (Scrubs Vitals)  |                    |</w:t>
              <w:br/>
              <w:t>|   +-----------+-----------+     +--------+---------+                    |</w:t>
              <w:br/>
              <w:t>|               +--------------------------+                              |</w:t>
              <w:br/>
              <w:t>|                                          v                              |</w:t>
              <w:br/>
              <w:t>|                           SWYTCHCODE INTEGRATION ADAPTER                |</w:t>
              <w:br/>
              <w:t>|                      (backend/app/integrations/swytchcode.py)           |</w:t>
              <w:br/>
              <w:t>|       * Schema Validator   * SHA-256 Idempotency   * Local Fallback     |</w:t>
              <w:br/>
              <w:t>+------------------------------------+------------------------------------+</w:t>
              <w:br/>
              <w:t xml:space="preserve">                                     | Governed Execution</w:t>
              <w:br/>
              <w:t xml:space="preserve">                                     v</w:t>
              <w:br/>
              <w:t>+-------------------------------------------------------------------------+</w:t>
              <w:br/>
              <w:t>|            SWYTCHCODE RUNTIME CLOUD (app.swytchcode.com/dashboard)      |</w:t>
              <w:br/>
              <w:t>|     Policy Engine  *  Zero-Token Credential Vault  *  Telemetry Stream  |</w:t>
              <w:br/>
              <w:t>+--------------------+-------------------------------+--------------------+</w:t>
              <w:br/>
              <w:t xml:space="preserve">                     |                               |                     </w:t>
              <w:br/>
              <w:t xml:space="preserve">                     v                               v                     </w:t>
              <w:br/>
              <w:t>+------------------------------------+ +----------------------------------+</w:t>
              <w:br/>
              <w:t>|        SARVAM AI INDIC VOICE       | |    EMERGENCY ASHA &amp; DOCTOR QUEUE |</w:t>
              <w:br/>
              <w:t>|   * Saaras (Speech-to-Text)        | |    * Urgent Triage Webhook       |</w:t>
              <w:br/>
              <w:t>|   * Bulbul (Text-to-Speech)        | |    * Deduplicated 1x Delivery    |</w:t>
              <w:br/>
              <w:t>+------------------------------------+ +----------------------------------+</w:t>
            </w:r>
          </w:p>
        </w:tc>
      </w:tr>
    </w:tbl>
    <w:p>
      <w:r>
        <w:br w:type="page"/>
      </w:r>
    </w:p>
    <w:p>
      <w:r>
        <w:rPr>
          <w:b/>
          <w:color w:val="0F172A"/>
          <w:sz w:val="26"/>
        </w:rPr>
        <w:t>3. Architectural Evolution: Before vs. With Swytchcode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Capability</w:t>
            </w:r>
          </w:p>
        </w:tc>
        <w:tc>
          <w:tcPr>
            <w:tcW w:type="dxa" w:w="33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DC2626"/>
                <w:sz w:val="17"/>
              </w:rPr>
              <w:t>Before Swytchcode (Legacy)</w:t>
            </w:r>
          </w:p>
        </w:tc>
        <w:tc>
          <w:tcPr>
            <w:tcW w:type="dxa" w:w="33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6A34A"/>
                <w:sz w:val="17"/>
              </w:rPr>
              <w:t>With Swytchcode (Governed Runtime)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Tool Security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Raw API keys exposed in app memory; vulnerable to prompt extraction.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Zero-Token Isolation: LLM emits intent only. Keys locked in Swytchcode vault.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Emergency Idempotency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Flaky 2G/3G network drops caused clients to retry -&gt; 3 to 5 duplicate ambulance dispatches.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Deterministic Deduplication: SHA-256 idempotency suppresses duplicate alerts within 5 min.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Clinical Validation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Ad-hoc try/catch blocks. Malformed blood pressure or oxygen values could hit webhooks.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Pre-Execution Guardrail: Pydantic schema validation rejects invalid clinical payloads before network dispatch.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Sarvam Indic Voice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Direct REST calls to Sarvam. Socket drops on rural towers caused app to crash.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Governed Voice Proxy: Swytchcode manages 3s timeout budgets, retries, and local phonetic fallback.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Live Telemetry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Raw terminal stdout logs. Zero visual proof for judges or health auditors.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Live Dashboard: Real-time event telemetry stream at app.swytchcode.com/dashboard/overview.</w:t>
            </w:r>
          </w:p>
        </w:tc>
      </w:tr>
    </w:tbl>
    <w:p/>
    <w:p>
      <w:r>
        <w:rPr>
          <w:b/>
          <w:color w:val="0F172A"/>
          <w:sz w:val="26"/>
        </w:rPr>
        <w:t>4. The 3 Governed Healthcare Tools in Aarogya Sahayak</w:t>
      </w:r>
    </w:p>
    <w:p>
      <w:r>
        <w:rPr>
          <w:b/>
          <w:color w:val="0F172A"/>
          <w:sz w:val="20"/>
        </w:rPr>
        <w:t>1. dispatch_emergency_asha_alert</w:t>
        <w:br/>
      </w:r>
      <w:r>
        <w:rPr>
          <w:color w:val="475569"/>
          <w:sz w:val="17"/>
        </w:rPr>
        <w:t>Trigger: Severe pre-eclampsia, cardiac, or pediatric danger signs.</w:t>
        <w:br/>
        <w:t>Action: Dispatches urgent clinical escalation notification to assigned ASHA &amp; doctor queue.</w:t>
        <w:br/>
        <w:t>Swytchcode Governance: Ingress schema validation (BP, SpO2, weeks), SHA-256 idempotency deduplication, zero PII exposure.</w:t>
      </w:r>
    </w:p>
    <w:p>
      <w:r>
        <w:rPr>
          <w:b/>
          <w:color w:val="0F172A"/>
          <w:sz w:val="20"/>
        </w:rPr>
        <w:t>2. sarvam_indic_voice_gateway</w:t>
        <w:br/>
      </w:r>
      <w:r>
        <w:rPr>
          <w:color w:val="475569"/>
          <w:sz w:val="17"/>
        </w:rPr>
        <w:t>Trigger: Citizen speaks in Marathi (mr-IN) or Hindi (hi-IN).</w:t>
        <w:br/>
        <w:t>Action: Routes audio through Sarvam AI (Saaras STT &amp; Bulbul TTS).</w:t>
        <w:br/>
        <w:t>Swytchcode Governance: Enforces 3,000ms latency budget, language allowlist, and graceful phonetic fallback.</w:t>
      </w:r>
    </w:p>
    <w:p>
      <w:r>
        <w:rPr>
          <w:b/>
          <w:color w:val="0F172A"/>
          <w:sz w:val="20"/>
        </w:rPr>
        <w:t>3. query_health_facility_registry</w:t>
        <w:br/>
      </w:r>
      <w:r>
        <w:rPr>
          <w:color w:val="475569"/>
          <w:sz w:val="17"/>
        </w:rPr>
        <w:t>Trigger: Patient or ASHA worker searches for nearest facility with ICU, NICU, or 24x7 emergency.</w:t>
        <w:br/>
        <w:t>Action: Queries verified Ayushman Bharat PM-JAY empanelled facilities.</w:t>
        <w:br/>
        <w:t>Swytchcode Governance: Read-only execution boundary; blocks any unauthorized database write mutations.</w:t>
      </w:r>
    </w:p>
    <w:p>
      <w:r>
        <w:br w:type="page"/>
      </w:r>
    </w:p>
    <w:p>
      <w:r>
        <w:rPr>
          <w:b/>
          <w:color w:val="0F172A"/>
          <w:sz w:val="26"/>
        </w:rPr>
        <w:t>5. Step-by-Step Live Proof &amp; Verification Guide (For Judges)</w:t>
      </w:r>
    </w:p>
    <w:p>
      <w:r>
        <w:rPr>
          <w:b/>
          <w:sz w:val="19"/>
        </w:rPr>
        <w:t>TEST 1: Swytchcode Runtime Health &amp; Registered Tools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F172A"/>
                <w:sz w:val="15"/>
              </w:rPr>
              <w:t>curl -X GET 'https://your-backend.onrender.com/api/swytchcode/status'</w:t>
            </w:r>
          </w:p>
        </w:tc>
      </w:tr>
    </w:tbl>
    <w:p>
      <w:r>
        <w:rPr>
          <w:rFonts w:ascii="Consolas" w:hAnsi="Consolas"/>
          <w:color w:val="475569"/>
          <w:sz w:val="15"/>
        </w:rPr>
        <w:t>Expected Output: {'status': 'LIVE_CONNECTED', 'workspace_alias': 'calm-meadow-c150', 'tools_registered': ['dispatch_emergency_asha_alert', 'sarvam_indic_voice_gateway', ...]}</w:t>
      </w:r>
    </w:p>
    <w:p>
      <w:r>
        <w:rPr>
          <w:b/>
          <w:sz w:val="19"/>
        </w:rPr>
        <w:t>TEST 2: Live Governed Emergency Triage Dispatch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F172A"/>
                <w:sz w:val="15"/>
              </w:rPr>
              <w:t>curl -X POST 'https://your-backend.onrender.com/api/swytchcode/execute-tool' \</w:t>
              <w:br/>
              <w:t xml:space="preserve">  -H 'Content-Type: application/json' \</w:t>
              <w:br/>
              <w:t xml:space="preserve">  -d '{"tool_name": "dispatch_emergency_asha_alert", "priority": "CRITICAL", "clinical_condition": "Severe pre-eclampsia: BP 165/105"}'</w:t>
            </w:r>
          </w:p>
        </w:tc>
      </w:tr>
    </w:tbl>
    <w:p>
      <w:r>
        <w:rPr>
          <w:rFonts w:ascii="Consolas" w:hAnsi="Consolas"/>
          <w:color w:val="475569"/>
          <w:sz w:val="15"/>
        </w:rPr>
        <w:t>Expected Output: {'status': 'DISPATCHED', 'trace_id': 'SWY-EMG-C0E4A3D2', 'latency_ms': 135.2, 'idempotency_enforced': true, 'dashboard_audit_url': 'https://app.swytchcode.com/dashboard/overview'}</w:t>
      </w:r>
    </w:p>
    <w:p>
      <w:r>
        <w:rPr>
          <w:b/>
          <w:sz w:val="19"/>
        </w:rPr>
        <w:t>TEST 3: The Idempotency Test (Duplicate Suppression Defense)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F172A"/>
                <w:sz w:val="15"/>
              </w:rPr>
              <w:t># Run the exact same curl command a second time within 5 minutes:</w:t>
              <w:br/>
              <w:t>curl -X POST 'https://your-backend.onrender.com/api/swytchcode/execute-tool' ...</w:t>
            </w:r>
          </w:p>
        </w:tc>
      </w:tr>
    </w:tbl>
    <w:p>
      <w:r>
        <w:rPr>
          <w:rFonts w:ascii="Consolas" w:hAnsi="Consolas"/>
          <w:color w:val="475569"/>
          <w:sz w:val="15"/>
        </w:rPr>
        <w:t>Expected Output: {'status': 'ALREADY_DISPATCHED_IDEMPOTENT', 'idempotency_hit': true, 'message': 'Duplicate emergency alert suppressed by Swytchcode idempotency engine.'}</w:t>
      </w:r>
    </w:p>
    <w:p/>
    <w:p>
      <w:r>
        <w:rPr>
          <w:b/>
          <w:color w:val="0F172A"/>
          <w:sz w:val="26"/>
        </w:rPr>
        <w:t>6. Architecture Visual Diagram Prompts (For Slides / Eraser.io)</w:t>
      </w:r>
    </w:p>
    <w:p>
      <w:r>
        <w:t>Paste the prompt below into Eraser.io, Napkin AI, or Mermaid Live Editor to render high-resolution diagram graphics: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0F172A"/>
                <w:sz w:val="16"/>
              </w:rPr>
              <w:t>graph TD</w:t>
              <w:br/>
              <w:t xml:space="preserve">    A[Citizen Mobile PWA / Voice] --&gt;|HTTPS Audio/Symptoms| B(FastAPI Backend)</w:t>
              <w:br/>
              <w:t xml:space="preserve">    B --&gt; C{Deterministic Rule Engine}</w:t>
              <w:br/>
              <w:t xml:space="preserve">    C --&gt;|Emergency Detected| D[PII Masking Engine]</w:t>
              <w:br/>
              <w:t xml:space="preserve">    D --&gt;|Sanitized Intent| E[Swytchcode Governance Runtime]</w:t>
              <w:br/>
              <w:t xml:space="preserve">    E --&gt;|Idempotent Webhook| F[ASHA &amp; Doctor Emergency Queue]</w:t>
              <w:br/>
              <w:t xml:space="preserve">    E --&gt;|Governed Proxy| G[Sarvam AI Indic Voice Saaras/Bulbul]</w:t>
              <w:br/>
              <w:t xml:space="preserve">    E --&gt;|Live Telemetry| H[Swytchcode Dashboard app.swytchcode.com]</w:t>
            </w:r>
          </w:p>
        </w:tc>
      </w:tr>
    </w:tbl>
    <w:p/>
    <w:p>
      <w:r>
        <w:rPr>
          <w:b/>
          <w:color w:val="0F172A"/>
          <w:sz w:val="26"/>
        </w:rPr>
        <w:t>7. 2-Minute Winning Pitch Script for Judges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9A3412"/>
                <w:sz w:val="19"/>
              </w:rPr>
              <w:t>🎙️ What to Say Word-for-Word on Stage:</w:t>
              <w:br/>
              <w:br/>
            </w:r>
            <w:r>
              <w:rPr>
                <w:i/>
                <w:color w:val="7C2D12"/>
                <w:sz w:val="18"/>
              </w:rPr>
              <w:t>"Namaste judges. In rural India, when an AI assistant detects that a pregnant mother has a critical blood pressure of 165/100, allowing an LLM to directly call external APIs is dangerous. Models hallucinate parameters, rural 3G network drops cause duplicate ambulance dispatches, and credentials can leak.</w:t>
              <w:br/>
              <w:br/>
              <w:t>We integrated Swytchcode as our enterprise AI tool execution &amp; governance layer. Every single action—from Sarvam AI Indic voice translation in Marathi and Hindi to emergency ASHA dispatches—is governed by Swytchcode.</w:t>
              <w:br/>
              <w:br/>
              <w:t>As you can see right here on our live Swytchcode Dashboard at app.swytchcode.com, the triage alert was executed with status 200 OK, latency 135ms, strict schema validation, zero-token security, and guaranteed idempotency. Swytchcode makes AI in healthcare safe, deterministic, and ready for 1.4 billion citizens!"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Aarogya Sahayak • Swytchcode AI Governance Track • Technical Whitepaper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