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3"/>
        </w:numPr>
        <w:rPr/>
      </w:pPr>
      <w:r>
        <w:rPr/>
        <w:t>Source Device ID: 1B, ID of the source device.</w:t>
      </w:r>
    </w:p>
    <w:p>
      <w:pPr>
        <w:pStyle w:val="BodyText"/>
        <w:numPr>
          <w:ilvl w:val="0"/>
          <w:numId w:val="3"/>
        </w:numPr>
        <w:rPr/>
      </w:pPr>
      <w:r>
        <w:rPr/>
        <w:t>Length: 1B, includes all following bytes.</w:t>
      </w:r>
    </w:p>
    <w:p>
      <w:pPr>
        <w:pStyle w:val="BodyText"/>
        <w:numPr>
          <w:ilvl w:val="0"/>
          <w:numId w:val="3"/>
        </w:numPr>
        <w:rPr/>
      </w:pPr>
      <w:r>
        <w:rPr/>
        <w:t>Destination Device ID: 1B, ID of the destination device (0xFF if broadcast).</w:t>
      </w:r>
    </w:p>
    <w:p>
      <w:pPr>
        <w:pStyle w:val="BodyText"/>
        <w:numPr>
          <w:ilvl w:val="0"/>
          <w:numId w:val="3"/>
        </w:numPr>
        <w:rPr/>
      </w:pPr>
      <w:r>
        <w:rPr/>
        <w:t>Data: Length given in the Length bytes, message.</w:t>
      </w:r>
    </w:p>
    <w:p>
      <w:pPr>
        <w:pStyle w:val="BodyText"/>
        <w:numPr>
          <w:ilvl w:val="0"/>
          <w:numId w:val="3"/>
        </w:numPr>
        <w:spacing w:before="0" w:after="140"/>
        <w:rPr/>
      </w:pPr>
      <w:r>
        <w:rPr/>
        <w:t>XOR Checksum: 1B, a simple XOR of all bytes in the message.</w:t>
      </w:r>
    </w:p>
    <w:p>
      <w:pPr>
        <w:pStyle w:val="Heading1"/>
        <w:numPr>
          <w:ilvl w:val="0"/>
          <w:numId w:val="2"/>
        </w:numPr>
        <w:rPr/>
      </w:pPr>
      <w:r>
        <w:rPr/>
        <w:t>Radio</w:t>
      </w:r>
    </w:p>
    <w:p>
      <w:pPr>
        <w:pStyle w:val="BodyText"/>
        <w:numPr>
          <w:ilvl w:val="0"/>
          <w:numId w:val="2"/>
        </w:numPr>
        <w:rPr/>
      </w:pPr>
      <w:r>
        <w:rPr/>
        <w:t>ID 0x10</w:t>
      </w:r>
    </w:p>
    <w:p>
      <w:pPr>
        <w:pStyle w:val="BodyText"/>
        <w:numPr>
          <w:ilvl w:val="0"/>
          <w:numId w:val="2"/>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9"/>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429"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FF</w:t>
            </w:r>
          </w:p>
        </w:tc>
        <w:tc>
          <w:tcPr>
            <w:tcW w:w="2524" w:type="dxa"/>
            <w:tcBorders>
              <w:left w:val="single" w:sz="4" w:space="0" w:color="000000"/>
              <w:bottom w:val="single" w:sz="4" w:space="0" w:color="000000"/>
            </w:tcBorders>
          </w:tcPr>
          <w:p>
            <w:pPr>
              <w:pStyle w:val="TableContents"/>
              <w:widowControl w:val="false"/>
              <w:numPr>
                <w:ilvl w:val="0"/>
                <w:numId w:val="2"/>
              </w:numPr>
              <w:rPr/>
            </w:pPr>
            <w:r>
              <w:rPr/>
              <w:t>04 E6 10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10</w:t>
            </w:r>
          </w:p>
        </w:tc>
        <w:tc>
          <w:tcPr>
            <w:tcW w:w="2524" w:type="dxa"/>
            <w:tcBorders>
              <w:left w:val="single" w:sz="4" w:space="0" w:color="000000"/>
              <w:bottom w:val="single" w:sz="4" w:space="0" w:color="000000"/>
            </w:tcBorders>
          </w:tcPr>
          <w:p>
            <w:pPr>
              <w:pStyle w:val="TableContents"/>
              <w:widowControl w:val="false"/>
              <w:numPr>
                <w:ilvl w:val="0"/>
                <w:numId w:val="2"/>
              </w:numPr>
              <w:rPr/>
            </w:pPr>
            <w:r>
              <w:rPr/>
              <w:t>01 01 xx</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2</w:t>
            </w:r>
          </w:p>
        </w:tc>
        <w:tc>
          <w:tcPr>
            <w:tcW w:w="1429" w:type="dxa"/>
            <w:tcBorders>
              <w:left w:val="single" w:sz="4" w:space="0" w:color="000000"/>
              <w:bottom w:val="single" w:sz="4" w:space="0" w:color="000000"/>
            </w:tcBorders>
          </w:tcPr>
          <w:p>
            <w:pPr>
              <w:pStyle w:val="TableContents"/>
              <w:widowControl w:val="false"/>
              <w:numPr>
                <w:ilvl w:val="0"/>
                <w:numId w:val="2"/>
              </w:numPr>
              <w:rPr/>
            </w:pPr>
            <w:r>
              <w:rPr/>
              <w:t>10</w:t>
            </w:r>
          </w:p>
        </w:tc>
        <w:tc>
          <w:tcPr>
            <w:tcW w:w="2524" w:type="dxa"/>
            <w:tcBorders>
              <w:left w:val="single" w:sz="4" w:space="0" w:color="000000"/>
              <w:bottom w:val="single" w:sz="4" w:space="0" w:color="000000"/>
            </w:tcBorders>
          </w:tcPr>
          <w:p>
            <w:pPr>
              <w:pStyle w:val="TableContents"/>
              <w:widowControl w:val="false"/>
              <w:numPr>
                <w:ilvl w:val="0"/>
                <w:numId w:val="2"/>
              </w:numPr>
              <w:rPr/>
            </w:pPr>
            <w:r>
              <w:rPr/>
              <w:t>01 02</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10</w:t>
            </w:r>
          </w:p>
        </w:tc>
        <w:tc>
          <w:tcPr>
            <w:tcW w:w="2524" w:type="dxa"/>
            <w:tcBorders>
              <w:left w:val="single" w:sz="4" w:space="0" w:color="000000"/>
              <w:bottom w:val="single" w:sz="4" w:space="0" w:color="000000"/>
            </w:tcBorders>
          </w:tcPr>
          <w:p>
            <w:pPr>
              <w:pStyle w:val="TableContents"/>
              <w:widowControl w:val="false"/>
              <w:numPr>
                <w:ilvl w:val="0"/>
                <w:numId w:val="2"/>
              </w:numPr>
              <w:rPr/>
            </w:pPr>
            <w:r>
              <w:rPr/>
              <w:t>01 23 nn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Any</w:t>
            </w:r>
          </w:p>
        </w:tc>
        <w:tc>
          <w:tcPr>
            <w:tcW w:w="2524" w:type="dxa"/>
            <w:tcBorders>
              <w:left w:val="single" w:sz="4" w:space="0" w:color="000000"/>
              <w:bottom w:val="single" w:sz="4" w:space="0" w:color="000000"/>
            </w:tcBorders>
          </w:tcPr>
          <w:p>
            <w:pPr>
              <w:pStyle w:val="TableContents"/>
              <w:widowControl w:val="false"/>
              <w:numPr>
                <w:ilvl w:val="0"/>
                <w:numId w:val="2"/>
              </w:numPr>
              <w:rPr/>
            </w:pPr>
            <w:r>
              <w:rPr/>
              <w:t>05 xx 02</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 or 4</w:t>
            </w:r>
          </w:p>
        </w:tc>
        <w:tc>
          <w:tcPr>
            <w:tcW w:w="1429" w:type="dxa"/>
            <w:tcBorders>
              <w:left w:val="single" w:sz="4" w:space="0" w:color="000000"/>
              <w:bottom w:val="single" w:sz="4" w:space="0" w:color="000000"/>
            </w:tcBorders>
          </w:tcPr>
          <w:p>
            <w:pPr>
              <w:pStyle w:val="TableContents"/>
              <w:widowControl w:val="false"/>
              <w:numPr>
                <w:ilvl w:val="0"/>
                <w:numId w:val="2"/>
              </w:numPr>
              <w:rPr/>
            </w:pPr>
            <w:r>
              <w:rPr/>
              <w:t>Any</w:t>
            </w:r>
          </w:p>
        </w:tc>
        <w:tc>
          <w:tcPr>
            <w:tcW w:w="2524" w:type="dxa"/>
            <w:tcBorders>
              <w:left w:val="single" w:sz="4" w:space="0" w:color="000000"/>
              <w:bottom w:val="single" w:sz="4" w:space="0" w:color="000000"/>
            </w:tcBorders>
          </w:tcPr>
          <w:p>
            <w:pPr>
              <w:pStyle w:val="TableContents"/>
              <w:widowControl w:val="false"/>
              <w:numPr>
                <w:ilvl w:val="0"/>
                <w:numId w:val="2"/>
              </w:numPr>
              <w:rPr/>
            </w:pPr>
            <w:r>
              <w:rPr/>
              <w:t>40 10 xx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Any</w:t>
            </w:r>
          </w:p>
        </w:tc>
        <w:tc>
          <w:tcPr>
            <w:tcW w:w="2524" w:type="dxa"/>
            <w:tcBorders>
              <w:left w:val="single" w:sz="4" w:space="0" w:color="000000"/>
              <w:bottom w:val="single" w:sz="4" w:space="0" w:color="000000"/>
            </w:tcBorders>
          </w:tcPr>
          <w:p>
            <w:pPr>
              <w:pStyle w:val="TableContents"/>
              <w:widowControl w:val="false"/>
              <w:numPr>
                <w:ilvl w:val="0"/>
                <w:numId w:val="2"/>
              </w:numPr>
              <w:rPr/>
            </w:pPr>
            <w:r>
              <w:rPr/>
              <w:t>40 01 xx</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3 or 4</w:t>
            </w:r>
          </w:p>
        </w:tc>
        <w:tc>
          <w:tcPr>
            <w:tcW w:w="1429" w:type="dxa"/>
            <w:tcBorders>
              <w:left w:val="single" w:sz="4" w:space="0" w:color="000000"/>
              <w:bottom w:val="single" w:sz="4" w:space="0" w:color="000000"/>
            </w:tcBorders>
          </w:tcPr>
          <w:p>
            <w:pPr>
              <w:pStyle w:val="TableContents"/>
              <w:widowControl w:val="false"/>
              <w:numPr>
                <w:ilvl w:val="0"/>
                <w:numId w:val="2"/>
              </w:numPr>
              <w:rPr/>
            </w:pPr>
            <w:r>
              <w:rPr/>
              <w:t>10</w:t>
            </w:r>
          </w:p>
        </w:tc>
        <w:tc>
          <w:tcPr>
            <w:tcW w:w="2524" w:type="dxa"/>
            <w:tcBorders>
              <w:left w:val="single" w:sz="4" w:space="0" w:color="000000"/>
              <w:bottom w:val="single" w:sz="4" w:space="0" w:color="000000"/>
            </w:tcBorders>
          </w:tcPr>
          <w:p>
            <w:pPr>
              <w:pStyle w:val="TableContents"/>
              <w:widowControl w:val="false"/>
              <w:numPr>
                <w:ilvl w:val="0"/>
                <w:numId w:val="2"/>
              </w:numPr>
              <w:rPr/>
            </w:pPr>
            <w:r>
              <w:rPr/>
              <w:t>10 10 xx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10</w:t>
            </w:r>
          </w:p>
        </w:tc>
        <w:tc>
          <w:tcPr>
            <w:tcW w:w="2524" w:type="dxa"/>
            <w:tcBorders>
              <w:left w:val="single" w:sz="4" w:space="0" w:color="000000"/>
              <w:bottom w:val="single" w:sz="4" w:space="0" w:color="000000"/>
            </w:tcBorders>
          </w:tcPr>
          <w:p>
            <w:pPr>
              <w:pStyle w:val="TableContents"/>
              <w:widowControl w:val="false"/>
              <w:numPr>
                <w:ilvl w:val="0"/>
                <w:numId w:val="2"/>
              </w:numPr>
              <w:rPr/>
            </w:pPr>
            <w:r>
              <w:rPr/>
              <w:t>11 10 xx</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Any</w:t>
            </w:r>
          </w:p>
        </w:tc>
        <w:tc>
          <w:tcPr>
            <w:tcW w:w="2524" w:type="dxa"/>
            <w:tcBorders>
              <w:left w:val="single" w:sz="4" w:space="0" w:color="000000"/>
              <w:bottom w:val="single" w:sz="4" w:space="0" w:color="000000"/>
            </w:tcBorders>
          </w:tcPr>
          <w:p>
            <w:pPr>
              <w:pStyle w:val="TableContents"/>
              <w:widowControl w:val="false"/>
              <w:numPr>
                <w:ilvl w:val="0"/>
                <w:numId w:val="2"/>
              </w:numPr>
              <w:rPr/>
            </w:pPr>
            <w:r>
              <w:rPr/>
              <w:t>70 10 xx</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2"/>
              </w:numPr>
              <w:rPr/>
            </w:pPr>
            <w:r>
              <w:rPr/>
            </w:r>
          </w:p>
        </w:tc>
        <w:tc>
          <w:tcPr>
            <w:tcW w:w="1429" w:type="dxa"/>
            <w:tcBorders>
              <w:left w:val="single" w:sz="4" w:space="0" w:color="000000"/>
              <w:bottom w:val="single" w:sz="4" w:space="0" w:color="000000"/>
            </w:tcBorders>
          </w:tcPr>
          <w:p>
            <w:pPr>
              <w:pStyle w:val="TableContents"/>
              <w:widowControl w:val="false"/>
              <w:numPr>
                <w:ilvl w:val="0"/>
                <w:numId w:val="2"/>
              </w:numPr>
              <w:rPr/>
            </w:pPr>
            <w:r>
              <w:rPr/>
              <w:t>10, 57, 3B</w:t>
            </w:r>
          </w:p>
        </w:tc>
        <w:tc>
          <w:tcPr>
            <w:tcW w:w="2524" w:type="dxa"/>
            <w:tcBorders>
              <w:left w:val="single" w:sz="4" w:space="0" w:color="000000"/>
              <w:bottom w:val="single" w:sz="4" w:space="0" w:color="000000"/>
            </w:tcBorders>
          </w:tcPr>
          <w:p>
            <w:pPr>
              <w:pStyle w:val="TableContents"/>
              <w:widowControl w:val="false"/>
              <w:numPr>
                <w:ilvl w:val="0"/>
                <w:numId w:val="2"/>
              </w:numPr>
              <w:rPr/>
            </w:pPr>
            <w:r>
              <w:rPr/>
              <w:t>1D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9" w:type="dxa"/>
            <w:tcBorders>
              <w:left w:val="single" w:sz="4" w:space="0" w:color="000000"/>
              <w:bottom w:val="single" w:sz="4" w:space="0" w:color="000000"/>
            </w:tcBorders>
          </w:tcPr>
          <w:p>
            <w:pPr>
              <w:pStyle w:val="TableContents"/>
              <w:widowControl w:val="false"/>
              <w:numPr>
                <w:ilvl w:val="0"/>
                <w:numId w:val="2"/>
              </w:numPr>
              <w:rPr/>
            </w:pPr>
            <w:r>
              <w:rPr/>
              <w:t>57</w:t>
            </w:r>
          </w:p>
        </w:tc>
        <w:tc>
          <w:tcPr>
            <w:tcW w:w="2524" w:type="dxa"/>
            <w:tcBorders>
              <w:left w:val="single" w:sz="4" w:space="0" w:color="000000"/>
              <w:bottom w:val="single" w:sz="4" w:space="0" w:color="000000"/>
            </w:tcBorders>
          </w:tcPr>
          <w:p>
            <w:pPr>
              <w:pStyle w:val="TableContents"/>
              <w:widowControl w:val="false"/>
              <w:numPr>
                <w:ilvl w:val="0"/>
                <w:numId w:val="2"/>
              </w:numPr>
              <w:rPr/>
            </w:pPr>
            <w:r>
              <w:rPr/>
              <w:t>1F 11 60 57</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57</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9" w:type="dxa"/>
            <w:tcBorders>
              <w:left w:val="single" w:sz="4" w:space="0" w:color="000000"/>
              <w:bottom w:val="single" w:sz="4" w:space="0" w:color="000000"/>
            </w:tcBorders>
          </w:tcPr>
          <w:p>
            <w:pPr>
              <w:pStyle w:val="TableContents"/>
              <w:widowControl w:val="false"/>
              <w:numPr>
                <w:ilvl w:val="0"/>
                <w:numId w:val="2"/>
              </w:numPr>
              <w:rPr/>
            </w:pPr>
            <w:r>
              <w:rPr/>
              <w:t>10</w:t>
            </w:r>
          </w:p>
        </w:tc>
        <w:tc>
          <w:tcPr>
            <w:tcW w:w="2524" w:type="dxa"/>
            <w:tcBorders>
              <w:left w:val="single" w:sz="4" w:space="0" w:color="000000"/>
              <w:bottom w:val="single" w:sz="4" w:space="0" w:color="000000"/>
            </w:tcBorders>
          </w:tcPr>
          <w:p>
            <w:pPr>
              <w:pStyle w:val="TableContents"/>
              <w:widowControl w:val="false"/>
              <w:numPr>
                <w:ilvl w:val="0"/>
                <w:numId w:val="2"/>
              </w:numPr>
              <w:rPr/>
            </w:pPr>
            <w:r>
              <w:rPr/>
              <w:t>1F 11 10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4"/>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4"/>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4"/>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4"/>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4"/>
              </w:numPr>
              <w:suppressLineNumbers/>
              <w:suppressAutoHyphens w:val="true"/>
              <w:bidi w:val="0"/>
              <w:spacing w:before="0" w:after="0"/>
              <w:ind w:hanging="180" w:left="449" w:right="360"/>
              <w:jc w:val="left"/>
              <w:rPr>
                <w:sz w:val="16"/>
                <w:szCs w:val="16"/>
              </w:rPr>
            </w:pPr>
            <w:r>
              <w:rPr>
                <w:sz w:val="16"/>
                <w:szCs w:val="16"/>
              </w:rPr>
              <w:t>06: Full screen.</w:t>
            </w:r>
          </w:p>
        </w:tc>
      </w:tr>
    </w:tbl>
    <w:p>
      <w:pPr>
        <w:pStyle w:val="Heading1"/>
        <w:numPr>
          <w:ilvl w:val="0"/>
          <w:numId w:val="2"/>
        </w:numPr>
        <w:rPr/>
      </w:pPr>
      <w:r>
        <w:rPr/>
        <w:t>CD Changer</w:t>
      </w:r>
    </w:p>
    <w:p>
      <w:pPr>
        <w:pStyle w:val="BodyText"/>
        <w:numPr>
          <w:ilvl w:val="0"/>
          <w:numId w:val="2"/>
        </w:numPr>
        <w:rPr/>
      </w:pPr>
      <w:r>
        <w:rPr/>
        <w:t>ID 0x06</w:t>
      </w:r>
    </w:p>
    <w:p>
      <w:pPr>
        <w:pStyle w:val="BodyText"/>
        <w:numPr>
          <w:ilvl w:val="0"/>
          <w:numId w:val="2"/>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9"/>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429"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06</w:t>
            </w:r>
          </w:p>
        </w:tc>
        <w:tc>
          <w:tcPr>
            <w:tcW w:w="821" w:type="dxa"/>
            <w:tcBorders>
              <w:left w:val="single" w:sz="4" w:space="0" w:color="000000"/>
              <w:bottom w:val="single" w:sz="4" w:space="0" w:color="000000"/>
            </w:tcBorders>
          </w:tcPr>
          <w:p>
            <w:pPr>
              <w:pStyle w:val="TableContents"/>
              <w:widowControl w:val="false"/>
              <w:numPr>
                <w:ilvl w:val="0"/>
                <w:numId w:val="2"/>
              </w:numPr>
              <w:rPr/>
            </w:pPr>
            <w:r>
              <w:rPr/>
              <w:t>8</w:t>
            </w:r>
          </w:p>
        </w:tc>
        <w:tc>
          <w:tcPr>
            <w:tcW w:w="1429"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2"/>
              </w:numPr>
              <w:rPr/>
            </w:pPr>
            <w:r>
              <w:rPr/>
              <w:t>39 00 pp 00 3F 00 dd tt</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06</w:t>
            </w:r>
          </w:p>
        </w:tc>
        <w:tc>
          <w:tcPr>
            <w:tcW w:w="821" w:type="dxa"/>
            <w:tcBorders>
              <w:left w:val="single" w:sz="4" w:space="0" w:color="000000"/>
              <w:bottom w:val="single" w:sz="4" w:space="0" w:color="000000"/>
            </w:tcBorders>
          </w:tcPr>
          <w:p>
            <w:pPr>
              <w:pStyle w:val="TableContents"/>
              <w:widowControl w:val="false"/>
              <w:numPr>
                <w:ilvl w:val="0"/>
                <w:numId w:val="2"/>
              </w:numPr>
              <w:rPr/>
            </w:pPr>
            <w:r>
              <w:rPr/>
              <w:t>5</w:t>
            </w:r>
          </w:p>
        </w:tc>
        <w:tc>
          <w:tcPr>
            <w:tcW w:w="1429"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2"/>
              </w:numPr>
              <w:rPr/>
            </w:pPr>
            <w:r>
              <w:rPr/>
              <w:t>3B 00 00 ss ss</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06</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61 bb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06</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62 bb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06</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63 bb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30 00 00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30 01 00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30 03 00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38 04 00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38 04 01</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06 0n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38 06 10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38 06 20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06 0n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07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scan mode:</w:t>
            </w:r>
          </w:p>
          <w:p>
            <w:pPr>
              <w:pStyle w:val="TableContents"/>
              <w:widowControl w:val="false"/>
              <w:numPr>
                <w:ilvl w:val="0"/>
                <w:numId w:val="5"/>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5"/>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08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random mode:</w:t>
            </w:r>
          </w:p>
          <w:p>
            <w:pPr>
              <w:pStyle w:val="TableContents"/>
              <w:widowControl w:val="false"/>
              <w:numPr>
                <w:ilvl w:val="0"/>
                <w:numId w:val="6"/>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6"/>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6"/>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09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repeat mode:</w:t>
            </w:r>
          </w:p>
          <w:p>
            <w:pPr>
              <w:pStyle w:val="TableContents"/>
              <w:widowControl w:val="false"/>
              <w:numPr>
                <w:ilvl w:val="0"/>
                <w:numId w:val="7"/>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7"/>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7"/>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7"/>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0A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0A 01</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06</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0B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track nn.</w:t>
            </w:r>
          </w:p>
        </w:tc>
      </w:tr>
    </w:tbl>
    <w:p>
      <w:pPr>
        <w:pStyle w:val="Heading1"/>
        <w:numPr>
          <w:ilvl w:val="0"/>
          <w:numId w:val="2"/>
        </w:numPr>
        <w:rPr/>
      </w:pPr>
      <w:r>
        <w:rPr/>
        <w:t>Nav Computer</w:t>
      </w:r>
    </w:p>
    <w:p>
      <w:pPr>
        <w:pStyle w:val="BodyText"/>
        <w:numPr>
          <w:ilvl w:val="0"/>
          <w:numId w:val="2"/>
        </w:numPr>
        <w:rPr/>
      </w:pPr>
      <w:r>
        <w:rPr/>
        <w:t>ID 0x01</w:t>
      </w:r>
    </w:p>
    <w:p>
      <w:pPr>
        <w:pStyle w:val="BodyText"/>
        <w:numPr>
          <w:ilvl w:val="0"/>
          <w:numId w:val="2"/>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9"/>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429"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20 60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20 61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20 62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20 6B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20 6F</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60 nn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61 nn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62 nn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6B nn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2"/>
              </w:numPr>
              <w:rPr/>
            </w:pPr>
            <w:r>
              <w:rPr/>
              <w:t>2</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6F</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51 F0 rr rr</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9"/>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pPr>
            <w:r>
              <w:rPr/>
              <w:t>12</w:t>
            </w:r>
          </w:p>
        </w:tc>
        <w:tc>
          <w:tcPr>
            <w:tcW w:w="1429" w:type="dxa"/>
            <w:tcBorders>
              <w:top w:val="single" w:sz="4" w:space="0" w:color="000000"/>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2"/>
              </w:numPr>
              <w:rPr/>
            </w:pPr>
            <w:r>
              <w:rPr/>
              <w:t>51 02 x1 x1 y1 y1 x2 x2 y2 y2 rr rr</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12</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51 04 xx xx yy yy ww ww hh hh rr rr</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12</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51 F4 xx xx yy yy ww ww hh hh rr rr</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10</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51 01 xx xx yy yy rr rr cc cc</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10</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51 F1 xx xx yy yy rr rr cc cc</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16</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51 03 x1 x1 y1 y1 x2 x2 y2 y2 x3 x3 y3 y3 cc cc</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16</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51 F3 x1 x1 y1 y1 x2 x2 y2 y2 x3 x3 y3 y3 cc cc</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16</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51 05 xx xx yy yy ww ww hh hh cc cc</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Any</w:t>
            </w:r>
          </w:p>
        </w:tc>
        <w:tc>
          <w:tcPr>
            <w:tcW w:w="821" w:type="dxa"/>
            <w:tcBorders>
              <w:left w:val="single" w:sz="4" w:space="0" w:color="000000"/>
              <w:bottom w:val="single" w:sz="4" w:space="0" w:color="000000"/>
            </w:tcBorders>
          </w:tcPr>
          <w:p>
            <w:pPr>
              <w:pStyle w:val="TableContents"/>
              <w:widowControl w:val="false"/>
              <w:numPr>
                <w:ilvl w:val="0"/>
                <w:numId w:val="2"/>
              </w:numPr>
              <w:rPr/>
            </w:pPr>
            <w:r>
              <w:rPr/>
              <w:t>16</w:t>
            </w:r>
          </w:p>
        </w:tc>
        <w:tc>
          <w:tcPr>
            <w:tcW w:w="1429" w:type="dxa"/>
            <w:tcBorders>
              <w:left w:val="single" w:sz="4" w:space="0" w:color="000000"/>
              <w:bottom w:val="single" w:sz="4" w:space="0" w:color="000000"/>
            </w:tcBorders>
          </w:tcPr>
          <w:p>
            <w:pPr>
              <w:pStyle w:val="TableContents"/>
              <w:widowControl w:val="false"/>
              <w:numPr>
                <w:ilvl w:val="0"/>
                <w:numId w:val="2"/>
              </w:numPr>
              <w:rPr/>
            </w:pPr>
            <w:r>
              <w:rPr/>
              <w:t>01</w:t>
            </w:r>
          </w:p>
        </w:tc>
        <w:tc>
          <w:tcPr>
            <w:tcW w:w="2524" w:type="dxa"/>
            <w:tcBorders>
              <w:left w:val="single" w:sz="4" w:space="0" w:color="000000"/>
              <w:bottom w:val="single" w:sz="4" w:space="0" w:color="000000"/>
            </w:tcBorders>
          </w:tcPr>
          <w:p>
            <w:pPr>
              <w:pStyle w:val="TableContents"/>
              <w:widowControl w:val="false"/>
              <w:numPr>
                <w:ilvl w:val="0"/>
                <w:numId w:val="2"/>
              </w:numPr>
              <w:rPr/>
            </w:pPr>
            <w:r>
              <w:rPr/>
              <w:t>51 F5 xx xx yy yy ww ww hh hh cc cc</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Draw a filled ellipse as above.</w:t>
            </w:r>
          </w:p>
        </w:tc>
      </w:tr>
    </w:tbl>
    <w:p>
      <w:pPr>
        <w:pStyle w:val="Normal"/>
        <w:numPr>
          <w:ilvl w:val="0"/>
          <w:numId w:val="2"/>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2"/>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9"/>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429"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2B 50 nn ll xx xx yy yy ww ww hh hh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2B 51 nn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2B 52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2B 53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2B 5A nn ll xx xx yy yy ww ww hh hh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t>2B 40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2"/>
              </w:numPr>
              <w:rPr>
                <w:sz w:val="24"/>
                <w:szCs w:val="24"/>
              </w:rPr>
            </w:pPr>
            <w:r>
              <w:rPr>
                <w:b w:val="false"/>
                <w:bCs w:val="false"/>
                <w:sz w:val="24"/>
                <w:szCs w:val="24"/>
              </w:rPr>
              <w:t>2B 40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2"/>
              </w:numPr>
              <w:rPr>
                <w:sz w:val="24"/>
                <w:szCs w:val="24"/>
              </w:rPr>
            </w:pPr>
            <w:r>
              <w:rPr>
                <w:b w:val="false"/>
                <w:bCs w:val="false"/>
                <w:sz w:val="24"/>
                <w:szCs w:val="24"/>
              </w:rPr>
              <w:t>2B 42</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2"/>
              </w:numPr>
              <w:rPr>
                <w:sz w:val="24"/>
                <w:szCs w:val="24"/>
              </w:rPr>
            </w:pPr>
            <w:r>
              <w:rPr>
                <w:sz w:val="24"/>
                <w:szCs w:val="24"/>
              </w:rPr>
              <w:t>2B 45</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 Source</w:t>
            </w:r>
          </w:p>
        </w:tc>
        <w:tc>
          <w:tcPr>
            <w:tcW w:w="2524" w:type="dxa"/>
            <w:tcBorders>
              <w:left w:val="single" w:sz="4" w:space="0" w:color="000000"/>
              <w:bottom w:val="single" w:sz="4" w:space="0" w:color="000000"/>
            </w:tcBorders>
          </w:tcPr>
          <w:p>
            <w:pPr>
              <w:pStyle w:val="TableContents"/>
              <w:widowControl w:val="false"/>
              <w:numPr>
                <w:ilvl w:val="0"/>
                <w:numId w:val="2"/>
              </w:numPr>
              <w:rPr>
                <w:sz w:val="24"/>
                <w:szCs w:val="24"/>
              </w:rPr>
            </w:pPr>
            <w:r>
              <w:rPr>
                <w:sz w:val="24"/>
                <w:szCs w:val="24"/>
              </w:rPr>
              <w:t>2B 4A</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2"/>
              </w:numPr>
              <w:rPr>
                <w:sz w:val="24"/>
                <w:szCs w:val="24"/>
              </w:rPr>
            </w:pPr>
            <w:r>
              <w:rPr>
                <w:b w:val="false"/>
                <w:bCs w:val="false"/>
                <w:sz w:val="24"/>
                <w:szCs w:val="24"/>
              </w:rPr>
              <w:t>2B 60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2"/>
              </w:numPr>
              <w:rPr>
                <w:sz w:val="24"/>
                <w:szCs w:val="24"/>
              </w:rPr>
            </w:pPr>
            <w:r>
              <w:rPr>
                <w:sz w:val="24"/>
                <w:szCs w:val="24"/>
              </w:rPr>
              <w:t>2B 6A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bl>
    <w:p>
      <w:pPr>
        <w:pStyle w:val="Normal"/>
        <w:numPr>
          <w:ilvl w:val="0"/>
          <w:numId w:val="2"/>
        </w:numPr>
        <w:rPr/>
      </w:pPr>
      <w:r>
        <w:rPr/>
      </w:r>
    </w:p>
    <w:p>
      <w:pPr>
        <w:pStyle w:val="Normal"/>
        <w:numPr>
          <w:ilvl w:val="0"/>
          <w:numId w:val="2"/>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9"/>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429"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 or 4</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 xml:space="preserve">01 </w:t>
            </w:r>
            <w:r>
              <w:rPr>
                <w:b w:val="false"/>
                <w:bCs w:val="false"/>
                <w:sz w:val="22"/>
                <w:szCs w:val="22"/>
              </w:rPr>
              <w:t>or FF</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 aa bb</w:t>
            </w:r>
          </w:p>
        </w:tc>
        <w:tc>
          <w:tcPr>
            <w:tcW w:w="4246" w:type="dxa"/>
            <w:tcBorders>
              <w:left w:val="single" w:sz="4" w:space="0" w:color="000000"/>
              <w:bottom w:val="single" w:sz="4" w:space="0" w:color="000000"/>
              <w:right w:val="single" w:sz="4" w:space="0" w:color="000000"/>
            </w:tcBorders>
          </w:tcPr>
          <w:p>
            <w:pPr>
              <w:pStyle w:val="TableContents"/>
              <w:numPr>
                <w:ilvl w:val="0"/>
                <w:numId w:val="2"/>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xml:space="preserve">Preceded with A1 if sent to FF. </w:t>
            </w:r>
            <w:r>
              <w:rPr>
                <w:rFonts w:eastAsia="Noto Serif CJK SC" w:cs="Mangal"/>
                <w:color w:val="auto"/>
                <w:kern w:val="2"/>
                <w:sz w:val="16"/>
                <w:szCs w:val="16"/>
                <w:lang w:val="en-US" w:eastAsia="zh-CN" w:bidi="hi-IN"/>
              </w:rPr>
              <w:t>Light status, as follows:</w:t>
            </w:r>
          </w:p>
          <w:p>
            <w:pPr>
              <w:pStyle w:val="TableContents"/>
              <w:widowControl w:val="false"/>
              <w:numPr>
                <w:ilvl w:val="0"/>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xml:space="preserve">Byte aa: </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Turn Signal Out</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Low Beams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High Beams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5"/>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2"/>
        </w:numPr>
        <w:rPr/>
      </w:pPr>
      <w:r>
        <w:rPr/>
      </w:r>
    </w:p>
    <w:p>
      <w:pPr>
        <w:pStyle w:val="Heading1"/>
        <w:numPr>
          <w:ilvl w:val="0"/>
          <w:numId w:val="2"/>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9"/>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429"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30 nn tt</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32 nn dt</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5</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35 xx xx yy yy</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38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38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4</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01, 10</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47 xx yy cc</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2"/>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2"/>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2"/>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27 hh vv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2E ss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429"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pp</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3</w:t>
            </w:r>
          </w:p>
        </w:tc>
        <w:tc>
          <w:tcPr>
            <w:tcW w:w="1429"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FF</w:t>
            </w:r>
          </w:p>
        </w:tc>
        <w:tc>
          <w:tcPr>
            <w:tcW w:w="2524"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77 ss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Varies</w:t>
            </w:r>
          </w:p>
        </w:tc>
        <w:tc>
          <w:tcPr>
            <w:tcW w:w="1429"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31 30 nn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2</w:t>
            </w:r>
          </w:p>
        </w:tc>
        <w:tc>
          <w:tcPr>
            <w:tcW w:w="1429"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7</w:t>
            </w:r>
          </w:p>
        </w:tc>
        <w:tc>
          <w:tcPr>
            <w:tcW w:w="2524" w:type="dxa"/>
            <w:tcBorders>
              <w:left w:val="single" w:sz="4" w:space="0" w:color="000000"/>
              <w:bottom w:val="single" w:sz="4" w:space="0" w:color="000000"/>
            </w:tcBorders>
          </w:tcPr>
          <w:p>
            <w:pPr>
              <w:pStyle w:val="TableContents"/>
              <w:widowControl w:val="false"/>
              <w:numPr>
                <w:ilvl w:val="0"/>
                <w:numId w:val="2"/>
              </w:numPr>
              <w:rPr>
                <w:sz w:val="22"/>
                <w:szCs w:val="22"/>
              </w:rPr>
            </w:pPr>
            <w:r>
              <w:rPr>
                <w:sz w:val="22"/>
                <w:szCs w:val="22"/>
              </w:rPr>
              <w:t>31 30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 request for the screen buttons.</w:t>
            </w:r>
          </w:p>
        </w:tc>
      </w:tr>
    </w:tbl>
    <w:p>
      <w:pPr>
        <w:pStyle w:val="Heading1"/>
        <w:numPr>
          <w:ilvl w:val="0"/>
          <w:numId w:val="2"/>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4"/>
        <w:gridCol w:w="1376"/>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74"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87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3B 23 ww hh</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87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3B 57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7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3</w:t>
            </w:r>
          </w:p>
        </w:tc>
        <w:tc>
          <w:tcPr>
            <w:tcW w:w="1376"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04 E6 3B</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7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20 60 nn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Any</w:t>
            </w:r>
          </w:p>
        </w:tc>
        <w:tc>
          <w:tcPr>
            <w:tcW w:w="87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23 60 xx yy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w:t>
            </w:r>
          </w:p>
        </w:tc>
        <w:tc>
          <w:tcPr>
            <w:tcW w:w="87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40 10 ss uu</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87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60 11</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87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60 10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w:t>
            </w:r>
          </w:p>
        </w:tc>
        <w:tc>
          <w:tcPr>
            <w:tcW w:w="87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6</w:t>
            </w:r>
          </w:p>
        </w:tc>
        <w:tc>
          <w:tcPr>
            <w:tcW w:w="1376"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67 rr rr pp ss hh</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10</w:t>
            </w:r>
          </w:p>
        </w:tc>
        <w:tc>
          <w:tcPr>
            <w:tcW w:w="87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2"/>
              </w:numPr>
              <w:rPr>
                <w:b w:val="false"/>
                <w:bCs w:val="false"/>
                <w:sz w:val="22"/>
                <w:szCs w:val="22"/>
              </w:rPr>
            </w:pPr>
            <w:r>
              <w:rPr>
                <w:b w:val="false"/>
                <w:bCs w:val="false"/>
                <w:sz w:val="22"/>
                <w:szCs w:val="22"/>
              </w:rPr>
              <w:t>63 61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bl>
    <w:p>
      <w:pPr>
        <w:pStyle w:val="Heading1"/>
        <w:numPr>
          <w:ilvl w:val="0"/>
          <w:numId w:val="2"/>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9"/>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9"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9"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31 pp dd nn</w:t>
            </w:r>
          </w:p>
        </w:tc>
        <w:tc>
          <w:tcPr>
            <w:tcW w:w="424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9"/>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9"/>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9"/>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9"/>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2</w:t>
            </w:r>
          </w:p>
        </w:tc>
        <w:tc>
          <w:tcPr>
            <w:tcW w:w="1429" w:type="dxa"/>
            <w:tcBorders>
              <w:left w:val="single" w:sz="4" w:space="0" w:color="000000"/>
              <w:bottom w:val="single" w:sz="4" w:space="0" w:color="000000"/>
            </w:tcBorders>
          </w:tcPr>
          <w:p>
            <w:pPr>
              <w:pStyle w:val="TableContents"/>
              <w:widowControl w:val="false"/>
              <w:numPr>
                <w:ilvl w:val="0"/>
                <w:numId w:val="2"/>
              </w:numPr>
              <w:rPr/>
            </w:pPr>
            <w:r>
              <w:rPr/>
              <w:t>13</w:t>
            </w:r>
          </w:p>
        </w:tc>
        <w:tc>
          <w:tcPr>
            <w:tcW w:w="2524" w:type="dxa"/>
            <w:tcBorders>
              <w:left w:val="single" w:sz="4" w:space="0" w:color="000000"/>
              <w:bottom w:val="single" w:sz="4" w:space="0" w:color="000000"/>
            </w:tcBorders>
          </w:tcPr>
          <w:p>
            <w:pPr>
              <w:pStyle w:val="TableContents"/>
              <w:widowControl w:val="false"/>
              <w:numPr>
                <w:ilvl w:val="0"/>
                <w:numId w:val="2"/>
              </w:numPr>
              <w:rPr/>
            </w:pPr>
            <w:r>
              <w:rPr/>
              <w:t>28 00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2</w:t>
            </w:r>
          </w:p>
        </w:tc>
        <w:tc>
          <w:tcPr>
            <w:tcW w:w="1429" w:type="dxa"/>
            <w:tcBorders>
              <w:left w:val="single" w:sz="4" w:space="0" w:color="000000"/>
              <w:bottom w:val="single" w:sz="4" w:space="0" w:color="000000"/>
            </w:tcBorders>
          </w:tcPr>
          <w:p>
            <w:pPr>
              <w:pStyle w:val="TableContents"/>
              <w:widowControl w:val="false"/>
              <w:numPr>
                <w:ilvl w:val="0"/>
                <w:numId w:val="2"/>
              </w:numPr>
              <w:rPr/>
            </w:pPr>
            <w:r>
              <w:rPr/>
              <w:t>13</w:t>
            </w:r>
          </w:p>
        </w:tc>
        <w:tc>
          <w:tcPr>
            <w:tcW w:w="2524" w:type="dxa"/>
            <w:tcBorders>
              <w:left w:val="single" w:sz="4" w:space="0" w:color="000000"/>
              <w:bottom w:val="single" w:sz="4" w:space="0" w:color="000000"/>
            </w:tcBorders>
          </w:tcPr>
          <w:p>
            <w:pPr>
              <w:pStyle w:val="TableContents"/>
              <w:widowControl w:val="false"/>
              <w:numPr>
                <w:ilvl w:val="0"/>
                <w:numId w:val="2"/>
              </w:numPr>
              <w:rPr/>
            </w:pPr>
            <w:r>
              <w:rPr/>
              <w:t>28 01</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13</w:t>
            </w:r>
          </w:p>
        </w:tc>
        <w:tc>
          <w:tcPr>
            <w:tcW w:w="2524" w:type="dxa"/>
            <w:tcBorders>
              <w:left w:val="single" w:sz="4" w:space="0" w:color="000000"/>
              <w:bottom w:val="single" w:sz="4" w:space="0" w:color="000000"/>
            </w:tcBorders>
          </w:tcPr>
          <w:p>
            <w:pPr>
              <w:pStyle w:val="TableContents"/>
              <w:widowControl w:val="false"/>
              <w:numPr>
                <w:ilvl w:val="0"/>
                <w:numId w:val="2"/>
              </w:numPr>
              <w:rPr/>
            </w:pPr>
            <w:r>
              <w:rPr/>
              <w:t>28 04 00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13</w:t>
            </w:r>
          </w:p>
        </w:tc>
        <w:tc>
          <w:tcPr>
            <w:tcW w:w="2524" w:type="dxa"/>
            <w:tcBorders>
              <w:left w:val="single" w:sz="4" w:space="0" w:color="000000"/>
              <w:bottom w:val="single" w:sz="4" w:space="0" w:color="000000"/>
            </w:tcBorders>
          </w:tcPr>
          <w:p>
            <w:pPr>
              <w:pStyle w:val="TableContents"/>
              <w:widowControl w:val="false"/>
              <w:numPr>
                <w:ilvl w:val="0"/>
                <w:numId w:val="2"/>
              </w:numPr>
              <w:rPr/>
            </w:pPr>
            <w:r>
              <w:rPr/>
              <w:t>28 04 01</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9" w:type="dxa"/>
            <w:tcBorders>
              <w:left w:val="single" w:sz="4" w:space="0" w:color="000000"/>
              <w:bottom w:val="single" w:sz="4" w:space="0" w:color="000000"/>
            </w:tcBorders>
          </w:tcPr>
          <w:p>
            <w:pPr>
              <w:pStyle w:val="TableContents"/>
              <w:widowControl w:val="false"/>
              <w:numPr>
                <w:ilvl w:val="0"/>
                <w:numId w:val="2"/>
              </w:numPr>
              <w:rPr/>
            </w:pPr>
            <w:r>
              <w:rPr/>
              <w:t>13</w:t>
            </w:r>
          </w:p>
        </w:tc>
        <w:tc>
          <w:tcPr>
            <w:tcW w:w="2524" w:type="dxa"/>
            <w:tcBorders>
              <w:left w:val="single" w:sz="4" w:space="0" w:color="000000"/>
              <w:bottom w:val="single" w:sz="4" w:space="0" w:color="000000"/>
            </w:tcBorders>
          </w:tcPr>
          <w:p>
            <w:pPr>
              <w:pStyle w:val="TableContents"/>
              <w:widowControl w:val="false"/>
              <w:numPr>
                <w:ilvl w:val="0"/>
                <w:numId w:val="2"/>
              </w:numPr>
              <w:rPr/>
            </w:pPr>
            <w:r>
              <w:rPr/>
              <w:t>28 07 00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4</w:t>
            </w:r>
          </w:p>
        </w:tc>
        <w:tc>
          <w:tcPr>
            <w:tcW w:w="1429" w:type="dxa"/>
            <w:tcBorders>
              <w:left w:val="single" w:sz="4" w:space="0" w:color="000000"/>
              <w:bottom w:val="single" w:sz="4" w:space="0" w:color="000000"/>
            </w:tcBorders>
          </w:tcPr>
          <w:p>
            <w:pPr>
              <w:pStyle w:val="TableContents"/>
              <w:widowControl w:val="false"/>
              <w:numPr>
                <w:ilvl w:val="0"/>
                <w:numId w:val="2"/>
              </w:numPr>
              <w:rPr/>
            </w:pPr>
            <w:r>
              <w:rPr/>
              <w:t>13</w:t>
            </w:r>
          </w:p>
        </w:tc>
        <w:tc>
          <w:tcPr>
            <w:tcW w:w="2524" w:type="dxa"/>
            <w:tcBorders>
              <w:left w:val="single" w:sz="4" w:space="0" w:color="000000"/>
              <w:bottom w:val="single" w:sz="4" w:space="0" w:color="000000"/>
            </w:tcBorders>
          </w:tcPr>
          <w:p>
            <w:pPr>
              <w:pStyle w:val="TableContents"/>
              <w:widowControl w:val="false"/>
              <w:numPr>
                <w:ilvl w:val="0"/>
                <w:numId w:val="2"/>
              </w:numPr>
              <w:rPr/>
            </w:pPr>
            <w:r>
              <w:rPr/>
              <w:t>28 07 01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2</w:t>
            </w:r>
          </w:p>
        </w:tc>
        <w:tc>
          <w:tcPr>
            <w:tcW w:w="1429" w:type="dxa"/>
            <w:tcBorders>
              <w:left w:val="single" w:sz="4" w:space="0" w:color="000000"/>
              <w:bottom w:val="single" w:sz="4" w:space="0" w:color="000000"/>
            </w:tcBorders>
          </w:tcPr>
          <w:p>
            <w:pPr>
              <w:pStyle w:val="TableContents"/>
              <w:widowControl w:val="false"/>
              <w:numPr>
                <w:ilvl w:val="0"/>
                <w:numId w:val="2"/>
              </w:numPr>
              <w:rPr/>
            </w:pPr>
            <w:r>
              <w:rPr/>
              <w:t>13</w:t>
            </w:r>
          </w:p>
        </w:tc>
        <w:tc>
          <w:tcPr>
            <w:tcW w:w="2524" w:type="dxa"/>
            <w:tcBorders>
              <w:left w:val="single" w:sz="4" w:space="0" w:color="000000"/>
              <w:bottom w:val="single" w:sz="4" w:space="0" w:color="000000"/>
            </w:tcBorders>
          </w:tcPr>
          <w:p>
            <w:pPr>
              <w:pStyle w:val="TableContents"/>
              <w:widowControl w:val="false"/>
              <w:numPr>
                <w:ilvl w:val="0"/>
                <w:numId w:val="2"/>
              </w:numPr>
              <w:rPr/>
            </w:pPr>
            <w:r>
              <w:rPr/>
              <w:t>28 09</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2</w:t>
            </w:r>
          </w:p>
        </w:tc>
        <w:tc>
          <w:tcPr>
            <w:tcW w:w="1429" w:type="dxa"/>
            <w:tcBorders>
              <w:left w:val="single" w:sz="4" w:space="0" w:color="000000"/>
              <w:bottom w:val="single" w:sz="4" w:space="0" w:color="000000"/>
            </w:tcBorders>
          </w:tcPr>
          <w:p>
            <w:pPr>
              <w:pStyle w:val="TableContents"/>
              <w:widowControl w:val="false"/>
              <w:numPr>
                <w:ilvl w:val="0"/>
                <w:numId w:val="2"/>
              </w:numPr>
              <w:rPr/>
            </w:pPr>
            <w:r>
              <w:rPr/>
              <w:t>13</w:t>
            </w:r>
          </w:p>
        </w:tc>
        <w:tc>
          <w:tcPr>
            <w:tcW w:w="2524" w:type="dxa"/>
            <w:tcBorders>
              <w:left w:val="single" w:sz="4" w:space="0" w:color="000000"/>
              <w:bottom w:val="single" w:sz="4" w:space="0" w:color="000000"/>
            </w:tcBorders>
          </w:tcPr>
          <w:p>
            <w:pPr>
              <w:pStyle w:val="TableContents"/>
              <w:widowControl w:val="false"/>
              <w:numPr>
                <w:ilvl w:val="0"/>
                <w:numId w:val="2"/>
              </w:numPr>
              <w:rPr/>
            </w:pPr>
            <w:r>
              <w:rPr/>
              <w:t>28 0A</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Toggle NR.</w:t>
            </w:r>
          </w:p>
        </w:tc>
      </w:tr>
    </w:tbl>
    <w:p>
      <w:pPr>
        <w:pStyle w:val="Heading1"/>
        <w:numPr>
          <w:ilvl w:val="0"/>
          <w:numId w:val="2"/>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4"/>
        <w:gridCol w:w="1376"/>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74"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19</w:t>
            </w:r>
          </w:p>
        </w:tc>
        <w:tc>
          <w:tcPr>
            <w:tcW w:w="874" w:type="dxa"/>
            <w:tcBorders>
              <w:left w:val="single" w:sz="4" w:space="0" w:color="000000"/>
              <w:bottom w:val="single" w:sz="4" w:space="0" w:color="000000"/>
            </w:tcBorders>
          </w:tcPr>
          <w:p>
            <w:pPr>
              <w:pStyle w:val="TableContents"/>
              <w:widowControl w:val="false"/>
              <w:numPr>
                <w:ilvl w:val="0"/>
                <w:numId w:val="2"/>
              </w:numPr>
              <w:rPr/>
            </w:pPr>
            <w:r>
              <w:rPr/>
              <w:t>5</w:t>
            </w:r>
          </w:p>
        </w:tc>
        <w:tc>
          <w:tcPr>
            <w:tcW w:w="1376"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2"/>
              </w:numPr>
              <w:rPr/>
            </w:pPr>
            <w:r>
              <w:rPr/>
              <w:t>39 00 hh hh pp</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19</w:t>
            </w:r>
          </w:p>
        </w:tc>
        <w:tc>
          <w:tcPr>
            <w:tcW w:w="874"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61 bb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19</w:t>
            </w:r>
          </w:p>
        </w:tc>
        <w:tc>
          <w:tcPr>
            <w:tcW w:w="874"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62 bb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19</w:t>
            </w:r>
          </w:p>
        </w:tc>
        <w:tc>
          <w:tcPr>
            <w:tcW w:w="874"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63 bb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19</w:t>
            </w:r>
          </w:p>
        </w:tc>
        <w:tc>
          <w:tcPr>
            <w:tcW w:w="874"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2"/>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64 bb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74" w:type="dxa"/>
            <w:tcBorders>
              <w:left w:val="single" w:sz="4" w:space="0" w:color="000000"/>
              <w:bottom w:val="single" w:sz="4" w:space="0" w:color="000000"/>
            </w:tcBorders>
          </w:tcPr>
          <w:p>
            <w:pPr>
              <w:pStyle w:val="TableContents"/>
              <w:widowControl w:val="false"/>
              <w:numPr>
                <w:ilvl w:val="0"/>
                <w:numId w:val="2"/>
              </w:numPr>
              <w:rPr/>
            </w:pPr>
            <w:r>
              <w:rPr/>
              <w:t>2</w:t>
            </w:r>
          </w:p>
        </w:tc>
        <w:tc>
          <w:tcPr>
            <w:tcW w:w="1376" w:type="dxa"/>
            <w:tcBorders>
              <w:left w:val="single" w:sz="4" w:space="0" w:color="000000"/>
              <w:bottom w:val="single" w:sz="4" w:space="0" w:color="000000"/>
            </w:tcBorders>
          </w:tcPr>
          <w:p>
            <w:pPr>
              <w:pStyle w:val="TableContents"/>
              <w:widowControl w:val="false"/>
              <w:numPr>
                <w:ilvl w:val="0"/>
                <w:numId w:val="2"/>
              </w:numPr>
              <w:rPr/>
            </w:pPr>
            <w:r>
              <w:rPr/>
              <w:t>19</w:t>
            </w:r>
          </w:p>
        </w:tc>
        <w:tc>
          <w:tcPr>
            <w:tcW w:w="2524" w:type="dxa"/>
            <w:tcBorders>
              <w:left w:val="single" w:sz="4" w:space="0" w:color="000000"/>
              <w:bottom w:val="single" w:sz="4" w:space="0" w:color="000000"/>
            </w:tcBorders>
          </w:tcPr>
          <w:p>
            <w:pPr>
              <w:pStyle w:val="TableContents"/>
              <w:widowControl w:val="false"/>
              <w:numPr>
                <w:ilvl w:val="0"/>
                <w:numId w:val="2"/>
              </w:numPr>
              <w:rPr/>
            </w:pPr>
            <w:r>
              <w:rPr/>
              <w:t>30 00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74" w:type="dxa"/>
            <w:tcBorders>
              <w:left w:val="single" w:sz="4" w:space="0" w:color="000000"/>
              <w:bottom w:val="single" w:sz="4" w:space="0" w:color="000000"/>
            </w:tcBorders>
          </w:tcPr>
          <w:p>
            <w:pPr>
              <w:pStyle w:val="TableContents"/>
              <w:widowControl w:val="false"/>
              <w:numPr>
                <w:ilvl w:val="0"/>
                <w:numId w:val="2"/>
              </w:numPr>
              <w:rPr/>
            </w:pPr>
            <w:r>
              <w:rPr/>
              <w:t>3</w:t>
            </w:r>
          </w:p>
        </w:tc>
        <w:tc>
          <w:tcPr>
            <w:tcW w:w="1376" w:type="dxa"/>
            <w:tcBorders>
              <w:left w:val="single" w:sz="4" w:space="0" w:color="000000"/>
              <w:bottom w:val="single" w:sz="4" w:space="0" w:color="000000"/>
            </w:tcBorders>
          </w:tcPr>
          <w:p>
            <w:pPr>
              <w:pStyle w:val="TableContents"/>
              <w:widowControl w:val="false"/>
              <w:numPr>
                <w:ilvl w:val="0"/>
                <w:numId w:val="2"/>
              </w:numPr>
              <w:rPr/>
            </w:pPr>
            <w:r>
              <w:rPr/>
              <w:t>19</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38 04 00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74" w:type="dxa"/>
            <w:tcBorders>
              <w:left w:val="single" w:sz="4" w:space="0" w:color="000000"/>
              <w:bottom w:val="single" w:sz="4" w:space="0" w:color="000000"/>
            </w:tcBorders>
          </w:tcPr>
          <w:p>
            <w:pPr>
              <w:pStyle w:val="TableContents"/>
              <w:widowControl w:val="false"/>
              <w:numPr>
                <w:ilvl w:val="0"/>
                <w:numId w:val="2"/>
              </w:numPr>
              <w:rPr/>
            </w:pPr>
            <w:r>
              <w:rPr/>
              <w:t>3</w:t>
            </w:r>
          </w:p>
        </w:tc>
        <w:tc>
          <w:tcPr>
            <w:tcW w:w="1376" w:type="dxa"/>
            <w:tcBorders>
              <w:left w:val="single" w:sz="4" w:space="0" w:color="000000"/>
              <w:bottom w:val="single" w:sz="4" w:space="0" w:color="000000"/>
            </w:tcBorders>
          </w:tcPr>
          <w:p>
            <w:pPr>
              <w:pStyle w:val="TableContents"/>
              <w:widowControl w:val="false"/>
              <w:numPr>
                <w:ilvl w:val="0"/>
                <w:numId w:val="2"/>
              </w:numPr>
              <w:rPr/>
            </w:pPr>
            <w:r>
              <w:rPr/>
              <w:t>19</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38 04 01</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74" w:type="dxa"/>
            <w:tcBorders>
              <w:left w:val="single" w:sz="4" w:space="0" w:color="000000"/>
              <w:bottom w:val="single" w:sz="4" w:space="0" w:color="000000"/>
            </w:tcBorders>
          </w:tcPr>
          <w:p>
            <w:pPr>
              <w:pStyle w:val="TableContents"/>
              <w:widowControl w:val="false"/>
              <w:numPr>
                <w:ilvl w:val="0"/>
                <w:numId w:val="2"/>
              </w:numPr>
              <w:rPr/>
            </w:pPr>
            <w:r>
              <w:rPr/>
              <w:t>3</w:t>
            </w:r>
          </w:p>
        </w:tc>
        <w:tc>
          <w:tcPr>
            <w:tcW w:w="1376" w:type="dxa"/>
            <w:tcBorders>
              <w:left w:val="single" w:sz="4" w:space="0" w:color="000000"/>
              <w:bottom w:val="single" w:sz="4" w:space="0" w:color="000000"/>
            </w:tcBorders>
          </w:tcPr>
          <w:p>
            <w:pPr>
              <w:pStyle w:val="TableContents"/>
              <w:widowControl w:val="false"/>
              <w:numPr>
                <w:ilvl w:val="0"/>
                <w:numId w:val="2"/>
              </w:numPr>
              <w:rPr/>
            </w:pPr>
            <w:r>
              <w:rPr/>
              <w:t>19</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05 hh hh</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74" w:type="dxa"/>
            <w:tcBorders>
              <w:left w:val="single" w:sz="4" w:space="0" w:color="000000"/>
              <w:bottom w:val="single" w:sz="4" w:space="0" w:color="000000"/>
            </w:tcBorders>
          </w:tcPr>
          <w:p>
            <w:pPr>
              <w:pStyle w:val="TableContents"/>
              <w:widowControl w:val="false"/>
              <w:numPr>
                <w:ilvl w:val="0"/>
                <w:numId w:val="2"/>
              </w:numPr>
              <w:rPr/>
            </w:pPr>
            <w:r>
              <w:rPr/>
              <w:t>3</w:t>
            </w:r>
          </w:p>
        </w:tc>
        <w:tc>
          <w:tcPr>
            <w:tcW w:w="1376" w:type="dxa"/>
            <w:tcBorders>
              <w:left w:val="single" w:sz="4" w:space="0" w:color="000000"/>
              <w:bottom w:val="single" w:sz="4" w:space="0" w:color="000000"/>
            </w:tcBorders>
          </w:tcPr>
          <w:p>
            <w:pPr>
              <w:pStyle w:val="TableContents"/>
              <w:widowControl w:val="false"/>
              <w:numPr>
                <w:ilvl w:val="0"/>
                <w:numId w:val="2"/>
              </w:numPr>
              <w:rPr/>
            </w:pPr>
            <w:r>
              <w:rPr/>
              <w:t>19</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06 pp</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74" w:type="dxa"/>
            <w:tcBorders>
              <w:left w:val="single" w:sz="4" w:space="0" w:color="000000"/>
              <w:bottom w:val="single" w:sz="4" w:space="0" w:color="000000"/>
            </w:tcBorders>
          </w:tcPr>
          <w:p>
            <w:pPr>
              <w:pStyle w:val="TableContents"/>
              <w:widowControl w:val="false"/>
              <w:numPr>
                <w:ilvl w:val="0"/>
                <w:numId w:val="2"/>
              </w:numPr>
              <w:rPr/>
            </w:pPr>
            <w:r>
              <w:rPr/>
              <w:t>3</w:t>
            </w:r>
          </w:p>
        </w:tc>
        <w:tc>
          <w:tcPr>
            <w:tcW w:w="1376" w:type="dxa"/>
            <w:tcBorders>
              <w:left w:val="single" w:sz="4" w:space="0" w:color="000000"/>
              <w:bottom w:val="single" w:sz="4" w:space="0" w:color="000000"/>
            </w:tcBorders>
          </w:tcPr>
          <w:p>
            <w:pPr>
              <w:pStyle w:val="TableContents"/>
              <w:widowControl w:val="false"/>
              <w:numPr>
                <w:ilvl w:val="0"/>
                <w:numId w:val="2"/>
              </w:numPr>
              <w:rPr/>
            </w:pPr>
            <w:r>
              <w:rPr/>
              <w:t>19</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38 07 00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74" w:type="dxa"/>
            <w:tcBorders>
              <w:left w:val="single" w:sz="4" w:space="0" w:color="000000"/>
              <w:bottom w:val="single" w:sz="4" w:space="0" w:color="000000"/>
            </w:tcBorders>
          </w:tcPr>
          <w:p>
            <w:pPr>
              <w:pStyle w:val="TableContents"/>
              <w:widowControl w:val="false"/>
              <w:numPr>
                <w:ilvl w:val="0"/>
                <w:numId w:val="2"/>
              </w:numPr>
              <w:rPr/>
            </w:pPr>
            <w:r>
              <w:rPr/>
              <w:t>3</w:t>
            </w:r>
          </w:p>
        </w:tc>
        <w:tc>
          <w:tcPr>
            <w:tcW w:w="1376" w:type="dxa"/>
            <w:tcBorders>
              <w:left w:val="single" w:sz="4" w:space="0" w:color="000000"/>
              <w:bottom w:val="single" w:sz="4" w:space="0" w:color="000000"/>
            </w:tcBorders>
          </w:tcPr>
          <w:p>
            <w:pPr>
              <w:pStyle w:val="TableContents"/>
              <w:widowControl w:val="false"/>
              <w:numPr>
                <w:ilvl w:val="0"/>
                <w:numId w:val="2"/>
              </w:numPr>
              <w:rPr/>
            </w:pPr>
            <w:r>
              <w:rPr/>
              <w:t>19</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38 07 01</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74" w:type="dxa"/>
            <w:tcBorders>
              <w:left w:val="single" w:sz="4" w:space="0" w:color="000000"/>
              <w:bottom w:val="single" w:sz="4" w:space="0" w:color="000000"/>
            </w:tcBorders>
          </w:tcPr>
          <w:p>
            <w:pPr>
              <w:pStyle w:val="TableContents"/>
              <w:widowControl w:val="false"/>
              <w:numPr>
                <w:ilvl w:val="0"/>
                <w:numId w:val="2"/>
              </w:numPr>
              <w:rPr/>
            </w:pPr>
            <w:r>
              <w:rPr/>
              <w:t>3</w:t>
            </w:r>
          </w:p>
        </w:tc>
        <w:tc>
          <w:tcPr>
            <w:tcW w:w="1376" w:type="dxa"/>
            <w:tcBorders>
              <w:left w:val="single" w:sz="4" w:space="0" w:color="000000"/>
              <w:bottom w:val="single" w:sz="4" w:space="0" w:color="000000"/>
            </w:tcBorders>
          </w:tcPr>
          <w:p>
            <w:pPr>
              <w:pStyle w:val="TableContents"/>
              <w:widowControl w:val="false"/>
              <w:numPr>
                <w:ilvl w:val="0"/>
                <w:numId w:val="2"/>
              </w:numPr>
              <w:rPr/>
            </w:pPr>
            <w:r>
              <w:rPr/>
              <w:t>19</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0A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74" w:type="dxa"/>
            <w:tcBorders>
              <w:left w:val="single" w:sz="4" w:space="0" w:color="000000"/>
              <w:bottom w:val="single" w:sz="4" w:space="0" w:color="000000"/>
            </w:tcBorders>
          </w:tcPr>
          <w:p>
            <w:pPr>
              <w:pStyle w:val="TableContents"/>
              <w:widowControl w:val="false"/>
              <w:numPr>
                <w:ilvl w:val="0"/>
                <w:numId w:val="2"/>
              </w:numPr>
              <w:rPr/>
            </w:pPr>
            <w:r>
              <w:rPr/>
              <w:t>3</w:t>
            </w:r>
          </w:p>
        </w:tc>
        <w:tc>
          <w:tcPr>
            <w:tcW w:w="1376" w:type="dxa"/>
            <w:tcBorders>
              <w:left w:val="single" w:sz="4" w:space="0" w:color="000000"/>
              <w:bottom w:val="single" w:sz="4" w:space="0" w:color="000000"/>
            </w:tcBorders>
          </w:tcPr>
          <w:p>
            <w:pPr>
              <w:pStyle w:val="TableContents"/>
              <w:widowControl w:val="false"/>
              <w:numPr>
                <w:ilvl w:val="0"/>
                <w:numId w:val="2"/>
              </w:numPr>
              <w:rPr/>
            </w:pPr>
            <w:r>
              <w:rPr/>
              <w:t>19</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0A 01</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74" w:type="dxa"/>
            <w:tcBorders>
              <w:left w:val="single" w:sz="4" w:space="0" w:color="000000"/>
              <w:bottom w:val="single" w:sz="4" w:space="0" w:color="000000"/>
            </w:tcBorders>
          </w:tcPr>
          <w:p>
            <w:pPr>
              <w:pStyle w:val="TableContents"/>
              <w:widowControl w:val="false"/>
              <w:numPr>
                <w:ilvl w:val="0"/>
                <w:numId w:val="2"/>
              </w:numPr>
              <w:rPr/>
            </w:pPr>
            <w:r>
              <w:rPr/>
              <w:t>3</w:t>
            </w:r>
          </w:p>
        </w:tc>
        <w:tc>
          <w:tcPr>
            <w:tcW w:w="1376" w:type="dxa"/>
            <w:tcBorders>
              <w:left w:val="single" w:sz="4" w:space="0" w:color="000000"/>
              <w:bottom w:val="single" w:sz="4" w:space="0" w:color="000000"/>
            </w:tcBorders>
          </w:tcPr>
          <w:p>
            <w:pPr>
              <w:pStyle w:val="TableContents"/>
              <w:widowControl w:val="false"/>
              <w:numPr>
                <w:ilvl w:val="0"/>
                <w:numId w:val="2"/>
              </w:numPr>
              <w:rPr/>
            </w:pPr>
            <w:r>
              <w:rPr/>
              <w:t>19</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16 pp</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Save current channel as preset pp.</w:t>
            </w:r>
          </w:p>
        </w:tc>
      </w:tr>
    </w:tbl>
    <w:p>
      <w:pPr>
        <w:pStyle w:val="Heading1"/>
        <w:numPr>
          <w:ilvl w:val="0"/>
          <w:numId w:val="2"/>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9"/>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9"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9"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4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8"/>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9"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10 ii nn</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9"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11 aa bb</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9"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01 hh mm ss</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9"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02 yy yy mm dd</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9"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03 nn tt […]</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9"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04 nn tt […]</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9"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43 dd</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9" w:type="dxa"/>
            <w:tcBorders>
              <w:left w:val="single" w:sz="4" w:space="0" w:color="000000"/>
              <w:bottom w:val="single" w:sz="4" w:space="0" w:color="000000"/>
            </w:tcBorders>
          </w:tcPr>
          <w:p>
            <w:pPr>
              <w:pStyle w:val="TableContents"/>
              <w:widowControl w:val="false"/>
              <w:rPr/>
            </w:pPr>
            <w:r>
              <w:rPr/>
              <w:t>57</w:t>
            </w:r>
          </w:p>
        </w:tc>
        <w:tc>
          <w:tcPr>
            <w:tcW w:w="2524" w:type="dxa"/>
            <w:tcBorders>
              <w:left w:val="single" w:sz="4" w:space="0" w:color="000000"/>
              <w:bottom w:val="single" w:sz="4" w:space="0" w:color="000000"/>
            </w:tcBorders>
          </w:tcPr>
          <w:p>
            <w:pPr>
              <w:pStyle w:val="TableContents"/>
              <w:widowControl w:val="false"/>
              <w:rPr/>
            </w:pPr>
            <w:r>
              <w:rPr/>
              <w:t>45 nn</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3"/>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9"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46 nn yy […]</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9"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4F</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2"/>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4"/>
        <w:gridCol w:w="1376"/>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Source</w:t>
            </w:r>
          </w:p>
        </w:tc>
        <w:tc>
          <w:tcPr>
            <w:tcW w:w="874"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2"/>
              </w:numPr>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2"/>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6F</w:t>
            </w:r>
          </w:p>
        </w:tc>
        <w:tc>
          <w:tcPr>
            <w:tcW w:w="874" w:type="dxa"/>
            <w:tcBorders>
              <w:left w:val="single" w:sz="4" w:space="0" w:color="000000"/>
              <w:bottom w:val="single" w:sz="4" w:space="0" w:color="000000"/>
            </w:tcBorders>
          </w:tcPr>
          <w:p>
            <w:pPr>
              <w:pStyle w:val="TableContents"/>
              <w:widowControl w:val="false"/>
              <w:numPr>
                <w:ilvl w:val="0"/>
                <w:numId w:val="2"/>
              </w:numPr>
              <w:rPr/>
            </w:pPr>
            <w:r>
              <w:rPr/>
              <w:t>3</w:t>
            </w:r>
          </w:p>
        </w:tc>
        <w:tc>
          <w:tcPr>
            <w:tcW w:w="1376" w:type="dxa"/>
            <w:tcBorders>
              <w:left w:val="single" w:sz="4" w:space="0" w:color="000000"/>
              <w:bottom w:val="single" w:sz="4" w:space="0" w:color="000000"/>
            </w:tcBorders>
          </w:tcPr>
          <w:p>
            <w:pPr>
              <w:pStyle w:val="TableContents"/>
              <w:widowControl w:val="false"/>
              <w:numPr>
                <w:ilvl w:val="0"/>
                <w:numId w:val="2"/>
              </w:numPr>
              <w:rPr/>
            </w:pPr>
            <w:r>
              <w:rPr/>
              <w:t>10</w:t>
            </w:r>
          </w:p>
        </w:tc>
        <w:tc>
          <w:tcPr>
            <w:tcW w:w="2524" w:type="dxa"/>
            <w:tcBorders>
              <w:left w:val="single" w:sz="4" w:space="0" w:color="000000"/>
              <w:bottom w:val="single" w:sz="4" w:space="0" w:color="000000"/>
            </w:tcBorders>
          </w:tcPr>
          <w:p>
            <w:pPr>
              <w:pStyle w:val="TableContents"/>
              <w:widowControl w:val="false"/>
              <w:numPr>
                <w:ilvl w:val="0"/>
                <w:numId w:val="2"/>
              </w:numPr>
              <w:rPr/>
            </w:pPr>
            <w:r>
              <w:rPr/>
              <w:t>30 nn tt</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Push or release audio button nn, formatted exactly as from ID 7, with the following exceptions:</w:t>
            </w:r>
          </w:p>
          <w:p>
            <w:pPr>
              <w:pStyle w:val="TableContents"/>
              <w:widowControl w:val="false"/>
              <w:numPr>
                <w:ilvl w:val="0"/>
                <w:numId w:val="2"/>
              </w:numPr>
              <w:rPr>
                <w:sz w:val="16"/>
                <w:szCs w:val="16"/>
              </w:rPr>
            </w:pPr>
            <w:r>
              <w:rPr>
                <w:sz w:val="16"/>
                <w:szCs w:val="16"/>
              </w:rPr>
              <w:t>Volume control: nn=6, tt |= 1 if volume up, tt |= 2 if volume down.</w:t>
            </w:r>
          </w:p>
        </w:tc>
      </w:tr>
    </w:tbl>
    <w:p>
      <w:pPr>
        <w:pStyle w:val="Heading1"/>
        <w:numPr>
          <w:ilvl w:val="0"/>
          <w:numId w:val="2"/>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9"/>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9"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9"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48 8E nn</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9"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48 01 nn</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9"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52 […]</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9"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52 […]</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9"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20 rr gg bb</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9"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21 rr gg bb</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9"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22 rr gg bb</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9"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23 rr gg bb</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9"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24 rr gg bb</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9" w:type="dxa"/>
            <w:tcBorders>
              <w:left w:val="single" w:sz="4" w:space="0" w:color="000000"/>
              <w:bottom w:val="single" w:sz="4" w:space="0" w:color="000000"/>
            </w:tcBorders>
          </w:tcPr>
          <w:p>
            <w:pPr>
              <w:pStyle w:val="TableContents"/>
              <w:widowControl w:val="false"/>
              <w:rPr/>
            </w:pPr>
            <w:r>
              <w:rPr/>
              <w:t>01, 10, 57</w:t>
            </w:r>
          </w:p>
        </w:tc>
        <w:tc>
          <w:tcPr>
            <w:tcW w:w="2524" w:type="dxa"/>
            <w:tcBorders>
              <w:left w:val="single" w:sz="4" w:space="0" w:color="000000"/>
              <w:bottom w:val="single" w:sz="4" w:space="0" w:color="000000"/>
            </w:tcBorders>
          </w:tcPr>
          <w:p>
            <w:pPr>
              <w:pStyle w:val="TableContents"/>
              <w:widowControl w:val="false"/>
              <w:rPr/>
            </w:pPr>
            <w:r>
              <w:rPr/>
              <w:t>30 pp</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9"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39 pp</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5</w:t>
            </w:r>
          </w:p>
        </w:tc>
        <w:tc>
          <w:tcPr>
            <w:tcW w:w="1429" w:type="dxa"/>
            <w:tcBorders>
              <w:left w:val="single" w:sz="4" w:space="0" w:color="000000"/>
              <w:bottom w:val="single" w:sz="4" w:space="0" w:color="000000"/>
            </w:tcBorders>
          </w:tcPr>
          <w:p>
            <w:pPr>
              <w:pStyle w:val="TableContents"/>
              <w:widowControl w:val="false"/>
              <w:numPr>
                <w:ilvl w:val="0"/>
                <w:numId w:val="2"/>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2"/>
              </w:numPr>
              <w:rPr/>
            </w:pPr>
            <w:r>
              <w:rPr/>
              <w:t>3B 00 00 ss ss</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30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60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61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62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Varies</w:t>
            </w:r>
          </w:p>
        </w:tc>
        <w:tc>
          <w:tcPr>
            <w:tcW w:w="1429" w:type="dxa"/>
            <w:tcBorders>
              <w:left w:val="single" w:sz="4" w:space="0" w:color="000000"/>
              <w:bottom w:val="single" w:sz="4" w:space="0" w:color="000000"/>
            </w:tcBorders>
          </w:tcPr>
          <w:p>
            <w:pPr>
              <w:pStyle w:val="TableContents"/>
              <w:widowControl w:val="false"/>
              <w:numPr>
                <w:ilvl w:val="0"/>
                <w:numId w:val="2"/>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2"/>
              </w:numPr>
              <w:rPr/>
            </w:pPr>
            <w:r>
              <w:rPr/>
              <w:t>23 63 [...]</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8E</w:t>
            </w:r>
          </w:p>
        </w:tc>
        <w:tc>
          <w:tcPr>
            <w:tcW w:w="2524" w:type="dxa"/>
            <w:tcBorders>
              <w:left w:val="single" w:sz="4" w:space="0" w:color="000000"/>
              <w:bottom w:val="single" w:sz="4" w:space="0" w:color="000000"/>
            </w:tcBorders>
          </w:tcPr>
          <w:p>
            <w:pPr>
              <w:pStyle w:val="TableContents"/>
              <w:widowControl w:val="false"/>
              <w:numPr>
                <w:ilvl w:val="0"/>
                <w:numId w:val="2"/>
              </w:numPr>
              <w:rPr/>
            </w:pPr>
            <w:r>
              <w:rPr/>
              <w:t>30 00 00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8E</w:t>
            </w:r>
          </w:p>
        </w:tc>
        <w:tc>
          <w:tcPr>
            <w:tcW w:w="2524" w:type="dxa"/>
            <w:tcBorders>
              <w:left w:val="single" w:sz="4" w:space="0" w:color="000000"/>
              <w:bottom w:val="single" w:sz="4" w:space="0" w:color="000000"/>
            </w:tcBorders>
          </w:tcPr>
          <w:p>
            <w:pPr>
              <w:pStyle w:val="TableContents"/>
              <w:widowControl w:val="false"/>
              <w:numPr>
                <w:ilvl w:val="0"/>
                <w:numId w:val="2"/>
              </w:numPr>
              <w:rPr/>
            </w:pPr>
            <w:r>
              <w:rPr/>
              <w:t>30 01 00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8E</w:t>
            </w:r>
          </w:p>
        </w:tc>
        <w:tc>
          <w:tcPr>
            <w:tcW w:w="2524" w:type="dxa"/>
            <w:tcBorders>
              <w:left w:val="single" w:sz="4" w:space="0" w:color="000000"/>
              <w:bottom w:val="single" w:sz="4" w:space="0" w:color="000000"/>
            </w:tcBorders>
          </w:tcPr>
          <w:p>
            <w:pPr>
              <w:pStyle w:val="TableContents"/>
              <w:widowControl w:val="false"/>
              <w:numPr>
                <w:ilvl w:val="0"/>
                <w:numId w:val="2"/>
              </w:numPr>
              <w:rPr/>
            </w:pPr>
            <w:r>
              <w:rPr/>
              <w:t>30 01 10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8E</w:t>
            </w:r>
          </w:p>
        </w:tc>
        <w:tc>
          <w:tcPr>
            <w:tcW w:w="2524" w:type="dxa"/>
            <w:tcBorders>
              <w:left w:val="single" w:sz="4" w:space="0" w:color="000000"/>
              <w:bottom w:val="single" w:sz="4" w:space="0" w:color="000000"/>
            </w:tcBorders>
          </w:tcPr>
          <w:p>
            <w:pPr>
              <w:pStyle w:val="TableContents"/>
              <w:widowControl w:val="false"/>
              <w:numPr>
                <w:ilvl w:val="0"/>
                <w:numId w:val="2"/>
              </w:numPr>
              <w:rPr/>
            </w:pPr>
            <w:r>
              <w:rPr/>
              <w:t>30 01 20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8E</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0A 00</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10</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8E</w:t>
            </w:r>
          </w:p>
        </w:tc>
        <w:tc>
          <w:tcPr>
            <w:tcW w:w="2524" w:type="dxa"/>
            <w:tcBorders>
              <w:left w:val="single" w:sz="4" w:space="0" w:color="000000"/>
              <w:bottom w:val="single" w:sz="4" w:space="0" w:color="000000"/>
            </w:tcBorders>
          </w:tcPr>
          <w:p>
            <w:pPr>
              <w:pStyle w:val="TableContents"/>
              <w:widowControl w:val="false"/>
              <w:numPr>
                <w:ilvl w:val="0"/>
                <w:numId w:val="2"/>
              </w:numPr>
              <w:rPr/>
            </w:pPr>
            <w:r>
              <w:rPr/>
              <w:t>38 0A 01</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2"/>
              </w:numPr>
              <w:rPr/>
            </w:pPr>
            <w:r>
              <w:rPr/>
              <w:t>8E</w:t>
            </w:r>
          </w:p>
        </w:tc>
        <w:tc>
          <w:tcPr>
            <w:tcW w:w="821" w:type="dxa"/>
            <w:tcBorders>
              <w:left w:val="single" w:sz="4" w:space="0" w:color="000000"/>
              <w:bottom w:val="single" w:sz="4" w:space="0" w:color="000000"/>
            </w:tcBorders>
          </w:tcPr>
          <w:p>
            <w:pPr>
              <w:pStyle w:val="TableContents"/>
              <w:widowControl w:val="false"/>
              <w:numPr>
                <w:ilvl w:val="0"/>
                <w:numId w:val="2"/>
              </w:numPr>
              <w:rPr/>
            </w:pPr>
            <w:r>
              <w:rPr/>
              <w:t>3</w:t>
            </w:r>
          </w:p>
        </w:tc>
        <w:tc>
          <w:tcPr>
            <w:tcW w:w="1429" w:type="dxa"/>
            <w:tcBorders>
              <w:left w:val="single" w:sz="4" w:space="0" w:color="000000"/>
              <w:bottom w:val="single" w:sz="4" w:space="0" w:color="000000"/>
            </w:tcBorders>
          </w:tcPr>
          <w:p>
            <w:pPr>
              <w:pStyle w:val="TableContents"/>
              <w:widowControl w:val="false"/>
              <w:numPr>
                <w:ilvl w:val="0"/>
                <w:numId w:val="2"/>
              </w:numPr>
              <w:rPr/>
            </w:pPr>
            <w:r>
              <w:rPr/>
              <w:t>FF</w:t>
            </w:r>
          </w:p>
        </w:tc>
        <w:tc>
          <w:tcPr>
            <w:tcW w:w="2524" w:type="dxa"/>
            <w:tcBorders>
              <w:left w:val="single" w:sz="4" w:space="0" w:color="000000"/>
              <w:bottom w:val="single" w:sz="4" w:space="0" w:color="000000"/>
            </w:tcBorders>
          </w:tcPr>
          <w:p>
            <w:pPr>
              <w:pStyle w:val="TableContents"/>
              <w:widowControl w:val="false"/>
              <w:numPr>
                <w:ilvl w:val="0"/>
                <w:numId w:val="2"/>
              </w:numPr>
              <w:rPr/>
            </w:pPr>
            <w:r>
              <w:rPr/>
              <w:t>77 8E nn</w:t>
            </w:r>
          </w:p>
        </w:tc>
        <w:tc>
          <w:tcPr>
            <w:tcW w:w="4246" w:type="dxa"/>
            <w:tcBorders>
              <w:left w:val="single" w:sz="4" w:space="0" w:color="000000"/>
              <w:bottom w:val="single" w:sz="4" w:space="0" w:color="000000"/>
              <w:right w:val="single" w:sz="4" w:space="0" w:color="000000"/>
            </w:tcBorders>
          </w:tcPr>
          <w:p>
            <w:pPr>
              <w:pStyle w:val="TableContents"/>
              <w:widowControl w:val="false"/>
              <w:numPr>
                <w:ilvl w:val="0"/>
                <w:numId w:val="2"/>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bl>
    <w:p>
      <w:pPr>
        <w:pStyle w:val="Heading1"/>
        <w:numPr>
          <w:ilvl w:val="0"/>
          <w:numId w:val="2"/>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9"/>
        <w:gridCol w:w="2524"/>
        <w:gridCol w:w="4246"/>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9"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6"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9"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80</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9"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01</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9"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02</w:t>
            </w:r>
          </w:p>
        </w:tc>
        <w:tc>
          <w:tcPr>
            <w:tcW w:w="424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1669</TotalTime>
  <Application>LibreOffice/24.2.5.2$Linux_X86_64 LibreOffice_project/420$Build-2</Application>
  <AppVersion>15.0000</AppVersion>
  <Pages>11</Pages>
  <Words>3673</Words>
  <Characters>13564</Characters>
  <CharactersWithSpaces>16130</CharactersWithSpaces>
  <Paragraphs>991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2024-08-24T12:06:42Z</dcterms:modified>
  <cp:revision>441</cp:revision>
  <dc:subject/>
  <dc:title/>
</cp:coreProperties>
</file>

<file path=docProps/custom.xml><?xml version="1.0" encoding="utf-8"?>
<Properties xmlns="http://schemas.openxmlformats.org/officeDocument/2006/custom-properties" xmlns:vt="http://schemas.openxmlformats.org/officeDocument/2006/docPropsVTypes"/>
</file>