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MKA Socket</w:t>
      </w:r>
    </w:p>
    <w:p>
      <w:pPr>
        <w:pStyle w:val="BodyText"/>
        <w:rPr/>
      </w:pPr>
      <w:r>
        <w:rPr/>
        <w:t>Socket messages for the MKA are formatted as follows:</w:t>
      </w:r>
    </w:p>
    <w:p>
      <w:pPr>
        <w:pStyle w:val="BodyText"/>
        <w:numPr>
          <w:ilvl w:val="0"/>
          <w:numId w:val="2"/>
        </w:numPr>
        <w:rPr/>
      </w:pPr>
      <w:r>
        <w:rPr/>
        <w:t>Start Sequence: 0x4D, 0x4B, 0x41, 0x53, 0x6F, 0x63, 0x6B (“MKASock”)</w:t>
      </w:r>
    </w:p>
    <w:p>
      <w:pPr>
        <w:pStyle w:val="BodyText"/>
        <w:numPr>
          <w:ilvl w:val="0"/>
          <w:numId w:val="2"/>
        </w:numPr>
        <w:rPr/>
      </w:pPr>
      <w:r>
        <w:rPr/>
        <w:t>Opcode</w:t>
      </w:r>
    </w:p>
    <w:p>
      <w:pPr>
        <w:pStyle w:val="BodyText"/>
        <w:numPr>
          <w:ilvl w:val="0"/>
          <w:numId w:val="2"/>
        </w:numPr>
        <w:rPr/>
      </w:pPr>
      <w:r>
        <w:rPr/>
        <w:t>Length</w:t>
      </w:r>
    </w:p>
    <w:p>
      <w:pPr>
        <w:pStyle w:val="BodyText"/>
        <w:numPr>
          <w:ilvl w:val="0"/>
          <w:numId w:val="2"/>
        </w:numPr>
        <w:rPr/>
      </w:pPr>
      <w:r>
        <w:rPr/>
        <w:t>Data</w:t>
      </w:r>
    </w:p>
    <w:p>
      <w:pPr>
        <w:pStyle w:val="BodyText"/>
        <w:numPr>
          <w:ilvl w:val="0"/>
          <w:numId w:val="2"/>
        </w:numPr>
        <w:rPr/>
      </w:pPr>
      <w:r>
        <w:rPr/>
        <w:t>Checksum, formatted as IBus</w:t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Socket Opcodes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6"/>
        <w:gridCol w:w="1366"/>
        <w:gridCol w:w="1553"/>
        <w:gridCol w:w="5687"/>
      </w:tblGrid>
      <w:tr>
        <w:trPr/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Opcode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Direction</w:t>
            </w:r>
          </w:p>
        </w:tc>
        <w:tc>
          <w:tcPr>
            <w:tcW w:w="15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Length</w:t>
            </w:r>
          </w:p>
        </w:tc>
        <w:tc>
          <w:tcPr>
            <w:tcW w:w="56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</w:rPr>
              <w:t>Data Interpretation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0x18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Redundant. Indicates that the C code is sending an IBus message, formatted as in 0x68. Sent when an immediate IBus message must be sent immediately, e.g. the CD query response.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0x21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phone_active</w:t>
            </w:r>
            <w:r>
              <w:rPr>
                <w:sz w:val="16"/>
                <w:szCs w:val="16"/>
              </w:rPr>
              <w:t xml:space="preserve"> parameter, indicating that the phone screen is being displayed.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0x22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Either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mka_active</w:t>
            </w:r>
            <w:r>
              <w:rPr>
                <w:sz w:val="16"/>
                <w:szCs w:val="16"/>
              </w:rPr>
              <w:t xml:space="preserve"> parameter, indicating that the MKA screen (or phone screen) is being displayed.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0x23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audio_selected</w:t>
            </w:r>
            <w:r>
              <w:rPr>
                <w:sz w:val="16"/>
                <w:szCs w:val="16"/>
              </w:rPr>
              <w:t xml:space="preserve"> parameter, indicating that the MKA/phone is selected as the active audio device.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0x2B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type of phone connected, Android or Apple. Defined in the C and Python files as a 1B integer.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0x2C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name of the phone connected.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0x39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Python to C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the “playing” status. True if the phone is actually playing audio.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0x68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Either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Varies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IBus message. When sent from C to Python, indicates a received message. Python to C indicates a message to send to the car. The follow bytes are the sender, receiver, and data.</w:t>
            </w:r>
          </w:p>
        </w:tc>
      </w:tr>
      <w:tr>
        <w:trPr/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0xF0</w:t>
            </w:r>
          </w:p>
        </w:tc>
        <w:tc>
          <w:tcPr>
            <w:tcW w:w="136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C to Python</w:t>
            </w:r>
          </w:p>
        </w:tc>
        <w:tc>
          <w:tcPr>
            <w:tcW w:w="155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68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Set the common </w:t>
            </w:r>
            <w:r>
              <w:rPr>
                <w:rFonts w:ascii="Ubuntu Mono" w:hAnsi="Ubuntu Mono"/>
                <w:sz w:val="16"/>
                <w:szCs w:val="16"/>
              </w:rPr>
              <w:t>bmbt_connected</w:t>
            </w:r>
            <w:r>
              <w:rPr>
                <w:sz w:val="16"/>
                <w:szCs w:val="16"/>
              </w:rPr>
              <w:t xml:space="preserve"> parameter.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al Rounded MT Bold">
    <w:charset w:val="01" w:characterSet="utf-8"/>
    <w:family w:val="roman"/>
    <w:pitch w:val="variable"/>
  </w:font>
  <w:font w:name="Ubuntu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5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 Rounded MT Bold" w:hAnsi="Arial Rounded MT Bold" w:eastAsia="Noto Sans CJK SC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Mangal"/>
      <w:lang w:val="zxx" w:eastAsia="zxx" w:bidi="zxx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LibreOffice/24.2.3.2$Linux_X86_64 LibreOffice_project/420$Build-2</Application>
  <AppVersion>15.0000</AppVersion>
  <Pages>1</Pages>
  <Words>232</Words>
  <Characters>1108</Characters>
  <CharactersWithSpaces>1287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2024-05-24T17:16:35Z</dcterms:created>
  <dc:creator>Aidan Franits</dc:creator>
  <dc:description/>
  <dc:language>en-US</dc:language>
  <cp:lastModifiedBy>Aidan Franits</cp:lastModifiedBy>
  <dcterms:modified xsi:type="dcterms:W3CDTF">2024-05-24T17:56:33Z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