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56"/>
        </w:rPr>
        <w:t>Mode d'Emploi</w:t>
      </w:r>
    </w:p>
    <w:p>
      <w:pPr>
        <w:spacing w:after="400"/>
      </w:pPr>
      <w:r>
        <w:rPr>
          <w:rFonts w:ascii="Calibri" w:hAnsi="Calibri"/>
          <w:b/>
          <w:color w:val="4B6B94"/>
          <w:sz w:val="32"/>
        </w:rPr>
        <w:t>Application « Gestion des Clients »</w:t>
      </w:r>
    </w:p>
    <w:p>
      <w:pPr>
        <w:spacing w:after="36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Introduction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L'application Gestion des Clients est une solution desktop développée sous VB.NET (Visual Studio) permettant d'administrer facilement les informations relatives aux clients et d'assurer un suivi commercial efficace.</w:t>
      </w:r>
    </w:p>
    <w:p>
      <w:pPr>
        <w:keepNext/>
        <w:spacing w:before="240" w:after="80"/>
      </w:pPr>
      <w:r>
        <w:rPr>
          <w:rFonts w:ascii="Calibri" w:hAnsi="Calibri"/>
          <w:b/>
          <w:color w:val="4B6B94"/>
          <w:sz w:val="24"/>
        </w:rPr>
        <w:t>Prérequis Systèmes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Système d'exploitation :</w:t>
      </w:r>
      <w:r>
        <w:rPr>
          <w:rFonts w:ascii="Calibri" w:hAnsi="Calibri"/>
          <w:color w:val="222222"/>
          <w:sz w:val="22"/>
        </w:rPr>
        <w:t xml:space="preserve"> Windows 7 / 8 / 10 / 11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Composant requis :</w:t>
      </w:r>
      <w:r>
        <w:rPr>
          <w:rFonts w:ascii="Calibri" w:hAnsi="Calibri"/>
          <w:color w:val="222222"/>
          <w:sz w:val="22"/>
        </w:rPr>
        <w:t xml:space="preserve"> Microsoft .NET Framework (compatible VB.NET 2010)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Base de données / Pilotes :</w:t>
      </w:r>
      <w:r>
        <w:rPr>
          <w:rFonts w:ascii="Calibri" w:hAnsi="Calibri"/>
          <w:color w:val="222222"/>
          <w:sz w:val="22"/>
        </w:rPr>
        <w:t xml:space="preserve"> Microsoft Access Database Engine (si une base Access est utilisée en arrière-plan)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Démarrage de l'Application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Accédez au dossier d'installation de l'application ou au dossier </w:t>
      </w:r>
      <w:r>
        <w:rPr>
          <w:rFonts w:ascii="Consolas" w:hAnsi="Consolas"/>
          <w:sz w:val="20"/>
        </w:rPr>
        <w:t>bin/Debug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0"/>
        </w:rPr>
        <w:t>bin/Release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Double-cliquez sur l'exécutable </w:t>
      </w:r>
      <w:r>
        <w:rPr>
          <w:rFonts w:ascii="Calibri" w:hAnsi="Calibri"/>
          <w:b/>
          <w:sz w:val="22"/>
        </w:rPr>
        <w:t>Gestion des Clients.exe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200"/>
      </w:pPr>
      <w:r>
        <w:rPr>
          <w:rFonts w:ascii="Calibri" w:hAnsi="Calibri"/>
          <w:i/>
          <w:sz w:val="22"/>
        </w:rPr>
        <w:t xml:space="preserve">(Si un module de connexion existe) : </w:t>
      </w:r>
      <w:r>
        <w:rPr>
          <w:rFonts w:ascii="Calibri" w:hAnsi="Calibri"/>
          <w:sz w:val="22"/>
        </w:rPr>
        <w:t xml:space="preserve">Saisissez votre Nom d'utilisateur et votre Mot de passe, puis cliquez sur </w:t>
      </w:r>
      <w:r>
        <w:rPr>
          <w:rFonts w:ascii="Calibri" w:hAnsi="Calibri"/>
          <w:b/>
          <w:sz w:val="22"/>
        </w:rPr>
        <w:t>Se connecter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Guide des Fonctionnalités Principales</w:t>
      </w:r>
    </w:p>
    <w:p>
      <w:pPr>
        <w:keepNext/>
        <w:spacing w:before="240" w:after="80"/>
      </w:pPr>
      <w:r>
        <w:rPr>
          <w:rFonts w:ascii="Calibri" w:hAnsi="Calibri"/>
          <w:b/>
          <w:color w:val="4B6B94"/>
          <w:sz w:val="24"/>
        </w:rPr>
        <w:t>A. Affichage et Navigation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Liste des clients :</w:t>
      </w:r>
      <w:r>
        <w:rPr>
          <w:rFonts w:ascii="Calibri" w:hAnsi="Calibri"/>
          <w:color w:val="222222"/>
          <w:sz w:val="22"/>
        </w:rPr>
        <w:t xml:space="preserve"> L'écran principal affiche un tableau (DataGridView) listant tous les clients enregistrés.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2"/>
        </w:rPr>
        <w:t>Sélection :</w:t>
      </w:r>
      <w:r>
        <w:rPr>
          <w:rFonts w:ascii="Calibri" w:hAnsi="Calibri"/>
          <w:color w:val="222222"/>
          <w:sz w:val="22"/>
        </w:rPr>
        <w:t xml:space="preserve"> Cliquez sur une ligne du tableau pour charger et afficher les détails du client dans les champs de saisie.</w:t>
      </w:r>
    </w:p>
    <w:p>
      <w:pPr>
        <w:keepNext/>
        <w:spacing w:before="240" w:after="80"/>
      </w:pPr>
      <w:r>
        <w:rPr>
          <w:rFonts w:ascii="Calibri" w:hAnsi="Calibri"/>
          <w:b/>
          <w:color w:val="4B6B94"/>
          <w:sz w:val="24"/>
        </w:rPr>
        <w:t>B. Ajouter un Nouveau Client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Cliquez sur le bouton </w:t>
      </w:r>
      <w:r>
        <w:rPr>
          <w:rFonts w:ascii="Calibri" w:hAnsi="Calibri"/>
          <w:b/>
        </w:rPr>
        <w:t>Nouveau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b/>
        </w:rPr>
        <w:t>Ajouter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Remplissez les champs d'information (ex. </w:t>
      </w:r>
      <w:r>
        <w:rPr>
          <w:rFonts w:ascii="Calibri" w:hAnsi="Calibri"/>
          <w:i/>
        </w:rPr>
        <w:t>Code Client, Nom, Prénom, Téléphone, Adresse, Email</w:t>
      </w:r>
      <w:r>
        <w:rPr>
          <w:rFonts w:ascii="Calibri" w:hAnsi="Calibri"/>
        </w:rPr>
        <w:t>).</w:t>
      </w:r>
    </w:p>
    <w:p>
      <w:pPr>
        <w:pStyle w:val="ListNumber"/>
        <w:spacing w:after="120"/>
      </w:pPr>
      <w:r>
        <w:rPr>
          <w:rFonts w:ascii="Calibri" w:hAnsi="Calibri"/>
        </w:rPr>
        <w:t xml:space="preserve">Cliquez sur le bouton </w:t>
      </w:r>
      <w:r>
        <w:rPr>
          <w:rFonts w:ascii="Calibri" w:hAnsi="Calibri"/>
          <w:b/>
        </w:rPr>
        <w:t>Enregistrer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b/>
        </w:rPr>
        <w:t>Valider</w:t>
      </w:r>
      <w:r>
        <w:rPr>
          <w:rFonts w:ascii="Calibri" w:hAnsi="Calibri"/>
        </w:rPr>
        <w:t xml:space="preserve"> pour inscrire les données dans la base.</w:t>
      </w:r>
    </w:p>
    <w:p>
      <w:pPr>
        <w:keepNext/>
        <w:spacing w:before="240" w:after="80"/>
      </w:pPr>
      <w:r>
        <w:rPr>
          <w:rFonts w:ascii="Calibri" w:hAnsi="Calibri"/>
          <w:b/>
          <w:color w:val="4B6B94"/>
          <w:sz w:val="24"/>
        </w:rPr>
        <w:t>C. Modifier les Informations d'un Client</w:t>
      </w:r>
    </w:p>
    <w:p>
      <w:pPr>
        <w:pStyle w:val="ListNumber"/>
        <w:spacing w:after="40"/>
      </w:pPr>
      <w:r>
        <w:rPr>
          <w:rFonts w:ascii="Calibri" w:hAnsi="Calibri"/>
        </w:rPr>
        <w:t>Sélectionnez le client concerné dans le tableau ou effectuez une recherche.</w:t>
      </w:r>
    </w:p>
    <w:p>
      <w:pPr>
        <w:pStyle w:val="ListNumber"/>
        <w:spacing w:after="40"/>
      </w:pPr>
      <w:r>
        <w:rPr>
          <w:rFonts w:ascii="Calibri" w:hAnsi="Calibri"/>
        </w:rPr>
        <w:t>Modifiez les champs nécessaires dans le formulaire.</w:t>
      </w:r>
    </w:p>
    <w:p>
      <w:pPr>
        <w:pStyle w:val="ListNumber"/>
        <w:spacing w:after="120"/>
      </w:pPr>
      <w:r>
        <w:rPr>
          <w:rFonts w:ascii="Calibri" w:hAnsi="Calibri"/>
        </w:rPr>
        <w:t xml:space="preserve">Cliquez sur le bouton </w:t>
      </w:r>
      <w:r>
        <w:rPr>
          <w:rFonts w:ascii="Calibri" w:hAnsi="Calibri"/>
          <w:b/>
        </w:rPr>
        <w:t>Modifier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b/>
        </w:rPr>
        <w:t>Mettre à jour</w:t>
      </w:r>
      <w:r>
        <w:rPr>
          <w:rFonts w:ascii="Calibri" w:hAnsi="Calibri"/>
        </w:rPr>
        <w:t xml:space="preserve"> pour sauvegarder les changements.</w:t>
      </w:r>
    </w:p>
    <w:p>
      <w:pPr>
        <w:keepNext/>
        <w:spacing w:before="240" w:after="80"/>
      </w:pPr>
      <w:r>
        <w:rPr>
          <w:rFonts w:ascii="Calibri" w:hAnsi="Calibri"/>
          <w:b/>
          <w:color w:val="4B6B94"/>
          <w:sz w:val="24"/>
        </w:rPr>
        <w:t>D. Supprimer un Client</w:t>
      </w:r>
    </w:p>
    <w:p>
      <w:pPr>
        <w:pStyle w:val="ListNumber"/>
        <w:spacing w:after="40"/>
      </w:pPr>
      <w:r>
        <w:rPr>
          <w:rFonts w:ascii="Calibri" w:hAnsi="Calibri"/>
        </w:rPr>
        <w:t>Sélectionnez le client à supprimer dans la liste.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Cliquez sur le bouton </w:t>
      </w:r>
      <w:r>
        <w:rPr>
          <w:rFonts w:ascii="Calibri" w:hAnsi="Calibri"/>
          <w:b/>
        </w:rPr>
        <w:t>Supprimer</w:t>
      </w:r>
      <w:r>
        <w:rPr>
          <w:rFonts w:ascii="Calibri" w:hAnsi="Calibri"/>
        </w:rPr>
        <w:t>.</w:t>
      </w:r>
    </w:p>
    <w:p>
      <w:pPr>
        <w:pStyle w:val="ListNumber"/>
        <w:spacing w:after="120"/>
      </w:pPr>
      <w:r>
        <w:rPr>
          <w:rFonts w:ascii="Calibri" w:hAnsi="Calibri"/>
        </w:rPr>
        <w:t>Confirmez la suppression lorsqu'un message d'avertissement apparaît.</w:t>
      </w:r>
    </w:p>
    <w:p>
      <w:pPr>
        <w:keepNext/>
        <w:spacing w:before="240" w:after="80"/>
      </w:pPr>
      <w:r>
        <w:rPr>
          <w:rFonts w:ascii="Calibri" w:hAnsi="Calibri"/>
          <w:b/>
          <w:color w:val="4B6B94"/>
          <w:sz w:val="24"/>
        </w:rPr>
        <w:t>E. Recherche et Filtrage</w:t>
      </w:r>
    </w:p>
    <w:p>
      <w:pPr>
        <w:pStyle w:val="ListNumber"/>
        <w:spacing w:after="40"/>
      </w:pPr>
      <w:r>
        <w:rPr>
          <w:rFonts w:ascii="Calibri" w:hAnsi="Calibri"/>
        </w:rPr>
        <w:t>Tapez le nom, le code ou le critère souhaité dans la barre de recherche.</w:t>
      </w:r>
    </w:p>
    <w:p>
      <w:pPr>
        <w:pStyle w:val="ListNumber"/>
        <w:spacing w:after="240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Rechercher</w:t>
      </w:r>
      <w:r>
        <w:rPr>
          <w:rFonts w:ascii="Calibri" w:hAnsi="Calibri"/>
        </w:rPr>
        <w:t xml:space="preserve"> (ou la liste se filtrera automatiquement en cours de saisie) pour cibler un client précis.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Résolution des Problèmes Fréquents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Problème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Cause Possible</w:t>
            </w:r>
          </w:p>
        </w:tc>
        <w:tc>
          <w:tcPr>
            <w:tcW w:type="dxa" w:w="388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Solution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  <w:t>Erreur de connexion à la base de données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Fichier de base de données introuvable ou déplacé.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Vérifier que le fichier de base de données est bien présent dans le dossier de l'application ou que la chaîne de connexion (ConnectionString) est correcte.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  <w:t>L'application ne se lance pas</w:t>
            </w:r>
          </w:p>
        </w:tc>
        <w:tc>
          <w:tcPr>
            <w:tcW w:type="dxa" w:w="28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Dépendances .NET Framework manquantes ou obsolètes.</w:t>
            </w:r>
          </w:p>
        </w:tc>
        <w:tc>
          <w:tcPr>
            <w:tcW w:type="dxa" w:w="388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Installer ou mettre à jour le composant Microsoft .NET Framework sur le poste client.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  <w:t>Saisie refusée lors de l'ajout / modification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Champs obligatoires vides ou format de donnée incorrect.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S'assurer que tous les champs requis (ex. Téléphone, Code Client) sont correctement renseignés selon le format attendu.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