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86AB0" w14:textId="18A81C39" w:rsidR="00731A4D" w:rsidRPr="00437018" w:rsidRDefault="00731A4D" w:rsidP="00437018">
      <w:pPr>
        <w:pStyle w:val="Titolo"/>
        <w:rPr>
          <w:rFonts w:ascii="Georgia" w:hAnsi="Georgia"/>
          <w:sz w:val="60"/>
          <w:szCs w:val="60"/>
        </w:rPr>
      </w:pPr>
      <w:r w:rsidRPr="00437018">
        <w:rPr>
          <w:rFonts w:ascii="Georgia" w:hAnsi="Georgia"/>
          <w:sz w:val="60"/>
          <w:szCs w:val="60"/>
        </w:rPr>
        <w:t>Report Data Analysis</w:t>
      </w:r>
    </w:p>
    <w:p w14:paraId="5184320B" w14:textId="42A3FE2E" w:rsidR="00437018" w:rsidRPr="00437018" w:rsidRDefault="00437018" w:rsidP="00437018">
      <w:pPr>
        <w:pStyle w:val="Titolo"/>
        <w:rPr>
          <w:rFonts w:ascii="Georgia" w:hAnsi="Georgia"/>
          <w:sz w:val="60"/>
          <w:szCs w:val="60"/>
        </w:rPr>
      </w:pPr>
      <w:r w:rsidRPr="00437018">
        <w:rPr>
          <w:rFonts w:ascii="Georgia" w:hAnsi="Georgia"/>
          <w:sz w:val="60"/>
          <w:szCs w:val="60"/>
        </w:rPr>
        <w:t>Analisi Studenti e Retention – Scuola di Musica</w:t>
      </w:r>
    </w:p>
    <w:p w14:paraId="7949D4F8" w14:textId="6FD44323" w:rsidR="00437018" w:rsidRPr="00437018" w:rsidRDefault="00437018" w:rsidP="00437018">
      <w:pPr>
        <w:pStyle w:val="Sottotitolo"/>
        <w:rPr>
          <w:rFonts w:ascii="Georgia" w:hAnsi="Georgia"/>
        </w:rPr>
      </w:pPr>
      <w:r w:rsidRPr="00437018">
        <w:rPr>
          <w:rFonts w:ascii="Georgia" w:hAnsi="Georgia"/>
        </w:rPr>
        <w:t>Clusterizzazione e Strategie di Re-Engagement</w:t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954395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8BE5D8" w14:textId="0FB42623" w:rsidR="00473361" w:rsidRDefault="00473361">
          <w:pPr>
            <w:pStyle w:val="Titolosommario"/>
          </w:pPr>
          <w:r>
            <w:t>Sommario</w:t>
          </w:r>
        </w:p>
        <w:p w14:paraId="4CE4D494" w14:textId="3224A953" w:rsidR="00902173" w:rsidRDefault="00473361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95661" w:history="1">
            <w:r w:rsidR="00902173" w:rsidRPr="00771C61">
              <w:rPr>
                <w:rStyle w:val="Collegamentoipertestuale"/>
                <w:rFonts w:ascii="Georgia" w:hAnsi="Georgia"/>
                <w:b/>
                <w:bCs/>
                <w:noProof/>
              </w:rPr>
              <w:t>INTRODUZIONE</w:t>
            </w:r>
            <w:r w:rsidR="00902173">
              <w:rPr>
                <w:noProof/>
                <w:webHidden/>
              </w:rPr>
              <w:tab/>
            </w:r>
            <w:r w:rsidR="00902173">
              <w:rPr>
                <w:noProof/>
                <w:webHidden/>
              </w:rPr>
              <w:fldChar w:fldCharType="begin"/>
            </w:r>
            <w:r w:rsidR="00902173">
              <w:rPr>
                <w:noProof/>
                <w:webHidden/>
              </w:rPr>
              <w:instrText xml:space="preserve"> PAGEREF _Toc202895661 \h </w:instrText>
            </w:r>
            <w:r w:rsidR="00902173">
              <w:rPr>
                <w:noProof/>
                <w:webHidden/>
              </w:rPr>
            </w:r>
            <w:r w:rsidR="00902173">
              <w:rPr>
                <w:noProof/>
                <w:webHidden/>
              </w:rPr>
              <w:fldChar w:fldCharType="separate"/>
            </w:r>
            <w:r w:rsidR="00902173">
              <w:rPr>
                <w:noProof/>
                <w:webHidden/>
              </w:rPr>
              <w:t>2</w:t>
            </w:r>
            <w:r w:rsidR="00902173">
              <w:rPr>
                <w:noProof/>
                <w:webHidden/>
              </w:rPr>
              <w:fldChar w:fldCharType="end"/>
            </w:r>
          </w:hyperlink>
        </w:p>
        <w:p w14:paraId="01BC0610" w14:textId="3B0B14D8" w:rsidR="00902173" w:rsidRDefault="00902173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895662" w:history="1">
            <w:r w:rsidRPr="00771C61">
              <w:rPr>
                <w:rStyle w:val="Collegamentoipertestuale"/>
                <w:rFonts w:ascii="Georgia" w:hAnsi="Georgia"/>
                <w:b/>
                <w:bCs/>
                <w:noProof/>
              </w:rPr>
              <w:t>Pulizia dei Nominativi e Standardizzazione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548D" w14:textId="22E89B6E" w:rsidR="00902173" w:rsidRDefault="00902173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895663" w:history="1">
            <w:r w:rsidRPr="00771C61">
              <w:rPr>
                <w:rStyle w:val="Collegamentoipertestuale"/>
                <w:rFonts w:ascii="Georgia" w:hAnsi="Georgia"/>
                <w:b/>
                <w:bCs/>
                <w:noProof/>
              </w:rPr>
              <w:t>Integrazione</w:t>
            </w:r>
            <w:r w:rsidRPr="00771C61"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771C61">
              <w:rPr>
                <w:rStyle w:val="Collegamentoipertestuale"/>
                <w:rFonts w:ascii="Georgia" w:hAnsi="Georgia"/>
                <w:b/>
                <w:bCs/>
                <w:noProof/>
              </w:rPr>
              <w:t>con</w:t>
            </w:r>
            <w:r w:rsidRPr="00771C61"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771C61">
              <w:rPr>
                <w:rStyle w:val="Collegamentoipertestuale"/>
                <w:rFonts w:ascii="Georgia" w:hAnsi="Georgia"/>
                <w:b/>
                <w:bCs/>
                <w:noProof/>
              </w:rPr>
              <w:t>l'Anagrafica</w:t>
            </w:r>
            <w:r w:rsidRPr="00771C61"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771C61">
              <w:rPr>
                <w:rStyle w:val="Collegamentoipertestuale"/>
                <w:rFonts w:ascii="Georgia" w:hAnsi="Georgia"/>
                <w:b/>
                <w:bCs/>
                <w:noProof/>
              </w:rPr>
              <w:t>Studenti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7CAA" w14:textId="143AC3E9" w:rsidR="00902173" w:rsidRDefault="00902173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895664" w:history="1">
            <w:r w:rsidRPr="00771C61">
              <w:rPr>
                <w:rStyle w:val="Collegamentoipertestuale"/>
                <w:rFonts w:ascii="Georgia" w:hAnsi="Georgia"/>
                <w:b/>
                <w:bCs/>
                <w:noProof/>
              </w:rPr>
              <w:t>Gestione</w:t>
            </w:r>
            <w:r w:rsidRPr="00771C61"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771C61">
              <w:rPr>
                <w:rStyle w:val="Collegamentoipertestuale"/>
                <w:rFonts w:ascii="Georgia" w:hAnsi="Georgia"/>
                <w:b/>
                <w:bCs/>
                <w:noProof/>
              </w:rPr>
              <w:t>dei</w:t>
            </w:r>
            <w:r w:rsidRPr="00771C61">
              <w:rPr>
                <w:rStyle w:val="Collegamentoipertestuale"/>
                <w:b/>
                <w:bCs/>
                <w:noProof/>
              </w:rPr>
              <w:t xml:space="preserve"> </w:t>
            </w:r>
            <w:r w:rsidRPr="00771C61">
              <w:rPr>
                <w:rStyle w:val="Collegamentoipertestuale"/>
                <w:rFonts w:ascii="Georgia" w:hAnsi="Georgia"/>
                <w:b/>
                <w:bCs/>
                <w:noProof/>
              </w:rPr>
              <w:t>Nuclei Familiari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75A1" w14:textId="4FF72065" w:rsidR="00902173" w:rsidRDefault="00902173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895665" w:history="1">
            <w:r w:rsidRPr="00771C61">
              <w:rPr>
                <w:rStyle w:val="Collegamentoipertestuale"/>
                <w:rFonts w:ascii="Georgia" w:hAnsi="Georgia"/>
                <w:b/>
                <w:bCs/>
                <w:caps/>
                <w:noProof/>
              </w:rPr>
              <w:t>Risultati e prossimi passi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95C3C" w14:textId="39DFC21C" w:rsidR="00902173" w:rsidRDefault="00902173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895666" w:history="1">
            <w:r w:rsidRPr="00771C61">
              <w:rPr>
                <w:rStyle w:val="Collegamentoipertestuale"/>
                <w:rFonts w:ascii="Georgia" w:hAnsi="Georgia"/>
                <w:b/>
                <w:bCs/>
                <w:noProof/>
              </w:rPr>
              <w:t>Pulizia e preparazione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2CDC" w14:textId="5882B7AD" w:rsidR="00902173" w:rsidRDefault="00902173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895667" w:history="1">
            <w:r w:rsidRPr="00771C61">
              <w:rPr>
                <w:rStyle w:val="Collegamentoipertestuale"/>
                <w:rFonts w:ascii="Georgia" w:hAnsi="Georgia"/>
                <w:b/>
                <w:bCs/>
                <w:noProof/>
              </w:rPr>
              <w:t>Creazione del Nucleo Familiare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BD35" w14:textId="42C549F4" w:rsidR="00902173" w:rsidRDefault="00902173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2895668" w:history="1">
            <w:r w:rsidRPr="00771C61">
              <w:rPr>
                <w:rStyle w:val="Collegamentoipertestuale"/>
                <w:rFonts w:ascii="Georgia" w:hAnsi="Georgia"/>
                <w:b/>
                <w:bCs/>
                <w:noProof/>
              </w:rPr>
              <w:t>Passaggi in Power Query e 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7D64" w14:textId="66CC4017" w:rsidR="00473361" w:rsidRDefault="00473361">
          <w:r>
            <w:rPr>
              <w:b/>
              <w:bCs/>
            </w:rPr>
            <w:fldChar w:fldCharType="end"/>
          </w:r>
        </w:p>
      </w:sdtContent>
    </w:sdt>
    <w:p w14:paraId="427F6771" w14:textId="77777777" w:rsidR="00473361" w:rsidRDefault="00473361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35957D37" w14:textId="77777777" w:rsidR="003B2182" w:rsidRDefault="00011225" w:rsidP="003B2182">
      <w:pPr>
        <w:pStyle w:val="Titolo2"/>
        <w:rPr>
          <w:rFonts w:ascii="Georgia" w:hAnsi="Georgia"/>
          <w:b/>
          <w:bCs/>
        </w:rPr>
      </w:pPr>
      <w:bookmarkStart w:id="0" w:name="_Toc202895661"/>
      <w:r>
        <w:rPr>
          <w:rFonts w:ascii="Georgia" w:hAnsi="Georgia"/>
          <w:b/>
          <w:bCs/>
        </w:rPr>
        <w:lastRenderedPageBreak/>
        <w:t>INTRODUZIONE</w:t>
      </w:r>
      <w:bookmarkEnd w:id="0"/>
    </w:p>
    <w:p w14:paraId="11F06A40" w14:textId="10533EF8" w:rsidR="00D96EF2" w:rsidRDefault="00D96EF2" w:rsidP="003B2182">
      <w:pPr>
        <w:spacing w:before="240"/>
      </w:pPr>
      <w:r w:rsidRPr="00D96EF2">
        <w:t>"</w:t>
      </w:r>
      <w:r w:rsidRPr="00D96EF2">
        <w:rPr>
          <w:i/>
          <w:iCs/>
        </w:rPr>
        <w:t>Un luogo dove la musica prende vita, tra le pareti di una seconda casa che accoglie, ispira e fa crescere".</w:t>
      </w:r>
      <w:r w:rsidRPr="00D96EF2">
        <w:t xml:space="preserve"> </w:t>
      </w:r>
      <w:r w:rsidR="00A5717E">
        <w:t>L</w:t>
      </w:r>
      <w:r w:rsidRPr="00D96EF2">
        <w:t xml:space="preserve">'analisi dati della </w:t>
      </w:r>
      <w:r w:rsidR="00636F1B">
        <w:t>S</w:t>
      </w:r>
      <w:r w:rsidRPr="00D96EF2">
        <w:t xml:space="preserve">cuola </w:t>
      </w:r>
      <w:r w:rsidR="00636F1B">
        <w:t>di Musica</w:t>
      </w:r>
      <w:r w:rsidR="00884298">
        <w:rPr>
          <w:rStyle w:val="Rimandonotaapidipagina"/>
          <w:caps/>
        </w:rPr>
        <w:footnoteReference w:id="1"/>
      </w:r>
      <w:r w:rsidRPr="00D96EF2">
        <w:t>,</w:t>
      </w:r>
      <w:r w:rsidR="00A5717E">
        <w:t xml:space="preserve"> è un</w:t>
      </w:r>
      <w:r w:rsidRPr="00D96EF2">
        <w:t xml:space="preserve"> progetto che unisce cuore e numeri per sostenere la transizione al nuovo gestionale (attivo da luglio 2024).</w:t>
      </w:r>
    </w:p>
    <w:p w14:paraId="344C1675" w14:textId="0273BC27" w:rsidR="00D96EF2" w:rsidRDefault="006455D9" w:rsidP="005F7720">
      <w:r w:rsidRPr="006455D9">
        <w:t xml:space="preserve">Utilizzando i dati storici anonimizzati (2019-2024) dei pagamenti di quote associative e corsi musicali - trasformati in insight attraverso ID univoci e chiavi primarie (PK) - il report </w:t>
      </w:r>
      <w:r>
        <w:t>si è focalizzato su tre pilastri</w:t>
      </w:r>
      <w:r w:rsidRPr="006455D9">
        <w:t xml:space="preserve"> </w:t>
      </w:r>
      <w:r>
        <w:t>tecnici</w:t>
      </w:r>
      <w:r w:rsidRPr="006455D9">
        <w:t>:</w:t>
      </w:r>
    </w:p>
    <w:p w14:paraId="646677F1" w14:textId="77777777" w:rsidR="006455D9" w:rsidRPr="006455D9" w:rsidRDefault="006455D9" w:rsidP="005F7720">
      <w:pPr>
        <w:spacing w:after="0"/>
      </w:pPr>
      <w:r w:rsidRPr="006455D9">
        <w:rPr>
          <w:b/>
          <w:bCs/>
        </w:rPr>
        <w:t>Andamento corsi e retention</w:t>
      </w:r>
    </w:p>
    <w:p w14:paraId="4A143BD5" w14:textId="1BD6A785" w:rsidR="006455D9" w:rsidRPr="006455D9" w:rsidRDefault="006455D9" w:rsidP="005F7720">
      <w:pPr>
        <w:pStyle w:val="Paragrafoelenco"/>
        <w:numPr>
          <w:ilvl w:val="0"/>
          <w:numId w:val="2"/>
        </w:numPr>
        <w:spacing w:after="0"/>
      </w:pPr>
      <w:r w:rsidRPr="005F7720">
        <w:rPr>
          <w:i/>
          <w:iCs/>
          <w:u w:val="single"/>
        </w:rPr>
        <w:t>Tecniche applicate</w:t>
      </w:r>
      <w:r w:rsidRPr="006455D9">
        <w:t>: Analisi temporale con Power Query, calcolo metriche di fidelità (Churn Rate.</w:t>
      </w:r>
    </w:p>
    <w:p w14:paraId="054827B5" w14:textId="77777777" w:rsidR="006455D9" w:rsidRPr="006455D9" w:rsidRDefault="006455D9" w:rsidP="005F7720">
      <w:pPr>
        <w:pStyle w:val="Paragrafoelenco"/>
        <w:numPr>
          <w:ilvl w:val="0"/>
          <w:numId w:val="2"/>
        </w:numPr>
      </w:pPr>
      <w:r w:rsidRPr="005F7720">
        <w:rPr>
          <w:i/>
          <w:iCs/>
          <w:u w:val="single"/>
        </w:rPr>
        <w:t>Risultato</w:t>
      </w:r>
      <w:r w:rsidRPr="006455D9">
        <w:t>: Mappatura dei tassi di abbandono e delle finestre critiche per interventi proattivi.</w:t>
      </w:r>
    </w:p>
    <w:p w14:paraId="3C280F9D" w14:textId="77777777" w:rsidR="006455D9" w:rsidRPr="006455D9" w:rsidRDefault="006455D9" w:rsidP="005F7720">
      <w:pPr>
        <w:spacing w:after="0"/>
      </w:pPr>
      <w:r w:rsidRPr="006455D9">
        <w:rPr>
          <w:b/>
          <w:bCs/>
        </w:rPr>
        <w:t>Clusterizzazione avanzata</w:t>
      </w:r>
    </w:p>
    <w:p w14:paraId="67EBD11A" w14:textId="0C4DD145" w:rsidR="006455D9" w:rsidRPr="006455D9" w:rsidRDefault="006455D9" w:rsidP="005F7720">
      <w:pPr>
        <w:pStyle w:val="Paragrafoelenco"/>
        <w:numPr>
          <w:ilvl w:val="0"/>
          <w:numId w:val="3"/>
        </w:numPr>
        <w:spacing w:after="0"/>
      </w:pPr>
      <w:r w:rsidRPr="005F7720">
        <w:rPr>
          <w:i/>
          <w:iCs/>
          <w:u w:val="single"/>
        </w:rPr>
        <w:t>Tecniche applicate</w:t>
      </w:r>
      <w:r w:rsidRPr="006455D9">
        <w:t>: implementato in Power BI</w:t>
      </w:r>
      <w:r w:rsidR="004B16CD">
        <w:t xml:space="preserve"> di funzione</w:t>
      </w:r>
      <w:r w:rsidRPr="006455D9">
        <w:t xml:space="preserve"> per raggruppare studenti in base corso principale</w:t>
      </w:r>
      <w:r w:rsidR="004B16CD">
        <w:t xml:space="preserve"> e anagrafica.</w:t>
      </w:r>
    </w:p>
    <w:p w14:paraId="5CC1AED5" w14:textId="3F99CD0F" w:rsidR="006455D9" w:rsidRPr="006455D9" w:rsidRDefault="006455D9" w:rsidP="005F7720">
      <w:pPr>
        <w:pStyle w:val="Paragrafoelenco"/>
        <w:numPr>
          <w:ilvl w:val="0"/>
          <w:numId w:val="3"/>
        </w:numPr>
      </w:pPr>
      <w:r w:rsidRPr="005F7720">
        <w:rPr>
          <w:i/>
          <w:iCs/>
          <w:u w:val="single"/>
        </w:rPr>
        <w:t>Risultato</w:t>
      </w:r>
      <w:r w:rsidRPr="006455D9">
        <w:t>: Identificazione di gruppi chiave.</w:t>
      </w:r>
    </w:p>
    <w:p w14:paraId="0D5CF9CC" w14:textId="77777777" w:rsidR="006455D9" w:rsidRPr="006455D9" w:rsidRDefault="006455D9" w:rsidP="005F7720">
      <w:pPr>
        <w:spacing w:after="0"/>
      </w:pPr>
      <w:r w:rsidRPr="006455D9">
        <w:rPr>
          <w:b/>
          <w:bCs/>
        </w:rPr>
        <w:t>Ottimizzazione gestionale</w:t>
      </w:r>
    </w:p>
    <w:p w14:paraId="42E7C779" w14:textId="77777777" w:rsidR="006455D9" w:rsidRPr="006455D9" w:rsidRDefault="006455D9" w:rsidP="005F7720">
      <w:pPr>
        <w:pStyle w:val="Paragrafoelenco"/>
        <w:numPr>
          <w:ilvl w:val="0"/>
          <w:numId w:val="4"/>
        </w:numPr>
        <w:spacing w:after="0"/>
      </w:pPr>
      <w:r w:rsidRPr="005F7720">
        <w:rPr>
          <w:i/>
          <w:iCs/>
          <w:u w:val="single"/>
        </w:rPr>
        <w:t>Tecniche applicate</w:t>
      </w:r>
      <w:r w:rsidRPr="006455D9">
        <w:t>: Data modeling per collegare dati storici (2019-2024) al nuovo sistema, creazione di colonne calcolate con DAX per colmare gap informativi.</w:t>
      </w:r>
    </w:p>
    <w:p w14:paraId="41174537" w14:textId="0AE63790" w:rsidR="006455D9" w:rsidRPr="00D96EF2" w:rsidRDefault="006455D9" w:rsidP="005F7720">
      <w:pPr>
        <w:pStyle w:val="Paragrafoelenco"/>
        <w:numPr>
          <w:ilvl w:val="0"/>
          <w:numId w:val="4"/>
        </w:numPr>
      </w:pPr>
      <w:r w:rsidRPr="005F7720">
        <w:rPr>
          <w:i/>
          <w:iCs/>
          <w:u w:val="single"/>
        </w:rPr>
        <w:t>Risultato</w:t>
      </w:r>
      <w:r w:rsidRPr="006455D9">
        <w:t>: Dashboard interattive per monitorare in tempo reale l’efficacia delle strategie.</w:t>
      </w:r>
    </w:p>
    <w:p w14:paraId="0791E763" w14:textId="4AC8BC66" w:rsidR="00731A4D" w:rsidRPr="0058293C" w:rsidRDefault="00731A4D" w:rsidP="00473361">
      <w:pPr>
        <w:pStyle w:val="Titolo2"/>
        <w:rPr>
          <w:rFonts w:ascii="Georgia" w:hAnsi="Georgia"/>
          <w:b/>
          <w:bCs/>
        </w:rPr>
      </w:pPr>
      <w:bookmarkStart w:id="1" w:name="_Toc202895662"/>
      <w:r w:rsidRPr="0058293C">
        <w:rPr>
          <w:rFonts w:ascii="Georgia" w:hAnsi="Georgia"/>
          <w:b/>
          <w:bCs/>
        </w:rPr>
        <w:t>Pulizia dei Nominativi e Standardizzazione</w:t>
      </w:r>
      <w:bookmarkEnd w:id="1"/>
      <w:r w:rsidRPr="0058293C">
        <w:rPr>
          <w:rFonts w:ascii="Georgia" w:hAnsi="Georgia"/>
          <w:b/>
          <w:bCs/>
        </w:rPr>
        <w:t xml:space="preserve">  </w:t>
      </w:r>
    </w:p>
    <w:p w14:paraId="1115E9D6" w14:textId="0F151984" w:rsidR="00473361" w:rsidRDefault="00230F34" w:rsidP="00ED00D0">
      <w:pPr>
        <w:spacing w:before="240"/>
      </w:pPr>
      <w:r w:rsidRPr="008E6453">
        <w:rPr>
          <w:noProof/>
        </w:rPr>
        <w:drawing>
          <wp:anchor distT="0" distB="0" distL="114300" distR="114300" simplePos="0" relativeHeight="251659264" behindDoc="0" locked="0" layoutInCell="1" allowOverlap="1" wp14:anchorId="4A7FF8AD" wp14:editId="7796CE65">
            <wp:simplePos x="0" y="0"/>
            <wp:positionH relativeFrom="column">
              <wp:posOffset>14028</wp:posOffset>
            </wp:positionH>
            <wp:positionV relativeFrom="paragraph">
              <wp:posOffset>966989</wp:posOffset>
            </wp:positionV>
            <wp:extent cx="2242185" cy="803275"/>
            <wp:effectExtent l="0" t="0" r="5715" b="0"/>
            <wp:wrapTopAndBottom/>
            <wp:docPr id="1907335716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35716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301" w:rsidRPr="008E6453">
        <w:rPr>
          <w:noProof/>
        </w:rPr>
        <w:drawing>
          <wp:anchor distT="0" distB="0" distL="114300" distR="114300" simplePos="0" relativeHeight="251658240" behindDoc="1" locked="0" layoutInCell="1" allowOverlap="1" wp14:anchorId="5188B5E3" wp14:editId="72C48107">
            <wp:simplePos x="0" y="0"/>
            <wp:positionH relativeFrom="column">
              <wp:posOffset>3435985</wp:posOffset>
            </wp:positionH>
            <wp:positionV relativeFrom="paragraph">
              <wp:posOffset>156845</wp:posOffset>
            </wp:positionV>
            <wp:extent cx="2867660" cy="930910"/>
            <wp:effectExtent l="0" t="0" r="8890" b="2540"/>
            <wp:wrapThrough wrapText="bothSides">
              <wp:wrapPolygon edited="0">
                <wp:start x="0" y="0"/>
                <wp:lineTo x="0" y="21217"/>
                <wp:lineTo x="21523" y="21217"/>
                <wp:lineTo x="21523" y="0"/>
                <wp:lineTo x="0" y="0"/>
              </wp:wrapPolygon>
            </wp:wrapThrough>
            <wp:docPr id="36615412" name="Immagine 1" descr="Immagine che contiene testo, Carattere, linea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5412" name="Immagine 1" descr="Immagine che contiene testo, Carattere, linea, schermata&#10;&#10;Il contenuto generato dall'IA potrebbe non essere corret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3361" w:rsidRPr="00473361">
        <w:t>Il progetto ha richiesto una fase iniziale di pulizia e preparazione dei dati, svolta principalmente in Python, per standardizzare i nominativi e garantire la qualità del dataset.</w:t>
      </w:r>
      <w:r w:rsidR="008E6453" w:rsidRPr="008E6453">
        <w:rPr>
          <w:noProof/>
        </w:rPr>
        <w:t xml:space="preserve"> </w:t>
      </w:r>
    </w:p>
    <w:p w14:paraId="0ACEFE9C" w14:textId="77777777" w:rsidR="00230F34" w:rsidRDefault="00230F34" w:rsidP="00731A4D"/>
    <w:p w14:paraId="0A319E20" w14:textId="7E25CA4E" w:rsidR="00731A4D" w:rsidRDefault="00D60163" w:rsidP="00731A4D">
      <w:r>
        <w:t>Nello specifico, dei</w:t>
      </w:r>
      <w:r w:rsidR="00731A4D">
        <w:t xml:space="preserve"> fogli </w:t>
      </w:r>
      <w:r w:rsidR="00731A4D" w:rsidRPr="00473361">
        <w:rPr>
          <w:i/>
          <w:iCs/>
        </w:rPr>
        <w:t>quota_associativa</w:t>
      </w:r>
      <w:r w:rsidR="00731A4D">
        <w:t xml:space="preserve"> e </w:t>
      </w:r>
      <w:r w:rsidR="00731A4D" w:rsidRPr="00473361">
        <w:rPr>
          <w:i/>
          <w:iCs/>
        </w:rPr>
        <w:t>freq_corsi_pagam</w:t>
      </w:r>
      <w:r w:rsidR="00731A4D">
        <w:t xml:space="preserve">. Utilizzando Python e regex, sono stati identificati e corretti casi di nomi e cognomi attaccati (es. "MarcoRossi" → "Marco Rossi"), nonché valori con spazi eccessivi o formattazione incoerente. Un controllo rigoroso ha confermato l'assenza di errori nei nominativi del foglio </w:t>
      </w:r>
      <w:r w:rsidR="00731A4D" w:rsidRPr="00473361">
        <w:rPr>
          <w:i/>
          <w:iCs/>
        </w:rPr>
        <w:t>quota_associativa</w:t>
      </w:r>
      <w:r w:rsidR="00731A4D">
        <w:t xml:space="preserve">, mentre il foglio </w:t>
      </w:r>
      <w:r w:rsidR="00731A4D" w:rsidRPr="00473361">
        <w:rPr>
          <w:i/>
          <w:iCs/>
        </w:rPr>
        <w:t>freq_corsi_pagam</w:t>
      </w:r>
      <w:r w:rsidR="00731A4D">
        <w:t xml:space="preserve"> non presentava criticità. Sono stati inoltre individuati e gestiti nominativi con una sola parola (solo nome o solo cognome), potenzialmente problematici per l'analisi successiva.</w:t>
      </w:r>
      <w:r w:rsidR="008E6453" w:rsidRPr="008E6453">
        <w:rPr>
          <w:noProof/>
        </w:rPr>
        <w:t xml:space="preserve"> </w:t>
      </w:r>
    </w:p>
    <w:p w14:paraId="4C67D5BA" w14:textId="77777777" w:rsidR="00095301" w:rsidRDefault="00095301">
      <w:pPr>
        <w:rPr>
          <w:rFonts w:ascii="Georgia" w:eastAsiaTheme="majorEastAsia" w:hAnsi="Georgia" w:cstheme="majorBidi"/>
          <w:b/>
          <w:bCs/>
          <w:cap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2C8BE327" w14:textId="0D9C9E0B" w:rsidR="00731A4D" w:rsidRPr="00D96EF2" w:rsidRDefault="00731A4D" w:rsidP="0058293C">
      <w:pPr>
        <w:pStyle w:val="Titolo2"/>
        <w:rPr>
          <w:b/>
          <w:bCs/>
          <w:sz w:val="24"/>
          <w:szCs w:val="24"/>
        </w:rPr>
      </w:pPr>
      <w:bookmarkStart w:id="2" w:name="_Toc202895663"/>
      <w:r w:rsidRPr="00D96EF2">
        <w:rPr>
          <w:rFonts w:ascii="Georgia" w:hAnsi="Georgia"/>
          <w:b/>
          <w:bCs/>
          <w:sz w:val="24"/>
          <w:szCs w:val="24"/>
        </w:rPr>
        <w:lastRenderedPageBreak/>
        <w:t>Integrazione</w:t>
      </w:r>
      <w:r w:rsidRPr="00D96EF2">
        <w:rPr>
          <w:b/>
          <w:bCs/>
          <w:sz w:val="24"/>
          <w:szCs w:val="24"/>
        </w:rPr>
        <w:t xml:space="preserve"> </w:t>
      </w:r>
      <w:r w:rsidRPr="00D96EF2">
        <w:rPr>
          <w:rFonts w:ascii="Georgia" w:hAnsi="Georgia"/>
          <w:b/>
          <w:bCs/>
          <w:sz w:val="24"/>
          <w:szCs w:val="24"/>
        </w:rPr>
        <w:t>con</w:t>
      </w:r>
      <w:r w:rsidRPr="00D96EF2">
        <w:rPr>
          <w:b/>
          <w:bCs/>
          <w:sz w:val="24"/>
          <w:szCs w:val="24"/>
        </w:rPr>
        <w:t xml:space="preserve"> </w:t>
      </w:r>
      <w:r w:rsidRPr="00D96EF2">
        <w:rPr>
          <w:rFonts w:ascii="Georgia" w:hAnsi="Georgia"/>
          <w:b/>
          <w:bCs/>
          <w:sz w:val="24"/>
          <w:szCs w:val="24"/>
        </w:rPr>
        <w:t>l'Anagrafica</w:t>
      </w:r>
      <w:r w:rsidRPr="00D96EF2">
        <w:rPr>
          <w:b/>
          <w:bCs/>
          <w:sz w:val="24"/>
          <w:szCs w:val="24"/>
        </w:rPr>
        <w:t xml:space="preserve"> </w:t>
      </w:r>
      <w:r w:rsidRPr="00D96EF2">
        <w:rPr>
          <w:rFonts w:ascii="Georgia" w:hAnsi="Georgia"/>
          <w:b/>
          <w:bCs/>
          <w:sz w:val="24"/>
          <w:szCs w:val="24"/>
        </w:rPr>
        <w:t>Studenti</w:t>
      </w:r>
      <w:bookmarkEnd w:id="2"/>
    </w:p>
    <w:p w14:paraId="0D962B7C" w14:textId="5982FB8D" w:rsidR="00731A4D" w:rsidRDefault="00731A4D" w:rsidP="00ED00D0">
      <w:pPr>
        <w:spacing w:before="240"/>
      </w:pPr>
      <w:r>
        <w:t xml:space="preserve">Per collegare i pagamenti agli studenti registrati nel gestionale, è stato eseguito un merge tra i fogli </w:t>
      </w:r>
      <w:r w:rsidRPr="00473361">
        <w:rPr>
          <w:i/>
          <w:iCs/>
        </w:rPr>
        <w:t>quota_associativa</w:t>
      </w:r>
      <w:r>
        <w:t>/</w:t>
      </w:r>
      <w:r w:rsidRPr="00473361">
        <w:rPr>
          <w:i/>
          <w:iCs/>
        </w:rPr>
        <w:t>freq_corsi_pagam</w:t>
      </w:r>
      <w:r>
        <w:t xml:space="preserve"> e il file </w:t>
      </w:r>
      <w:r w:rsidRPr="00473361">
        <w:rPr>
          <w:i/>
          <w:iCs/>
        </w:rPr>
        <w:t>Studenti_rielaborato</w:t>
      </w:r>
      <w:r>
        <w:t>, utilizzando l'</w:t>
      </w:r>
      <w:r w:rsidRPr="00473361">
        <w:rPr>
          <w:i/>
          <w:iCs/>
        </w:rPr>
        <w:t>ID_studente</w:t>
      </w:r>
      <w:r>
        <w:t xml:space="preserve"> come chiave. Questo ha permesso di verificare quanti record avevano un corrispondente nell'anagrafica:</w:t>
      </w:r>
    </w:p>
    <w:p w14:paraId="550EDF21" w14:textId="453C320A" w:rsidR="00731A4D" w:rsidRDefault="00731A4D" w:rsidP="00731A4D">
      <w:r>
        <w:t xml:space="preserve">- </w:t>
      </w:r>
      <w:r w:rsidRPr="00473361">
        <w:rPr>
          <w:i/>
          <w:iCs/>
        </w:rPr>
        <w:t>239 valori univoci</w:t>
      </w:r>
      <w:r w:rsidR="00473361">
        <w:t xml:space="preserve"> </w:t>
      </w:r>
      <w:r>
        <w:t xml:space="preserve">in </w:t>
      </w:r>
      <w:r w:rsidRPr="00473361">
        <w:rPr>
          <w:i/>
          <w:iCs/>
        </w:rPr>
        <w:t>quota_associativa</w:t>
      </w:r>
      <w:r>
        <w:t xml:space="preserve"> e </w:t>
      </w:r>
      <w:r w:rsidRPr="00473361">
        <w:rPr>
          <w:b/>
          <w:bCs/>
        </w:rPr>
        <w:t>288</w:t>
      </w:r>
      <w:r>
        <w:t xml:space="preserve"> in </w:t>
      </w:r>
      <w:r w:rsidRPr="00473361">
        <w:rPr>
          <w:i/>
          <w:iCs/>
        </w:rPr>
        <w:t>freq_corsi_pagam</w:t>
      </w:r>
      <w:r>
        <w:t xml:space="preserve"> hanno evidenziato </w:t>
      </w:r>
      <w:r w:rsidRPr="00473361">
        <w:rPr>
          <w:b/>
          <w:bCs/>
        </w:rPr>
        <w:t>38 nominativi distinti</w:t>
      </w:r>
      <w:r>
        <w:t>, alcuni riconducibili a nuclei familiari (dove il pagamento era associato a un unico membro).</w:t>
      </w:r>
    </w:p>
    <w:p w14:paraId="3BA1EF55" w14:textId="2D031BC2" w:rsidR="00731A4D" w:rsidRDefault="00731A4D" w:rsidP="00731A4D">
      <w:r>
        <w:t xml:space="preserve">- I nominativi presenti solo in </w:t>
      </w:r>
      <w:r w:rsidRPr="00473361">
        <w:rPr>
          <w:i/>
          <w:iCs/>
        </w:rPr>
        <w:t>freq_corsi_pagam</w:t>
      </w:r>
      <w:r>
        <w:t xml:space="preserve"> potrebbero indicare studenti che non hanno pagato la quota associativa separatamente, mentre quelli esclusivi di </w:t>
      </w:r>
      <w:r w:rsidRPr="00473361">
        <w:rPr>
          <w:i/>
          <w:iCs/>
        </w:rPr>
        <w:t>quota_associativa</w:t>
      </w:r>
      <w:r>
        <w:t xml:space="preserve"> potrebbero riflettere pagamenti accorpati con altri familiari.</w:t>
      </w:r>
    </w:p>
    <w:p w14:paraId="4DEE732E" w14:textId="77A15C47" w:rsidR="00731A4D" w:rsidRDefault="00731A4D" w:rsidP="00731A4D">
      <w:r>
        <w:t>Un grafico temporale mostrerà l'andamento dei pagamenti per identificare anomalie (es. quote non registrate) e trend annuali.</w:t>
      </w:r>
    </w:p>
    <w:p w14:paraId="4FC59DC0" w14:textId="45038073" w:rsidR="00731A4D" w:rsidRPr="00D96EF2" w:rsidRDefault="00731A4D" w:rsidP="0058293C">
      <w:pPr>
        <w:pStyle w:val="Titolo2"/>
        <w:rPr>
          <w:b/>
          <w:bCs/>
          <w:sz w:val="24"/>
          <w:szCs w:val="24"/>
        </w:rPr>
      </w:pPr>
      <w:bookmarkStart w:id="3" w:name="_Toc202895664"/>
      <w:r w:rsidRPr="00D96EF2">
        <w:rPr>
          <w:rFonts w:ascii="Georgia" w:hAnsi="Georgia"/>
          <w:b/>
          <w:bCs/>
          <w:sz w:val="24"/>
          <w:szCs w:val="24"/>
        </w:rPr>
        <w:t>Gestione</w:t>
      </w:r>
      <w:r w:rsidRPr="00D96EF2">
        <w:rPr>
          <w:b/>
          <w:bCs/>
          <w:sz w:val="24"/>
          <w:szCs w:val="24"/>
        </w:rPr>
        <w:t xml:space="preserve"> </w:t>
      </w:r>
      <w:r w:rsidRPr="00D96EF2">
        <w:rPr>
          <w:rFonts w:ascii="Georgia" w:hAnsi="Georgia"/>
          <w:b/>
          <w:bCs/>
          <w:sz w:val="24"/>
          <w:szCs w:val="24"/>
        </w:rPr>
        <w:t>dei</w:t>
      </w:r>
      <w:r w:rsidRPr="00D96EF2">
        <w:rPr>
          <w:b/>
          <w:bCs/>
          <w:sz w:val="24"/>
          <w:szCs w:val="24"/>
        </w:rPr>
        <w:t xml:space="preserve"> </w:t>
      </w:r>
      <w:r w:rsidRPr="00D96EF2">
        <w:rPr>
          <w:rFonts w:ascii="Georgia" w:hAnsi="Georgia"/>
          <w:b/>
          <w:bCs/>
          <w:sz w:val="24"/>
          <w:szCs w:val="24"/>
        </w:rPr>
        <w:t>Nuclei Familiari</w:t>
      </w:r>
      <w:bookmarkEnd w:id="3"/>
    </w:p>
    <w:p w14:paraId="4661CDFF" w14:textId="280B7636" w:rsidR="00731A4D" w:rsidRDefault="00731A4D" w:rsidP="00ED00D0">
      <w:pPr>
        <w:spacing w:before="240"/>
      </w:pPr>
      <w:r>
        <w:t xml:space="preserve">L'analisi ha sfruttato la colonna </w:t>
      </w:r>
      <w:r w:rsidRPr="00626CAA">
        <w:rPr>
          <w:i/>
          <w:iCs/>
        </w:rPr>
        <w:t>Indirizzo</w:t>
      </w:r>
      <w:r>
        <w:t xml:space="preserve"> per identificare i nuclei familiari, collegando studenti con lo stesso domicilio. Nei casi in cui il pagamento era associato a un genitore (es. mail con nome del figlio), i nominativi sono stati sostituiti per riflettere l'effettivo studente. Per gli studenti non presenti in </w:t>
      </w:r>
      <w:r w:rsidRPr="00626CAA">
        <w:rPr>
          <w:i/>
          <w:iCs/>
        </w:rPr>
        <w:t>Studenti_rielaborato</w:t>
      </w:r>
      <w:r>
        <w:t xml:space="preserve">, è stato creato un </w:t>
      </w:r>
      <w:r w:rsidRPr="00626CAA">
        <w:rPr>
          <w:i/>
          <w:iCs/>
        </w:rPr>
        <w:t>ID_stud_passati</w:t>
      </w:r>
      <w:r>
        <w:t xml:space="preserve"> per mantenere traccia anonima dei record storici. L'integrazione con il file </w:t>
      </w:r>
      <w:r w:rsidRPr="00626CAA">
        <w:rPr>
          <w:i/>
          <w:iCs/>
        </w:rPr>
        <w:t>Nucleo_familiare</w:t>
      </w:r>
      <w:r>
        <w:t xml:space="preserve"> ha permesso di arricchire il dataset con il numero di membri per famiglia (</w:t>
      </w:r>
      <w:r w:rsidRPr="00B15E3F">
        <w:rPr>
          <w:i/>
          <w:iCs/>
        </w:rPr>
        <w:t>Membri Familiari</w:t>
      </w:r>
      <w:r>
        <w:t>), utile per analisi demografiche o promozioni group-based.</w:t>
      </w:r>
    </w:p>
    <w:p w14:paraId="31288F52" w14:textId="3EE80562" w:rsidR="00731A4D" w:rsidRPr="00D96EF2" w:rsidRDefault="00731A4D" w:rsidP="00473361">
      <w:pPr>
        <w:pStyle w:val="Titolo3"/>
        <w:rPr>
          <w:rFonts w:ascii="Georgia" w:hAnsi="Georgia"/>
          <w:b/>
          <w:bCs/>
          <w:caps/>
          <w:smallCaps w:val="0"/>
          <w:sz w:val="24"/>
          <w:szCs w:val="24"/>
        </w:rPr>
      </w:pPr>
      <w:bookmarkStart w:id="4" w:name="_Toc202895665"/>
      <w:r w:rsidRPr="00D96EF2">
        <w:rPr>
          <w:rFonts w:ascii="Georgia" w:hAnsi="Georgia"/>
          <w:b/>
          <w:bCs/>
          <w:caps/>
          <w:smallCaps w:val="0"/>
          <w:sz w:val="24"/>
          <w:szCs w:val="24"/>
        </w:rPr>
        <w:t>R</w:t>
      </w:r>
      <w:r w:rsidR="00D663C7">
        <w:rPr>
          <w:rFonts w:ascii="Georgia" w:hAnsi="Georgia"/>
          <w:b/>
          <w:bCs/>
          <w:caps/>
          <w:smallCaps w:val="0"/>
          <w:sz w:val="24"/>
          <w:szCs w:val="24"/>
        </w:rPr>
        <w:t>isultati e prossimi passi</w:t>
      </w:r>
      <w:bookmarkEnd w:id="4"/>
    </w:p>
    <w:p w14:paraId="7C0F14E7" w14:textId="7DE2B594" w:rsidR="00731A4D" w:rsidRDefault="00731A4D" w:rsidP="00ED00D0">
      <w:pPr>
        <w:spacing w:before="240"/>
      </w:pPr>
      <w:r>
        <w:t>Il processo ha garantito un dataset coerente, pronto per l'analisi delle dinamiche di pagamento e frequenza. Le criticità residue (es. 27 indirizzi mancanti) saranno affrontate con il cliente per migliorare la raccolta dati. Un'ulteriore ottimizzazione potrebbe includere:</w:t>
      </w:r>
    </w:p>
    <w:p w14:paraId="489AA3BA" w14:textId="32557A20" w:rsidR="00011225" w:rsidRDefault="00731A4D" w:rsidP="00731A4D">
      <w:r>
        <w:t xml:space="preserve">- </w:t>
      </w:r>
      <w:r w:rsidRPr="00626CAA">
        <w:rPr>
          <w:b/>
          <w:bCs/>
        </w:rPr>
        <w:t>Automazione delle sostituzioni</w:t>
      </w:r>
      <w:r>
        <w:t xml:space="preserve"> per ridurre l'intervento manuale nei futuri aggiornamenti.</w:t>
      </w:r>
    </w:p>
    <w:p w14:paraId="175D6775" w14:textId="0B7E814A" w:rsidR="00011225" w:rsidRPr="005C49FC" w:rsidRDefault="00011225" w:rsidP="005C49FC">
      <w:pPr>
        <w:pStyle w:val="Titolo2"/>
        <w:rPr>
          <w:rFonts w:ascii="Georgia" w:hAnsi="Georgia"/>
          <w:b/>
          <w:bCs/>
        </w:rPr>
      </w:pPr>
      <w:bookmarkStart w:id="5" w:name="_Toc202895666"/>
      <w:r w:rsidRPr="005C49FC">
        <w:rPr>
          <w:rFonts w:ascii="Georgia" w:hAnsi="Georgia"/>
          <w:b/>
          <w:bCs/>
        </w:rPr>
        <w:t>P</w:t>
      </w:r>
      <w:r w:rsidR="00D663C7">
        <w:rPr>
          <w:rFonts w:ascii="Georgia" w:hAnsi="Georgia"/>
          <w:b/>
          <w:bCs/>
        </w:rPr>
        <w:t>ulizia e preparazione dei dati</w:t>
      </w:r>
      <w:bookmarkEnd w:id="5"/>
    </w:p>
    <w:p w14:paraId="7556BE5B" w14:textId="743B9B01" w:rsidR="00011225" w:rsidRDefault="00011225" w:rsidP="00011225">
      <w:r>
        <w:t xml:space="preserve">Il progetto ha richiesto una fase iniziale di pulizia e preparazione dei dati, svolta principalmente in Python, per standardizzare i nominativi e garantire la qualità del dataset. Successivamente, il file </w:t>
      </w:r>
      <w:r w:rsidRPr="003B2182">
        <w:rPr>
          <w:i/>
          <w:iCs/>
        </w:rPr>
        <w:t>Studenti_rielaborato</w:t>
      </w:r>
      <w:r>
        <w:t xml:space="preserve"> è stato elaborato in Power Query, dove sono state applicate diverse trasformazioni:  </w:t>
      </w:r>
    </w:p>
    <w:p w14:paraId="1BD19482" w14:textId="2DB669E1" w:rsidR="00011225" w:rsidRDefault="003566C8" w:rsidP="00011225">
      <w:r>
        <w:rPr>
          <w:noProof/>
        </w:rPr>
        <w:drawing>
          <wp:anchor distT="0" distB="0" distL="114300" distR="114300" simplePos="0" relativeHeight="251657216" behindDoc="1" locked="0" layoutInCell="1" allowOverlap="1" wp14:anchorId="705568FA" wp14:editId="29385FEB">
            <wp:simplePos x="0" y="0"/>
            <wp:positionH relativeFrom="column">
              <wp:posOffset>5479415</wp:posOffset>
            </wp:positionH>
            <wp:positionV relativeFrom="paragraph">
              <wp:posOffset>157942</wp:posOffset>
            </wp:positionV>
            <wp:extent cx="1204595" cy="967740"/>
            <wp:effectExtent l="19050" t="0" r="33655" b="3810"/>
            <wp:wrapTight wrapText="bothSides">
              <wp:wrapPolygon edited="0">
                <wp:start x="1708" y="425"/>
                <wp:lineTo x="-342" y="5953"/>
                <wp:lineTo x="-342" y="13606"/>
                <wp:lineTo x="9223" y="14882"/>
                <wp:lineTo x="11614" y="21260"/>
                <wp:lineTo x="19812" y="21260"/>
                <wp:lineTo x="21862" y="14882"/>
                <wp:lineTo x="21520" y="13181"/>
                <wp:lineTo x="20154" y="8079"/>
                <wp:lineTo x="10248" y="425"/>
                <wp:lineTo x="1708" y="425"/>
              </wp:wrapPolygon>
            </wp:wrapTight>
            <wp:docPr id="297609703" name="Diagram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225">
        <w:t xml:space="preserve">- La colonna </w:t>
      </w:r>
      <w:r w:rsidR="00011225" w:rsidRPr="003B2182">
        <w:rPr>
          <w:i/>
          <w:iCs/>
        </w:rPr>
        <w:t>Data di nascita</w:t>
      </w:r>
      <w:r w:rsidR="00011225">
        <w:t xml:space="preserve"> è stata convertita in formato Data per facilitare il calcolo dell'età e l'utilizzo in formule condizionali.  </w:t>
      </w:r>
    </w:p>
    <w:p w14:paraId="1E090A98" w14:textId="5395F757" w:rsidR="00011225" w:rsidRDefault="00011225" w:rsidP="00011225">
      <w:r>
        <w:t xml:space="preserve">- La colonna </w:t>
      </w:r>
      <w:r w:rsidRPr="003B2182">
        <w:rPr>
          <w:i/>
          <w:iCs/>
        </w:rPr>
        <w:t>Indirizzo</w:t>
      </w:r>
      <w:r>
        <w:t xml:space="preserve"> è stata resa univoca e utilizzata come chiave per identificare i membri di uno stesso nucleo familiare.  </w:t>
      </w:r>
    </w:p>
    <w:p w14:paraId="5BE825AF" w14:textId="77A88055" w:rsidR="00011225" w:rsidRPr="003B2182" w:rsidRDefault="00011225" w:rsidP="003B2182">
      <w:pPr>
        <w:pStyle w:val="Titolo3"/>
        <w:rPr>
          <w:rFonts w:ascii="Georgia" w:hAnsi="Georgia"/>
          <w:b/>
          <w:bCs/>
          <w:sz w:val="24"/>
          <w:szCs w:val="24"/>
        </w:rPr>
      </w:pPr>
      <w:bookmarkStart w:id="6" w:name="_Toc202895667"/>
      <w:r w:rsidRPr="003B2182">
        <w:rPr>
          <w:rFonts w:ascii="Georgia" w:hAnsi="Georgia"/>
          <w:b/>
          <w:bCs/>
          <w:sz w:val="24"/>
          <w:szCs w:val="24"/>
        </w:rPr>
        <w:t>Creazione del Nucleo Familiar</w:t>
      </w:r>
      <w:r w:rsidR="003B2182" w:rsidRPr="003B2182">
        <w:rPr>
          <w:rFonts w:ascii="Georgia" w:hAnsi="Georgia"/>
          <w:b/>
          <w:bCs/>
          <w:sz w:val="24"/>
          <w:szCs w:val="24"/>
        </w:rPr>
        <w:t>e</w:t>
      </w:r>
      <w:bookmarkEnd w:id="6"/>
    </w:p>
    <w:p w14:paraId="73FA9AD0" w14:textId="656D5079" w:rsidR="00011225" w:rsidRDefault="00011225" w:rsidP="00011225">
      <w:r>
        <w:t xml:space="preserve">Per analizzare la composizione delle famiglie degli studenti, è stato creato un nuovo file </w:t>
      </w:r>
      <w:r w:rsidRPr="003B2182">
        <w:rPr>
          <w:i/>
          <w:iCs/>
        </w:rPr>
        <w:t>Nucleo</w:t>
      </w:r>
      <w:r>
        <w:t>_</w:t>
      </w:r>
      <w:r w:rsidRPr="003B2182">
        <w:rPr>
          <w:i/>
          <w:iCs/>
        </w:rPr>
        <w:t>familiare</w:t>
      </w:r>
      <w:r>
        <w:t xml:space="preserve"> raggruppando i dati per </w:t>
      </w:r>
      <w:r w:rsidRPr="003B2182">
        <w:rPr>
          <w:i/>
          <w:iCs/>
        </w:rPr>
        <w:t>Indirizzo</w:t>
      </w:r>
      <w:r>
        <w:t xml:space="preserve"> e </w:t>
      </w:r>
      <w:r w:rsidRPr="003B2182">
        <w:rPr>
          <w:i/>
          <w:iCs/>
        </w:rPr>
        <w:t>CAP</w:t>
      </w:r>
      <w:r>
        <w:t>. Questo ha permesso di conteggiare il numero di membri per famiglia e assegnare un ID Indirizzo</w:t>
      </w:r>
      <w:r w:rsidR="003B2182">
        <w:t xml:space="preserve"> </w:t>
      </w:r>
      <w:r>
        <w:t xml:space="preserve">univoco come chiave primaria. Successivamente, è stato eseguito un merge tra </w:t>
      </w:r>
      <w:r w:rsidRPr="003B2182">
        <w:rPr>
          <w:i/>
          <w:iCs/>
        </w:rPr>
        <w:t>Studenti</w:t>
      </w:r>
      <w:r>
        <w:t>_</w:t>
      </w:r>
      <w:r w:rsidRPr="003B2182">
        <w:rPr>
          <w:i/>
          <w:iCs/>
        </w:rPr>
        <w:t>rielaborato</w:t>
      </w:r>
      <w:r>
        <w:t xml:space="preserve"> e </w:t>
      </w:r>
      <w:r w:rsidRPr="003B2182">
        <w:rPr>
          <w:i/>
          <w:iCs/>
        </w:rPr>
        <w:t>Nucleo</w:t>
      </w:r>
      <w:r>
        <w:t>_</w:t>
      </w:r>
      <w:r w:rsidRPr="003B2182">
        <w:rPr>
          <w:i/>
          <w:iCs/>
        </w:rPr>
        <w:t>familiare</w:t>
      </w:r>
      <w:r>
        <w:t xml:space="preserve"> per collegare ogni studente al proprio nucleo familiare. Dei 27 indirizzi mancanti, non è stato possibile recuperare informazioni complete, pertanto</w:t>
      </w:r>
      <w:r w:rsidR="00824495">
        <w:t>,</w:t>
      </w:r>
      <w:r>
        <w:t xml:space="preserve"> non sono stati inclusi nel file finale.  </w:t>
      </w:r>
    </w:p>
    <w:p w14:paraId="440C8DFC" w14:textId="77777777" w:rsidR="00902173" w:rsidRDefault="00902173" w:rsidP="00011225">
      <w:pPr>
        <w:rPr>
          <w:rFonts w:ascii="Georgia" w:eastAsiaTheme="majorEastAsia" w:hAnsi="Georgia" w:cstheme="majorBidi"/>
          <w:b/>
          <w:bCs/>
          <w:smallCaps/>
          <w:sz w:val="24"/>
          <w:szCs w:val="24"/>
        </w:rPr>
      </w:pPr>
    </w:p>
    <w:p w14:paraId="45E5861E" w14:textId="77777777" w:rsidR="00F419DD" w:rsidRDefault="00F419DD" w:rsidP="00011225">
      <w:pPr>
        <w:rPr>
          <w:rFonts w:ascii="Georgia" w:eastAsiaTheme="majorEastAsia" w:hAnsi="Georgia" w:cstheme="majorBidi"/>
          <w:b/>
          <w:bCs/>
          <w:smallCaps/>
          <w:sz w:val="24"/>
          <w:szCs w:val="24"/>
        </w:rPr>
      </w:pPr>
    </w:p>
    <w:p w14:paraId="7985E454" w14:textId="7954D112" w:rsidR="00011225" w:rsidRDefault="00011225" w:rsidP="00011225">
      <w:r w:rsidRPr="003B2182">
        <w:rPr>
          <w:rFonts w:ascii="Georgia" w:eastAsiaTheme="majorEastAsia" w:hAnsi="Georgia" w:cstheme="majorBidi"/>
          <w:b/>
          <w:bCs/>
          <w:smallCaps/>
          <w:sz w:val="24"/>
          <w:szCs w:val="24"/>
        </w:rPr>
        <w:lastRenderedPageBreak/>
        <w:t>Integrazione dei Dati Storici</w:t>
      </w:r>
      <w:r>
        <w:t xml:space="preserve">  </w:t>
      </w:r>
    </w:p>
    <w:p w14:paraId="20955943" w14:textId="12391764" w:rsidR="00011225" w:rsidRDefault="00011225" w:rsidP="00011225">
      <w:r>
        <w:t xml:space="preserve">Per garantire la completezza dell'anagrafica, sono stati integrati i dati storici degli studenti non più attivi. A partire dalle tabelle </w:t>
      </w:r>
      <w:r w:rsidRPr="003B2182">
        <w:rPr>
          <w:i/>
          <w:iCs/>
        </w:rPr>
        <w:t>quota</w:t>
      </w:r>
      <w:r>
        <w:t xml:space="preserve"> </w:t>
      </w:r>
      <w:r w:rsidRPr="003B2182">
        <w:rPr>
          <w:i/>
          <w:iCs/>
        </w:rPr>
        <w:t>associativa</w:t>
      </w:r>
      <w:r>
        <w:t xml:space="preserve"> e </w:t>
      </w:r>
      <w:r w:rsidRPr="003B2182">
        <w:rPr>
          <w:i/>
          <w:iCs/>
        </w:rPr>
        <w:t>pagamenti</w:t>
      </w:r>
      <w:r>
        <w:t xml:space="preserve"> </w:t>
      </w:r>
      <w:r w:rsidRPr="003B2182">
        <w:rPr>
          <w:i/>
          <w:iCs/>
        </w:rPr>
        <w:t>corsi</w:t>
      </w:r>
      <w:r>
        <w:t xml:space="preserve">, sono stati eseguiti merge con il file </w:t>
      </w:r>
      <w:r w:rsidRPr="003B2182">
        <w:rPr>
          <w:i/>
          <w:iCs/>
        </w:rPr>
        <w:t>Studenti</w:t>
      </w:r>
      <w:r>
        <w:t xml:space="preserve"> per associare l'ID_studente</w:t>
      </w:r>
      <w:r w:rsidR="003B2182">
        <w:t>.</w:t>
      </w:r>
      <w:r>
        <w:t xml:space="preserve"> I record senza </w:t>
      </w:r>
      <w:r w:rsidRPr="003B2182">
        <w:rPr>
          <w:i/>
          <w:iCs/>
        </w:rPr>
        <w:t>ID</w:t>
      </w:r>
      <w:r>
        <w:t>_</w:t>
      </w:r>
      <w:r w:rsidRPr="003B2182">
        <w:rPr>
          <w:i/>
          <w:iCs/>
        </w:rPr>
        <w:t>studente</w:t>
      </w:r>
      <w:r>
        <w:t xml:space="preserve"> sono stati filtrati, accodati e raggruppati per nome, assegnando loro un </w:t>
      </w:r>
      <w:r w:rsidRPr="003B2182">
        <w:rPr>
          <w:i/>
          <w:iCs/>
        </w:rPr>
        <w:t>ID</w:t>
      </w:r>
      <w:r>
        <w:t>_</w:t>
      </w:r>
      <w:r w:rsidRPr="003B2182">
        <w:rPr>
          <w:i/>
          <w:iCs/>
        </w:rPr>
        <w:t>stud</w:t>
      </w:r>
      <w:r>
        <w:t>_</w:t>
      </w:r>
      <w:r w:rsidRPr="003B2182">
        <w:rPr>
          <w:i/>
          <w:iCs/>
        </w:rPr>
        <w:t>passati</w:t>
      </w:r>
      <w:r w:rsidR="003B2182">
        <w:t xml:space="preserve"> </w:t>
      </w:r>
      <w:r>
        <w:t xml:space="preserve">univoco. Questo identificatore è stato poi riportato nelle tabelle originali e utilizzato per creare una colonna personalizzata che unificasse gli ID attivi e passati. Infine, i file </w:t>
      </w:r>
      <w:r w:rsidRPr="003B2182">
        <w:rPr>
          <w:i/>
          <w:iCs/>
        </w:rPr>
        <w:t>Studenti</w:t>
      </w:r>
      <w:r>
        <w:t>_</w:t>
      </w:r>
      <w:r w:rsidRPr="003B2182">
        <w:rPr>
          <w:i/>
          <w:iCs/>
        </w:rPr>
        <w:t>rielaborato</w:t>
      </w:r>
      <w:r>
        <w:t xml:space="preserve"> e </w:t>
      </w:r>
      <w:r w:rsidRPr="003B2182">
        <w:rPr>
          <w:i/>
          <w:iCs/>
        </w:rPr>
        <w:t>studenti</w:t>
      </w:r>
      <w:r>
        <w:t>_</w:t>
      </w:r>
      <w:r w:rsidRPr="003B2182">
        <w:rPr>
          <w:i/>
          <w:iCs/>
        </w:rPr>
        <w:t>passati</w:t>
      </w:r>
      <w:r>
        <w:t xml:space="preserve"> sono stati mergiati per ottenere un'anagrafica completa, sebbene con alcune lacune informative.  </w:t>
      </w:r>
    </w:p>
    <w:p w14:paraId="6040D5C3" w14:textId="6A8FB7E1" w:rsidR="00595440" w:rsidRDefault="00011225" w:rsidP="00011225">
      <w:r>
        <w:t>Il processo di pulizia, trasformazione e integrazione dei dati ha permesso di ottenere un dataset coerente e pronto per l'analisi. L'utilizzo di chiavi univoche (</w:t>
      </w:r>
      <w:r w:rsidRPr="003B2182">
        <w:rPr>
          <w:i/>
          <w:iCs/>
        </w:rPr>
        <w:t>ID</w:t>
      </w:r>
      <w:r>
        <w:t xml:space="preserve"> </w:t>
      </w:r>
      <w:r w:rsidRPr="003B2182">
        <w:rPr>
          <w:i/>
          <w:iCs/>
        </w:rPr>
        <w:t>Indirizzo</w:t>
      </w:r>
      <w:r>
        <w:t xml:space="preserve"> e </w:t>
      </w:r>
      <w:r w:rsidRPr="003B2182">
        <w:rPr>
          <w:i/>
          <w:iCs/>
        </w:rPr>
        <w:t>ID_studente</w:t>
      </w:r>
      <w:r>
        <w:t>/</w:t>
      </w:r>
      <w:r w:rsidRPr="003B2182">
        <w:rPr>
          <w:i/>
          <w:iCs/>
        </w:rPr>
        <w:t>ID_stud_passati</w:t>
      </w:r>
      <w:r>
        <w:t xml:space="preserve">) ha facilitato la correlazione tra le diverse tabelle, mentre l'attenzione ai dati mancanti ha evidenziato aree di miglioramento per la raccolta futura. </w:t>
      </w:r>
    </w:p>
    <w:p w14:paraId="5FD1C062" w14:textId="053DCE54" w:rsidR="007772DB" w:rsidRDefault="005403D6" w:rsidP="00011225">
      <w:r>
        <w:t>Sono state rielaborate tutte le tabelle, in cui sono state portate le PK</w:t>
      </w:r>
      <w:r w:rsidR="00914A6A">
        <w:t xml:space="preserve"> e FK necessarie per le relazioni</w:t>
      </w:r>
    </w:p>
    <w:p w14:paraId="3FF4712F" w14:textId="77777777" w:rsidR="005701BE" w:rsidRDefault="005701BE" w:rsidP="00853054">
      <w:pPr>
        <w:pStyle w:val="Titolo3"/>
        <w:spacing w:before="0" w:after="240"/>
        <w:rPr>
          <w:rFonts w:ascii="Georgia" w:hAnsi="Georgia"/>
          <w:b/>
          <w:bCs/>
        </w:rPr>
      </w:pPr>
      <w:bookmarkStart w:id="7" w:name="_Toc202895668"/>
    </w:p>
    <w:p w14:paraId="54325E8E" w14:textId="37BF4630" w:rsidR="00853054" w:rsidRPr="00902173" w:rsidRDefault="00853054" w:rsidP="00853054">
      <w:pPr>
        <w:pStyle w:val="Titolo3"/>
        <w:spacing w:before="0" w:after="240"/>
        <w:rPr>
          <w:rFonts w:ascii="Georgia" w:hAnsi="Georgia"/>
          <w:b/>
          <w:bCs/>
        </w:rPr>
      </w:pPr>
      <w:r w:rsidRPr="00902173">
        <w:rPr>
          <w:rFonts w:ascii="Georgia" w:hAnsi="Georgia"/>
          <w:b/>
          <w:bCs/>
        </w:rPr>
        <w:t>Passaggi in Power Query e Power BI</w:t>
      </w:r>
      <w:bookmarkEnd w:id="7"/>
    </w:p>
    <w:p w14:paraId="3D39D8F8" w14:textId="77777777" w:rsidR="00FA020D" w:rsidRPr="00FA020D" w:rsidRDefault="00FA020D" w:rsidP="00FA020D">
      <w:r w:rsidRPr="00FA020D">
        <w:rPr>
          <w:b/>
          <w:bCs/>
        </w:rPr>
        <w:t>1. Unificazione dei Dati di Pagamento</w:t>
      </w:r>
    </w:p>
    <w:p w14:paraId="6F456F91" w14:textId="77777777" w:rsidR="00FA020D" w:rsidRPr="00FA020D" w:rsidRDefault="00FA020D" w:rsidP="003C6B98">
      <w:pPr>
        <w:spacing w:after="0" w:line="240" w:lineRule="auto"/>
      </w:pPr>
      <w:r w:rsidRPr="00FA020D">
        <w:t>Per ottenere una visione completa delle transazioni, i due file dei pagamenti (</w:t>
      </w:r>
      <w:r w:rsidRPr="00FA020D">
        <w:rPr>
          <w:i/>
          <w:iCs/>
        </w:rPr>
        <w:t>quota_associativa</w:t>
      </w:r>
      <w:r w:rsidRPr="00FA020D">
        <w:t> e </w:t>
      </w:r>
      <w:r w:rsidRPr="00FA020D">
        <w:rPr>
          <w:i/>
          <w:iCs/>
        </w:rPr>
        <w:t>freq_corsi_pagam</w:t>
      </w:r>
      <w:r w:rsidRPr="00FA020D">
        <w:t>) sono stati uniti in Power Query tramite </w:t>
      </w:r>
      <w:r w:rsidRPr="00FA020D">
        <w:rPr>
          <w:b/>
          <w:bCs/>
        </w:rPr>
        <w:t>append</w:t>
      </w:r>
      <w:r w:rsidRPr="00FA020D">
        <w:t>, creando un’unica tabella consolidata. È stata aggiunta una colonna </w:t>
      </w:r>
      <w:r w:rsidRPr="00FA020D">
        <w:rPr>
          <w:b/>
          <w:bCs/>
        </w:rPr>
        <w:t>"Tipologia di pagamento"</w:t>
      </w:r>
      <w:r w:rsidRPr="00FA020D">
        <w:t> per distinguere tra:</w:t>
      </w:r>
    </w:p>
    <w:p w14:paraId="55D606D5" w14:textId="77777777" w:rsidR="00FA020D" w:rsidRPr="00FA020D" w:rsidRDefault="00FA020D" w:rsidP="003C6B98">
      <w:pPr>
        <w:numPr>
          <w:ilvl w:val="0"/>
          <w:numId w:val="5"/>
        </w:numPr>
        <w:spacing w:after="0" w:line="240" w:lineRule="auto"/>
      </w:pPr>
      <w:r w:rsidRPr="00FA020D">
        <w:rPr>
          <w:b/>
          <w:bCs/>
        </w:rPr>
        <w:t>"Quota associativa"</w:t>
      </w:r>
      <w:r w:rsidRPr="00FA020D">
        <w:t> (iscrizione alla scuola)</w:t>
      </w:r>
    </w:p>
    <w:p w14:paraId="0ED10EA5" w14:textId="77777777" w:rsidR="00FA020D" w:rsidRPr="00FA020D" w:rsidRDefault="00FA020D" w:rsidP="003C6B98">
      <w:pPr>
        <w:numPr>
          <w:ilvl w:val="0"/>
          <w:numId w:val="5"/>
        </w:numPr>
        <w:spacing w:after="0" w:line="240" w:lineRule="auto"/>
      </w:pPr>
      <w:r w:rsidRPr="00FA020D">
        <w:rPr>
          <w:b/>
          <w:bCs/>
        </w:rPr>
        <w:t>"Quota corsi"</w:t>
      </w:r>
      <w:r w:rsidRPr="00FA020D">
        <w:t> (pagamento delle lezioni)</w:t>
      </w:r>
    </w:p>
    <w:p w14:paraId="052B8DB0" w14:textId="77777777" w:rsidR="00FA020D" w:rsidRPr="00FA020D" w:rsidRDefault="00FA020D" w:rsidP="003C6B98">
      <w:pPr>
        <w:spacing w:after="0" w:line="240" w:lineRule="auto"/>
      </w:pPr>
      <w:r w:rsidRPr="00FA020D">
        <w:t>Questa operazione ha permesso di analizzare i flussi finanziari in modo più strutturato e di identificare eventuali discrepanze (es. studenti che hanno pagato solo la quota associativa senza corsi o viceversa).</w:t>
      </w:r>
    </w:p>
    <w:p w14:paraId="72E73FD3" w14:textId="77777777" w:rsidR="00FA020D" w:rsidRPr="00FA020D" w:rsidRDefault="00FA020D" w:rsidP="00FA020D">
      <w:r w:rsidRPr="00FA020D">
        <w:pict w14:anchorId="1CDD23E6">
          <v:rect id="_x0000_i1061" style="width:0;height:.75pt" o:hralign="center" o:hrstd="t" o:hrnoshade="t" o:hr="t" fillcolor="#404040" stroked="f"/>
        </w:pict>
      </w:r>
    </w:p>
    <w:p w14:paraId="2C8865E8" w14:textId="062B412A" w:rsidR="00FA020D" w:rsidRPr="00FA020D" w:rsidRDefault="00FA020D" w:rsidP="00FA020D">
      <w:r w:rsidRPr="00FA020D">
        <w:rPr>
          <w:b/>
          <w:bCs/>
        </w:rPr>
        <w:t>2. Pulizia e Arricchimento dell’Anagrafica Studenti</w:t>
      </w:r>
      <w:r w:rsidR="003C6B98">
        <w:rPr>
          <w:b/>
          <w:bCs/>
        </w:rPr>
        <w:t xml:space="preserve"> e Corsi</w:t>
      </w:r>
    </w:p>
    <w:p w14:paraId="07BA509F" w14:textId="77777777" w:rsidR="00FA020D" w:rsidRPr="00FA020D" w:rsidRDefault="00FA020D" w:rsidP="003C6B98">
      <w:pPr>
        <w:spacing w:after="0" w:line="240" w:lineRule="auto"/>
      </w:pPr>
      <w:r w:rsidRPr="00FA020D">
        <w:t>Sul file anagrafico sono state eseguite le seguenti operazioni:</w:t>
      </w:r>
    </w:p>
    <w:p w14:paraId="11B3A75A" w14:textId="77777777" w:rsidR="00FA020D" w:rsidRPr="00FA020D" w:rsidRDefault="00FA020D" w:rsidP="003C6B98">
      <w:pPr>
        <w:numPr>
          <w:ilvl w:val="0"/>
          <w:numId w:val="6"/>
        </w:numPr>
        <w:spacing w:after="0" w:line="240" w:lineRule="auto"/>
      </w:pPr>
      <w:r w:rsidRPr="00FA020D">
        <w:rPr>
          <w:b/>
          <w:bCs/>
        </w:rPr>
        <w:t>Estrazione dell’anno di nascita</w:t>
      </w:r>
      <w:r w:rsidRPr="00FA020D">
        <w:t>: La colonna "Data di nascita" è stata elaborata per ricavare solo l’anno, poi eliminata per semplificare il dataset.</w:t>
      </w:r>
    </w:p>
    <w:p w14:paraId="3427D507" w14:textId="77777777" w:rsidR="00FA020D" w:rsidRPr="00FA020D" w:rsidRDefault="00FA020D" w:rsidP="003C6B98">
      <w:pPr>
        <w:numPr>
          <w:ilvl w:val="0"/>
          <w:numId w:val="6"/>
        </w:numPr>
        <w:spacing w:after="0" w:line="240" w:lineRule="auto"/>
      </w:pPr>
      <w:r w:rsidRPr="00FA020D">
        <w:rPr>
          <w:b/>
          <w:bCs/>
        </w:rPr>
        <w:t>Creazione della colonna "Età"</w:t>
      </w:r>
      <w:r w:rsidRPr="00FA020D">
        <w:t>: Calcolata dinamicamente a partire dall’anno di nascita.</w:t>
      </w:r>
    </w:p>
    <w:p w14:paraId="77244342" w14:textId="33C236EB" w:rsidR="00FA020D" w:rsidRPr="00FA020D" w:rsidRDefault="00FA020D" w:rsidP="003C6B98">
      <w:pPr>
        <w:numPr>
          <w:ilvl w:val="0"/>
          <w:numId w:val="6"/>
        </w:numPr>
        <w:spacing w:after="0" w:line="240" w:lineRule="auto"/>
      </w:pPr>
      <w:r w:rsidRPr="00FA020D">
        <w:rPr>
          <w:b/>
          <w:bCs/>
        </w:rPr>
        <w:t>Definizione delle "Fasce d’età"</w:t>
      </w:r>
      <w:r w:rsidRPr="00FA020D">
        <w:t>: Suddivise in categorie coerenti con il contesto della scuola (es. </w:t>
      </w:r>
      <w:r w:rsidRPr="00FA020D">
        <w:rPr>
          <w:i/>
          <w:iCs/>
        </w:rPr>
        <w:t>Bambini 4-12</w:t>
      </w:r>
      <w:r w:rsidRPr="00FA020D">
        <w:t>, </w:t>
      </w:r>
      <w:r w:rsidRPr="00FA020D">
        <w:rPr>
          <w:i/>
          <w:iCs/>
        </w:rPr>
        <w:t>Teenager 13-17</w:t>
      </w:r>
      <w:r w:rsidRPr="00FA020D">
        <w:t>, </w:t>
      </w:r>
      <w:r w:rsidRPr="00FA020D">
        <w:rPr>
          <w:i/>
          <w:iCs/>
        </w:rPr>
        <w:t xml:space="preserve">Giovani </w:t>
      </w:r>
      <w:r w:rsidRPr="00FA020D">
        <w:rPr>
          <w:i/>
          <w:iCs/>
        </w:rPr>
        <w:t>Adulti 25-39</w:t>
      </w:r>
      <w:r w:rsidRPr="00FA020D">
        <w:t>).</w:t>
      </w:r>
    </w:p>
    <w:p w14:paraId="45353363" w14:textId="77777777" w:rsidR="00FA020D" w:rsidRDefault="00FA020D" w:rsidP="003C6B98">
      <w:pPr>
        <w:spacing w:line="240" w:lineRule="auto"/>
      </w:pPr>
      <w:r w:rsidRPr="00FA020D">
        <w:t>Queste modifiche hanno reso possibile analizzare la distribuzione degli studenti per età e adattare l’offerta formativa in base alle esigenze delle diverse fasce.</w:t>
      </w:r>
    </w:p>
    <w:p w14:paraId="2ECEAE37" w14:textId="67D0AC3A" w:rsidR="003C6B98" w:rsidRDefault="003C6B98" w:rsidP="003C6B98">
      <w:pPr>
        <w:spacing w:after="0" w:line="240" w:lineRule="auto"/>
      </w:pPr>
      <w:r>
        <w:t>Nella tabella ‘Corsi’</w:t>
      </w:r>
      <w:r w:rsidRPr="003C6B98">
        <w:t xml:space="preserve"> </w:t>
      </w:r>
      <w:r>
        <w:t>p</w:t>
      </w:r>
      <w:r>
        <w:t xml:space="preserve">er ottimizzare l’analisi dell’affluenza e la pianificazione dei corsi, </w:t>
      </w:r>
      <w:r>
        <w:t>sono stati</w:t>
      </w:r>
      <w:r>
        <w:t xml:space="preserve"> suddivis</w:t>
      </w:r>
      <w:r>
        <w:t>i</w:t>
      </w:r>
      <w:r>
        <w:t xml:space="preserve"> gli orari delle lezioni in </w:t>
      </w:r>
      <w:r w:rsidRPr="00853054">
        <w:rPr>
          <w:b/>
          <w:bCs/>
        </w:rPr>
        <w:t>fasce temporali</w:t>
      </w:r>
      <w:r>
        <w:t xml:space="preserve"> (mattino, pomeriggio, sera), mantenendo sia la precisione degli intervalli (es. </w:t>
      </w:r>
      <w:r w:rsidRPr="00853054">
        <w:rPr>
          <w:i/>
          <w:iCs/>
        </w:rPr>
        <w:t>10:00-12:00</w:t>
      </w:r>
      <w:r>
        <w:t>) per i calcoli interni, sia etichette intuitive ("</w:t>
      </w:r>
      <w:r w:rsidRPr="00853054">
        <w:rPr>
          <w:i/>
          <w:iCs/>
        </w:rPr>
        <w:t>Tarda mattinata</w:t>
      </w:r>
      <w:r>
        <w:t xml:space="preserve">") per una lettura immediata, </w:t>
      </w:r>
      <w:r w:rsidRPr="008D3A9D">
        <w:t>derivati dalla colonna [Orario] tramite condizioni in M Languag</w:t>
      </w:r>
      <w:r>
        <w:t>e.</w:t>
      </w:r>
    </w:p>
    <w:p w14:paraId="7A0DAFC3" w14:textId="49FE3F6F" w:rsidR="003C6B98" w:rsidRPr="00FA020D" w:rsidRDefault="003C6B98" w:rsidP="003C6B98">
      <w:pPr>
        <w:spacing w:after="0" w:line="240" w:lineRule="auto"/>
      </w:pPr>
    </w:p>
    <w:p w14:paraId="250132E9" w14:textId="77777777" w:rsidR="00FA020D" w:rsidRPr="00FA020D" w:rsidRDefault="00FA020D" w:rsidP="00FA020D">
      <w:r w:rsidRPr="00FA020D">
        <w:pict w14:anchorId="6AB6EBFE">
          <v:rect id="_x0000_i1062" style="width:0;height:.75pt" o:hralign="center" o:hrstd="t" o:hrnoshade="t" o:hr="t" fillcolor="#404040" stroked="f"/>
        </w:pict>
      </w:r>
    </w:p>
    <w:p w14:paraId="3B5AAD2F" w14:textId="77777777" w:rsidR="00180C88" w:rsidRDefault="00180C88">
      <w:pPr>
        <w:rPr>
          <w:b/>
          <w:bCs/>
        </w:rPr>
      </w:pPr>
      <w:r>
        <w:rPr>
          <w:b/>
          <w:bCs/>
        </w:rPr>
        <w:br w:type="page"/>
      </w:r>
    </w:p>
    <w:p w14:paraId="3A0AD53C" w14:textId="6BDA9388" w:rsidR="00FA020D" w:rsidRPr="00FA020D" w:rsidRDefault="00FA020D" w:rsidP="00FA020D">
      <w:r w:rsidRPr="00FA020D">
        <w:rPr>
          <w:b/>
          <w:bCs/>
        </w:rPr>
        <w:lastRenderedPageBreak/>
        <w:t>3. Risoluzione delle Relazioni Molti-a-Molti</w:t>
      </w:r>
    </w:p>
    <w:p w14:paraId="4CA3284D" w14:textId="77777777" w:rsidR="00FA020D" w:rsidRPr="00FA020D" w:rsidRDefault="00FA020D" w:rsidP="003C6B98">
      <w:pPr>
        <w:spacing w:after="0" w:line="240" w:lineRule="auto"/>
      </w:pPr>
      <w:r w:rsidRPr="00FA020D">
        <w:t>Per gestire correttamente le relazioni complesse tra:</w:t>
      </w:r>
    </w:p>
    <w:p w14:paraId="2A4DF315" w14:textId="77777777" w:rsidR="00FA020D" w:rsidRPr="00FA020D" w:rsidRDefault="00FA020D" w:rsidP="003C6B98">
      <w:pPr>
        <w:numPr>
          <w:ilvl w:val="0"/>
          <w:numId w:val="7"/>
        </w:numPr>
        <w:spacing w:after="0" w:line="240" w:lineRule="auto"/>
      </w:pPr>
      <w:r w:rsidRPr="00FA020D">
        <w:rPr>
          <w:b/>
          <w:bCs/>
        </w:rPr>
        <w:t>Studenti ↔ Corsi</w:t>
      </w:r>
      <w:r w:rsidRPr="00FA020D">
        <w:t> (uno studente può seguire più corsi, e un corso può avere più studenti)</w:t>
      </w:r>
    </w:p>
    <w:p w14:paraId="0B732FB1" w14:textId="77777777" w:rsidR="00FA020D" w:rsidRPr="00FA020D" w:rsidRDefault="00FA020D" w:rsidP="003C6B98">
      <w:pPr>
        <w:numPr>
          <w:ilvl w:val="0"/>
          <w:numId w:val="7"/>
        </w:numPr>
        <w:spacing w:after="0" w:line="240" w:lineRule="auto"/>
      </w:pPr>
      <w:r w:rsidRPr="00FA020D">
        <w:rPr>
          <w:b/>
          <w:bCs/>
        </w:rPr>
        <w:t>Materie ↔ Docenti</w:t>
      </w:r>
      <w:r w:rsidRPr="00FA020D">
        <w:t> (un insegnante può tenere più materie, e una materia può essere assegnata a più docenti)</w:t>
      </w:r>
    </w:p>
    <w:p w14:paraId="5CF96294" w14:textId="77777777" w:rsidR="00FA020D" w:rsidRPr="00FA020D" w:rsidRDefault="00FA020D" w:rsidP="003C6B98">
      <w:pPr>
        <w:spacing w:after="0" w:line="240" w:lineRule="auto"/>
      </w:pPr>
      <w:r w:rsidRPr="00FA020D">
        <w:t>Sono state create </w:t>
      </w:r>
      <w:r w:rsidRPr="00FA020D">
        <w:rPr>
          <w:b/>
          <w:bCs/>
        </w:rPr>
        <w:t>tabelle bridge</w:t>
      </w:r>
      <w:r w:rsidRPr="00FA020D">
        <w:t> in Power BI, che collegano le entità senza duplicare i dati. Questo approccio ha garantito un modello dati efficiente e privo di ambiguità.</w:t>
      </w:r>
    </w:p>
    <w:p w14:paraId="6647BA54" w14:textId="77777777" w:rsidR="00FA020D" w:rsidRPr="00FA020D" w:rsidRDefault="00FA020D" w:rsidP="00FA020D">
      <w:r w:rsidRPr="00FA020D">
        <w:pict w14:anchorId="06886D62">
          <v:rect id="_x0000_i1063" style="width:0;height:.75pt" o:hralign="center" o:hrstd="t" o:hrnoshade="t" o:hr="t" fillcolor="#404040" stroked="f"/>
        </w:pict>
      </w:r>
    </w:p>
    <w:p w14:paraId="68C41E4D" w14:textId="77777777" w:rsidR="00FA020D" w:rsidRPr="00FA020D" w:rsidRDefault="00FA020D" w:rsidP="00FA020D">
      <w:r w:rsidRPr="00FA020D">
        <w:rPr>
          <w:b/>
          <w:bCs/>
        </w:rPr>
        <w:t>4. Creazione delle Tabelle dei Fatti e Calendari</w:t>
      </w:r>
    </w:p>
    <w:p w14:paraId="46CB5E7E" w14:textId="77777777" w:rsidR="00FA020D" w:rsidRPr="00FA020D" w:rsidRDefault="00FA020D" w:rsidP="003C6B98">
      <w:pPr>
        <w:spacing w:after="0"/>
      </w:pPr>
      <w:r w:rsidRPr="00FA020D">
        <w:t>Sono state individuate tre tabelle principali dei fatti:</w:t>
      </w:r>
    </w:p>
    <w:p w14:paraId="02F4DE8B" w14:textId="77777777" w:rsidR="00FA020D" w:rsidRPr="00FA020D" w:rsidRDefault="00FA020D" w:rsidP="003C6B98">
      <w:pPr>
        <w:numPr>
          <w:ilvl w:val="0"/>
          <w:numId w:val="8"/>
        </w:numPr>
        <w:spacing w:after="0"/>
      </w:pPr>
      <w:r w:rsidRPr="00FA020D">
        <w:rPr>
          <w:b/>
          <w:bCs/>
        </w:rPr>
        <w:t>Presenze</w:t>
      </w:r>
      <w:r w:rsidRPr="00FA020D">
        <w:t> (frequenza alle lezioni)</w:t>
      </w:r>
    </w:p>
    <w:p w14:paraId="070A3B03" w14:textId="77777777" w:rsidR="00FA020D" w:rsidRPr="00FA020D" w:rsidRDefault="00FA020D" w:rsidP="003C6B98">
      <w:pPr>
        <w:numPr>
          <w:ilvl w:val="0"/>
          <w:numId w:val="8"/>
        </w:numPr>
        <w:spacing w:after="0"/>
      </w:pPr>
      <w:r w:rsidRPr="00FA020D">
        <w:rPr>
          <w:b/>
          <w:bCs/>
        </w:rPr>
        <w:t>Ordini</w:t>
      </w:r>
      <w:r w:rsidRPr="00FA020D">
        <w:t> (iscrizioni ai corsi)</w:t>
      </w:r>
    </w:p>
    <w:p w14:paraId="2E86A4A1" w14:textId="77777777" w:rsidR="00FA020D" w:rsidRPr="00FA020D" w:rsidRDefault="00FA020D" w:rsidP="003C6B98">
      <w:pPr>
        <w:numPr>
          <w:ilvl w:val="0"/>
          <w:numId w:val="8"/>
        </w:numPr>
        <w:spacing w:after="0"/>
      </w:pPr>
      <w:r w:rsidRPr="00FA020D">
        <w:rPr>
          <w:b/>
          <w:bCs/>
        </w:rPr>
        <w:t>Pagamenti</w:t>
      </w:r>
      <w:r w:rsidRPr="00FA020D">
        <w:t> (transazioni finanziarie)</w:t>
      </w:r>
    </w:p>
    <w:p w14:paraId="7E668A58" w14:textId="77777777" w:rsidR="00FA020D" w:rsidRPr="00FA020D" w:rsidRDefault="00FA020D" w:rsidP="003C6B98">
      <w:pPr>
        <w:spacing w:after="0"/>
      </w:pPr>
      <w:r w:rsidRPr="00FA020D">
        <w:t>Per ciascuna è stato generato un </w:t>
      </w:r>
      <w:r w:rsidRPr="00FA020D">
        <w:rPr>
          <w:b/>
          <w:bCs/>
        </w:rPr>
        <w:t>calendario personalizzato</w:t>
      </w:r>
      <w:r w:rsidRPr="00FA020D">
        <w:t>:</w:t>
      </w:r>
    </w:p>
    <w:p w14:paraId="3ED64911" w14:textId="77777777" w:rsidR="00FA020D" w:rsidRPr="00FA020D" w:rsidRDefault="00FA020D" w:rsidP="003C6B98">
      <w:pPr>
        <w:numPr>
          <w:ilvl w:val="0"/>
          <w:numId w:val="9"/>
        </w:numPr>
        <w:spacing w:after="0"/>
      </w:pPr>
      <w:r w:rsidRPr="00FA020D">
        <w:rPr>
          <w:b/>
          <w:bCs/>
        </w:rPr>
        <w:t>Anno scolastico (giugno-maggio)</w:t>
      </w:r>
      <w:r w:rsidRPr="00FA020D">
        <w:t>: Poiché le iscrizioni da giugno si riferiscono all’anno successivo, è stata creata una colonna DAX per allineare i dati al calendario accademico.</w:t>
      </w:r>
    </w:p>
    <w:p w14:paraId="3DBDF368" w14:textId="77777777" w:rsidR="00FA020D" w:rsidRPr="00FA020D" w:rsidRDefault="00FA020D" w:rsidP="00FA020D">
      <w:r w:rsidRPr="00FA020D">
        <w:pict w14:anchorId="3AD8F09D">
          <v:rect id="_x0000_i1064" style="width:0;height:.75pt" o:hralign="center" o:hrstd="t" o:hrnoshade="t" o:hr="t" fillcolor="#404040" stroked="f"/>
        </w:pict>
      </w:r>
    </w:p>
    <w:p w14:paraId="3B2FBBA4" w14:textId="77777777" w:rsidR="00FA020D" w:rsidRPr="00FA020D" w:rsidRDefault="00FA020D" w:rsidP="00FA020D">
      <w:r w:rsidRPr="00FA020D">
        <w:rPr>
          <w:b/>
          <w:bCs/>
        </w:rPr>
        <w:t>5. Sviluppo delle Misure per i KPI</w:t>
      </w:r>
    </w:p>
    <w:p w14:paraId="313E5AC5" w14:textId="77777777" w:rsidR="00FA020D" w:rsidRPr="00FA020D" w:rsidRDefault="00FA020D" w:rsidP="003C6B98">
      <w:pPr>
        <w:spacing w:after="0" w:line="240" w:lineRule="auto"/>
      </w:pPr>
      <w:r w:rsidRPr="00FA020D">
        <w:t>Sono state implementate misure DAX per monitorare:</w:t>
      </w:r>
    </w:p>
    <w:p w14:paraId="402D0963" w14:textId="77777777" w:rsidR="00FA020D" w:rsidRPr="00FA020D" w:rsidRDefault="00FA020D" w:rsidP="003C6B98">
      <w:pPr>
        <w:numPr>
          <w:ilvl w:val="0"/>
          <w:numId w:val="10"/>
        </w:numPr>
        <w:spacing w:after="0" w:line="240" w:lineRule="auto"/>
      </w:pPr>
      <w:r w:rsidRPr="00FA020D">
        <w:rPr>
          <w:b/>
          <w:bCs/>
        </w:rPr>
        <w:t>Tasso di presenza</w:t>
      </w:r>
      <w:r w:rsidRPr="00FA020D">
        <w:t> (presenze/assenze)</w:t>
      </w:r>
    </w:p>
    <w:p w14:paraId="1ACE024B" w14:textId="77777777" w:rsidR="00FA020D" w:rsidRPr="00FA020D" w:rsidRDefault="00FA020D" w:rsidP="003C6B98">
      <w:pPr>
        <w:numPr>
          <w:ilvl w:val="0"/>
          <w:numId w:val="10"/>
        </w:numPr>
        <w:spacing w:after="0" w:line="240" w:lineRule="auto"/>
      </w:pPr>
      <w:r w:rsidRPr="00FA020D">
        <w:rPr>
          <w:b/>
          <w:bCs/>
        </w:rPr>
        <w:t>Retention rate</w:t>
      </w:r>
      <w:r w:rsidRPr="00FA020D">
        <w:t> (studenti che rinnovano l’iscrizione)</w:t>
      </w:r>
    </w:p>
    <w:p w14:paraId="6C3ABD3A" w14:textId="77777777" w:rsidR="00FA020D" w:rsidRPr="00FA020D" w:rsidRDefault="00FA020D" w:rsidP="003C6B98">
      <w:pPr>
        <w:numPr>
          <w:ilvl w:val="0"/>
          <w:numId w:val="10"/>
        </w:numPr>
        <w:spacing w:after="0" w:line="240" w:lineRule="auto"/>
      </w:pPr>
      <w:r w:rsidRPr="00FA020D">
        <w:rPr>
          <w:b/>
          <w:bCs/>
        </w:rPr>
        <w:t>Cluster CRM</w:t>
      </w:r>
      <w:r w:rsidRPr="00FA020D">
        <w:t> (segmentazione studenti per fascia d’età e materia frequentata)</w:t>
      </w:r>
    </w:p>
    <w:p w14:paraId="247A4CF0" w14:textId="77777777" w:rsidR="00FA020D" w:rsidRPr="00FA020D" w:rsidRDefault="00FA020D" w:rsidP="003C6B98">
      <w:pPr>
        <w:spacing w:after="0" w:line="240" w:lineRule="auto"/>
      </w:pPr>
      <w:r w:rsidRPr="00FA020D">
        <w:t>Queste metriche sono state visualizzate in dashboard interattive, con </w:t>
      </w:r>
      <w:r w:rsidRPr="00FA020D">
        <w:rPr>
          <w:b/>
          <w:bCs/>
        </w:rPr>
        <w:t>slicer</w:t>
      </w:r>
      <w:r w:rsidRPr="00FA020D">
        <w:t> per filtrare dinamicamente i dati in base a:</w:t>
      </w:r>
    </w:p>
    <w:p w14:paraId="02E65833" w14:textId="77777777" w:rsidR="00FA020D" w:rsidRPr="00FA020D" w:rsidRDefault="00FA020D" w:rsidP="003C6B98">
      <w:pPr>
        <w:numPr>
          <w:ilvl w:val="0"/>
          <w:numId w:val="11"/>
        </w:numPr>
        <w:spacing w:after="0" w:line="240" w:lineRule="auto"/>
      </w:pPr>
      <w:r w:rsidRPr="00FA020D">
        <w:t>Anno accademico</w:t>
      </w:r>
    </w:p>
    <w:p w14:paraId="59D25B2B" w14:textId="77777777" w:rsidR="00FA020D" w:rsidRPr="00FA020D" w:rsidRDefault="00FA020D" w:rsidP="003C6B98">
      <w:pPr>
        <w:numPr>
          <w:ilvl w:val="0"/>
          <w:numId w:val="11"/>
        </w:numPr>
        <w:spacing w:after="0" w:line="240" w:lineRule="auto"/>
      </w:pPr>
      <w:r w:rsidRPr="00FA020D">
        <w:t>Stato studente (attivo/non attivo)</w:t>
      </w:r>
    </w:p>
    <w:p w14:paraId="760054C4" w14:textId="77777777" w:rsidR="00FA020D" w:rsidRPr="00FA020D" w:rsidRDefault="00FA020D" w:rsidP="003C6B98">
      <w:pPr>
        <w:numPr>
          <w:ilvl w:val="0"/>
          <w:numId w:val="11"/>
        </w:numPr>
        <w:spacing w:after="0" w:line="240" w:lineRule="auto"/>
      </w:pPr>
      <w:r w:rsidRPr="00FA020D">
        <w:t>Tipologia di corso</w:t>
      </w:r>
    </w:p>
    <w:p w14:paraId="05C0D360" w14:textId="04FAF685" w:rsidR="00FA020D" w:rsidRPr="00FA020D" w:rsidRDefault="00BA5425" w:rsidP="00FA020D">
      <w:r>
        <w:rPr>
          <w:noProof/>
        </w:rPr>
        <w:drawing>
          <wp:anchor distT="0" distB="0" distL="114300" distR="114300" simplePos="0" relativeHeight="251661312" behindDoc="0" locked="0" layoutInCell="1" allowOverlap="1" wp14:anchorId="05C1B872" wp14:editId="6D68D0FD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1181100" cy="1415415"/>
            <wp:effectExtent l="0" t="0" r="0" b="32385"/>
            <wp:wrapSquare wrapText="bothSides"/>
            <wp:docPr id="1981749931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20D" w:rsidRPr="00FA020D">
        <w:pict w14:anchorId="2F9390BA">
          <v:rect id="_x0000_i1065" style="width:0;height:.75pt" o:hralign="center" o:hrstd="t" o:hrnoshade="t" o:hr="t" fillcolor="#404040" stroked="f"/>
        </w:pict>
      </w:r>
    </w:p>
    <w:p w14:paraId="5179BA34" w14:textId="415F6D90" w:rsidR="00FA020D" w:rsidRPr="00FA020D" w:rsidRDefault="00FA020D" w:rsidP="00FA020D">
      <w:r w:rsidRPr="00FA020D">
        <w:rPr>
          <w:b/>
          <w:bCs/>
        </w:rPr>
        <w:t>6. Visualizzazione dei Risultati</w:t>
      </w:r>
    </w:p>
    <w:p w14:paraId="45E93CCC" w14:textId="77777777" w:rsidR="00FA020D" w:rsidRPr="00FA020D" w:rsidRDefault="00FA020D" w:rsidP="003C6B98">
      <w:pPr>
        <w:spacing w:after="0" w:line="240" w:lineRule="auto"/>
      </w:pPr>
      <w:r w:rsidRPr="00FA020D">
        <w:t>I dati sono stati trasformati in:</w:t>
      </w:r>
    </w:p>
    <w:p w14:paraId="1FCE4B22" w14:textId="2F5E330E" w:rsidR="00FA020D" w:rsidRPr="00FA020D" w:rsidRDefault="00FA020D" w:rsidP="003C6B98">
      <w:pPr>
        <w:numPr>
          <w:ilvl w:val="0"/>
          <w:numId w:val="12"/>
        </w:numPr>
        <w:spacing w:after="0" w:line="240" w:lineRule="auto"/>
      </w:pPr>
      <w:r w:rsidRPr="00FA020D">
        <w:rPr>
          <w:b/>
          <w:bCs/>
        </w:rPr>
        <w:t>Grafici temporali</w:t>
      </w:r>
      <w:r w:rsidRPr="00FA020D">
        <w:t> (andamento iscrizioni e pagamenti)</w:t>
      </w:r>
    </w:p>
    <w:p w14:paraId="482515D7" w14:textId="445A0859" w:rsidR="00FA020D" w:rsidRPr="00FA020D" w:rsidRDefault="00FA020D" w:rsidP="003C6B98">
      <w:pPr>
        <w:numPr>
          <w:ilvl w:val="0"/>
          <w:numId w:val="12"/>
        </w:numPr>
        <w:spacing w:after="0" w:line="240" w:lineRule="auto"/>
      </w:pPr>
      <w:r>
        <w:rPr>
          <w:b/>
          <w:bCs/>
        </w:rPr>
        <w:t>Grafici a barre</w:t>
      </w:r>
      <w:r w:rsidRPr="00FA020D">
        <w:t> (per materia</w:t>
      </w:r>
      <w:r>
        <w:t xml:space="preserve"> e presenze</w:t>
      </w:r>
      <w:r w:rsidRPr="00FA020D">
        <w:t>)</w:t>
      </w:r>
    </w:p>
    <w:p w14:paraId="51C3C5AD" w14:textId="3EA49ACA" w:rsidR="00FA020D" w:rsidRPr="00FA020D" w:rsidRDefault="00FA020D" w:rsidP="003C6B98">
      <w:pPr>
        <w:numPr>
          <w:ilvl w:val="0"/>
          <w:numId w:val="12"/>
        </w:numPr>
        <w:spacing w:after="0" w:line="240" w:lineRule="auto"/>
      </w:pPr>
      <w:r w:rsidRPr="00FA020D">
        <w:rPr>
          <w:b/>
          <w:bCs/>
        </w:rPr>
        <w:t>Tabelle pivot</w:t>
      </w:r>
      <w:r w:rsidRPr="00FA020D">
        <w:t> (analisi per cluster)</w:t>
      </w:r>
    </w:p>
    <w:p w14:paraId="5E835F41" w14:textId="77777777" w:rsidR="00FA020D" w:rsidRDefault="00FA020D" w:rsidP="003C6B98">
      <w:pPr>
        <w:spacing w:after="0" w:line="240" w:lineRule="auto"/>
      </w:pPr>
      <w:r w:rsidRPr="00FA020D">
        <w:t>L’utilizzo di filtri interattivi permette di esplorare trend e anomalie, supportando decisioni basate sui dati per ottimizzare la gestione della scuola.</w:t>
      </w:r>
    </w:p>
    <w:p w14:paraId="120B12A0" w14:textId="77777777" w:rsidR="00BA5425" w:rsidRPr="00FA020D" w:rsidRDefault="00BA5425" w:rsidP="003C6B98">
      <w:pPr>
        <w:spacing w:after="0" w:line="240" w:lineRule="auto"/>
      </w:pPr>
    </w:p>
    <w:p w14:paraId="70EA1F8B" w14:textId="3B5619FB" w:rsidR="00FA020D" w:rsidRPr="00FA020D" w:rsidRDefault="00FA020D" w:rsidP="00FA020D">
      <w:r w:rsidRPr="00FA020D">
        <w:pict w14:anchorId="4B23F34E">
          <v:rect id="_x0000_i1066" style="width:0;height:.75pt" o:hralign="center" o:hrstd="t" o:hrnoshade="t" o:hr="t" fillcolor="#404040" stroked="f"/>
        </w:pict>
      </w:r>
    </w:p>
    <w:p w14:paraId="60C91D04" w14:textId="5725378C" w:rsidR="00FA020D" w:rsidRDefault="00FA020D" w:rsidP="00FA020D">
      <w:r w:rsidRPr="00FA020D">
        <w:rPr>
          <w:b/>
          <w:bCs/>
        </w:rPr>
        <w:t>Prossimi passi</w:t>
      </w:r>
      <w:r w:rsidRPr="00FA020D">
        <w:t>: Approfondire l’analisi dei cluster per personalizzare le strategie di fidelizzazione.</w:t>
      </w:r>
    </w:p>
    <w:p w14:paraId="59A6B208" w14:textId="1ED2B725" w:rsidR="00E66778" w:rsidRPr="00FA020D" w:rsidRDefault="00E66778" w:rsidP="00FA020D"/>
    <w:p w14:paraId="6395846D" w14:textId="2C47600D" w:rsidR="005701BE" w:rsidRDefault="005701BE" w:rsidP="00853054"/>
    <w:p w14:paraId="50E6F5EF" w14:textId="5911075D" w:rsidR="00853054" w:rsidRDefault="00853054" w:rsidP="00853054"/>
    <w:sectPr w:rsidR="008530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278D2" w14:textId="77777777" w:rsidR="00806F6B" w:rsidRDefault="00806F6B" w:rsidP="00884298">
      <w:pPr>
        <w:spacing w:after="0" w:line="240" w:lineRule="auto"/>
      </w:pPr>
      <w:r>
        <w:separator/>
      </w:r>
    </w:p>
  </w:endnote>
  <w:endnote w:type="continuationSeparator" w:id="0">
    <w:p w14:paraId="6848B133" w14:textId="77777777" w:rsidR="00806F6B" w:rsidRDefault="00806F6B" w:rsidP="0088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22D19" w14:textId="77777777" w:rsidR="00806F6B" w:rsidRDefault="00806F6B" w:rsidP="00884298">
      <w:pPr>
        <w:spacing w:after="0" w:line="240" w:lineRule="auto"/>
      </w:pPr>
      <w:r>
        <w:separator/>
      </w:r>
    </w:p>
  </w:footnote>
  <w:footnote w:type="continuationSeparator" w:id="0">
    <w:p w14:paraId="57234E83" w14:textId="77777777" w:rsidR="00806F6B" w:rsidRDefault="00806F6B" w:rsidP="00884298">
      <w:pPr>
        <w:spacing w:after="0" w:line="240" w:lineRule="auto"/>
      </w:pPr>
      <w:r>
        <w:continuationSeparator/>
      </w:r>
    </w:p>
  </w:footnote>
  <w:footnote w:id="1">
    <w:p w14:paraId="7CC11164" w14:textId="59FB178A" w:rsidR="00884298" w:rsidRDefault="00884298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884298">
        <w:rPr>
          <w:i/>
          <w:iCs/>
        </w:rPr>
        <w:t>Nome inventato per privacy.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72F6"/>
    <w:multiLevelType w:val="hybridMultilevel"/>
    <w:tmpl w:val="3244D63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34729"/>
    <w:multiLevelType w:val="multilevel"/>
    <w:tmpl w:val="7A5E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A4219"/>
    <w:multiLevelType w:val="multilevel"/>
    <w:tmpl w:val="1C4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00A40"/>
    <w:multiLevelType w:val="multilevel"/>
    <w:tmpl w:val="EFC2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A6572"/>
    <w:multiLevelType w:val="multilevel"/>
    <w:tmpl w:val="183C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26566"/>
    <w:multiLevelType w:val="multilevel"/>
    <w:tmpl w:val="84A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930DD"/>
    <w:multiLevelType w:val="hybridMultilevel"/>
    <w:tmpl w:val="9B62894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F468B"/>
    <w:multiLevelType w:val="multilevel"/>
    <w:tmpl w:val="EC00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16DC8"/>
    <w:multiLevelType w:val="multilevel"/>
    <w:tmpl w:val="C44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D4DF6"/>
    <w:multiLevelType w:val="multilevel"/>
    <w:tmpl w:val="1CF6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95B14"/>
    <w:multiLevelType w:val="hybridMultilevel"/>
    <w:tmpl w:val="BD3E71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14B33"/>
    <w:multiLevelType w:val="multilevel"/>
    <w:tmpl w:val="6338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662439">
    <w:abstractNumId w:val="7"/>
  </w:num>
  <w:num w:numId="2" w16cid:durableId="1308978550">
    <w:abstractNumId w:val="0"/>
  </w:num>
  <w:num w:numId="3" w16cid:durableId="1912617301">
    <w:abstractNumId w:val="6"/>
  </w:num>
  <w:num w:numId="4" w16cid:durableId="78984791">
    <w:abstractNumId w:val="10"/>
  </w:num>
  <w:num w:numId="5" w16cid:durableId="1674263306">
    <w:abstractNumId w:val="1"/>
  </w:num>
  <w:num w:numId="6" w16cid:durableId="679896454">
    <w:abstractNumId w:val="3"/>
  </w:num>
  <w:num w:numId="7" w16cid:durableId="1833062611">
    <w:abstractNumId w:val="2"/>
  </w:num>
  <w:num w:numId="8" w16cid:durableId="1238054098">
    <w:abstractNumId w:val="11"/>
  </w:num>
  <w:num w:numId="9" w16cid:durableId="2115393616">
    <w:abstractNumId w:val="5"/>
  </w:num>
  <w:num w:numId="10" w16cid:durableId="65109488">
    <w:abstractNumId w:val="8"/>
  </w:num>
  <w:num w:numId="11" w16cid:durableId="471217897">
    <w:abstractNumId w:val="4"/>
  </w:num>
  <w:num w:numId="12" w16cid:durableId="536042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4D"/>
    <w:rsid w:val="00011225"/>
    <w:rsid w:val="00095301"/>
    <w:rsid w:val="00180C88"/>
    <w:rsid w:val="00230F34"/>
    <w:rsid w:val="00312630"/>
    <w:rsid w:val="003566C8"/>
    <w:rsid w:val="003778C4"/>
    <w:rsid w:val="003B2182"/>
    <w:rsid w:val="003C6B98"/>
    <w:rsid w:val="0042414E"/>
    <w:rsid w:val="00436AE9"/>
    <w:rsid w:val="00437018"/>
    <w:rsid w:val="00460296"/>
    <w:rsid w:val="00473361"/>
    <w:rsid w:val="00494EEB"/>
    <w:rsid w:val="004B16CD"/>
    <w:rsid w:val="004C00BA"/>
    <w:rsid w:val="0051514F"/>
    <w:rsid w:val="005403D6"/>
    <w:rsid w:val="00542853"/>
    <w:rsid w:val="00546E8B"/>
    <w:rsid w:val="0056306F"/>
    <w:rsid w:val="005701BE"/>
    <w:rsid w:val="0058293C"/>
    <w:rsid w:val="00595440"/>
    <w:rsid w:val="005974E9"/>
    <w:rsid w:val="005C248A"/>
    <w:rsid w:val="005C49FC"/>
    <w:rsid w:val="005F7720"/>
    <w:rsid w:val="00626CAA"/>
    <w:rsid w:val="00636F1B"/>
    <w:rsid w:val="006455D9"/>
    <w:rsid w:val="00645E5D"/>
    <w:rsid w:val="00731A4D"/>
    <w:rsid w:val="007772DB"/>
    <w:rsid w:val="00806F6B"/>
    <w:rsid w:val="00820E3C"/>
    <w:rsid w:val="00824495"/>
    <w:rsid w:val="00853054"/>
    <w:rsid w:val="00884298"/>
    <w:rsid w:val="008D30AA"/>
    <w:rsid w:val="008D3A9D"/>
    <w:rsid w:val="008E6453"/>
    <w:rsid w:val="00902173"/>
    <w:rsid w:val="00907228"/>
    <w:rsid w:val="00914A6A"/>
    <w:rsid w:val="009428C1"/>
    <w:rsid w:val="009D12D7"/>
    <w:rsid w:val="00A06541"/>
    <w:rsid w:val="00A5717E"/>
    <w:rsid w:val="00AD2BB8"/>
    <w:rsid w:val="00B15E3F"/>
    <w:rsid w:val="00B34D29"/>
    <w:rsid w:val="00BA34E7"/>
    <w:rsid w:val="00BA5425"/>
    <w:rsid w:val="00C00A99"/>
    <w:rsid w:val="00C73BA2"/>
    <w:rsid w:val="00D60163"/>
    <w:rsid w:val="00D663C7"/>
    <w:rsid w:val="00D9666A"/>
    <w:rsid w:val="00D96EF2"/>
    <w:rsid w:val="00E66778"/>
    <w:rsid w:val="00ED00D0"/>
    <w:rsid w:val="00F419DD"/>
    <w:rsid w:val="00FA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5EFA"/>
  <w15:chartTrackingRefBased/>
  <w15:docId w15:val="{3C28BBEA-A8DC-4D85-A662-7FAA8FC0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1A4D"/>
  </w:style>
  <w:style w:type="paragraph" w:styleId="Titolo1">
    <w:name w:val="heading 1"/>
    <w:basedOn w:val="Normale"/>
    <w:next w:val="Normale"/>
    <w:link w:val="Titolo1Carattere"/>
    <w:uiPriority w:val="9"/>
    <w:qFormat/>
    <w:rsid w:val="00731A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31A4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1A4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1A4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1A4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1A4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1A4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1A4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1A4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A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1A4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1A4D"/>
    <w:rPr>
      <w:rFonts w:asciiTheme="majorHAnsi" w:eastAsiaTheme="majorEastAsia" w:hAnsiTheme="majorHAnsi" w:cstheme="majorBidi"/>
      <w:cap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1A4D"/>
    <w:rPr>
      <w:rFonts w:asciiTheme="majorHAnsi" w:eastAsiaTheme="majorEastAsia" w:hAnsiTheme="majorHAnsi" w:cstheme="majorBidi"/>
      <w:i/>
      <w:iCs/>
      <w:cap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1A4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1A4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1A4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1A4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1A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31A4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1A4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1A4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1A4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1A4D"/>
    <w:rPr>
      <w:rFonts w:asciiTheme="majorHAnsi" w:eastAsiaTheme="majorEastAsia" w:hAnsiTheme="majorHAnsi" w:cstheme="majorBidi"/>
      <w:sz w:val="25"/>
      <w:szCs w:val="25"/>
    </w:rPr>
  </w:style>
  <w:style w:type="paragraph" w:styleId="Paragrafoelenco">
    <w:name w:val="List Paragraph"/>
    <w:basedOn w:val="Normale"/>
    <w:uiPriority w:val="34"/>
    <w:qFormat/>
    <w:rsid w:val="00731A4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1A4D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1A4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1A4D"/>
    <w:rPr>
      <w:color w:val="404040" w:themeColor="text1" w:themeTint="BF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731A4D"/>
    <w:rPr>
      <w:b/>
      <w:bCs/>
      <w:caps w:val="0"/>
      <w:smallCaps/>
      <w:color w:val="auto"/>
      <w:spacing w:val="3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31A4D"/>
    <w:pPr>
      <w:spacing w:line="240" w:lineRule="auto"/>
    </w:pPr>
    <w:rPr>
      <w:b/>
      <w:bCs/>
      <w:smallCaps/>
      <w:color w:val="595959" w:themeColor="text1" w:themeTint="A6"/>
    </w:rPr>
  </w:style>
  <w:style w:type="character" w:styleId="Enfasigrassetto">
    <w:name w:val="Strong"/>
    <w:basedOn w:val="Carpredefinitoparagrafo"/>
    <w:uiPriority w:val="22"/>
    <w:qFormat/>
    <w:rsid w:val="00731A4D"/>
    <w:rPr>
      <w:b/>
      <w:bCs/>
    </w:rPr>
  </w:style>
  <w:style w:type="character" w:styleId="Enfasicorsivo">
    <w:name w:val="Emphasis"/>
    <w:basedOn w:val="Carpredefinitoparagrafo"/>
    <w:uiPriority w:val="20"/>
    <w:qFormat/>
    <w:rsid w:val="00731A4D"/>
    <w:rPr>
      <w:i/>
      <w:iCs/>
    </w:rPr>
  </w:style>
  <w:style w:type="paragraph" w:styleId="Nessunaspaziatura">
    <w:name w:val="No Spacing"/>
    <w:uiPriority w:val="1"/>
    <w:qFormat/>
    <w:rsid w:val="00731A4D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731A4D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731A4D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731A4D"/>
    <w:rPr>
      <w:b/>
      <w:bCs/>
      <w:smallCaps/>
      <w:spacing w:val="7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1A4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47336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73361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473361"/>
    <w:pPr>
      <w:spacing w:after="100"/>
      <w:ind w:left="440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8429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8429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842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93B5AA-AA09-43AF-855B-AB7B8CD70FDE}" type="doc">
      <dgm:prSet loTypeId="urn:microsoft.com/office/officeart/2008/layout/HexagonCluster" loCatId="picture" qsTypeId="urn:microsoft.com/office/officeart/2005/8/quickstyle/simple1" qsCatId="simple" csTypeId="urn:microsoft.com/office/officeart/2005/8/colors/accent1_2" csCatId="accent1" phldr="1"/>
      <dgm:spPr/>
    </dgm:pt>
    <dgm:pt modelId="{84182126-118B-422B-8E23-B76208F72091}">
      <dgm:prSet phldrT="[Testo]"/>
      <dgm:spPr/>
      <dgm:t>
        <a:bodyPr/>
        <a:lstStyle/>
        <a:p>
          <a:r>
            <a:rPr lang="it-IT"/>
            <a:t>Alcune descrizioni per i passaggi in Power Query</a:t>
          </a:r>
        </a:p>
      </dgm:t>
    </dgm:pt>
    <dgm:pt modelId="{E4412715-A095-420D-BC46-AE23DF55DFA2}" type="parTrans" cxnId="{6623E5D4-453C-4520-A911-6D68C1C41654}">
      <dgm:prSet/>
      <dgm:spPr/>
      <dgm:t>
        <a:bodyPr/>
        <a:lstStyle/>
        <a:p>
          <a:endParaRPr lang="it-IT"/>
        </a:p>
      </dgm:t>
    </dgm:pt>
    <dgm:pt modelId="{06CABD06-E9F2-463F-A453-73DE2BE4E4F2}" type="sibTrans" cxnId="{6623E5D4-453C-4520-A911-6D68C1C41654}">
      <dgm:prSet/>
      <dgm:spPr>
        <a:blipFill>
          <a:blip xmlns:r="http://schemas.openxmlformats.org/officeDocument/2006/relationships" r:embed="rId1"/>
          <a:srcRect/>
          <a:stretch>
            <a:fillRect t="-19000" b="-19000"/>
          </a:stretch>
        </a:blipFill>
      </dgm:spPr>
      <dgm:t>
        <a:bodyPr/>
        <a:lstStyle/>
        <a:p>
          <a:endParaRPr lang="it-IT"/>
        </a:p>
      </dgm:t>
      <dgm:extLst>
        <a:ext uri="{E40237B7-FDA0-4F09-8148-C483321AD2D9}">
          <dgm14:cNvPr xmlns:dgm14="http://schemas.microsoft.com/office/drawing/2010/diagram" id="0" name="" descr="Immagine che contiene testo, schermata, software, Icona del computer&#10;&#10;Il contenuto generato dall'IA potrebbe non essere corretto."/>
        </a:ext>
      </dgm:extLst>
    </dgm:pt>
    <dgm:pt modelId="{47EC0F4F-02BF-42BA-80F6-2F006529F25E}" type="pres">
      <dgm:prSet presAssocID="{4193B5AA-AA09-43AF-855B-AB7B8CD70FDE}" presName="Name0" presStyleCnt="0">
        <dgm:presLayoutVars>
          <dgm:chMax val="21"/>
          <dgm:chPref val="21"/>
        </dgm:presLayoutVars>
      </dgm:prSet>
      <dgm:spPr/>
    </dgm:pt>
    <dgm:pt modelId="{C0C9EB70-F8F4-4F1E-B631-4FCB08CE6E6B}" type="pres">
      <dgm:prSet presAssocID="{84182126-118B-422B-8E23-B76208F72091}" presName="text1" presStyleCnt="0"/>
      <dgm:spPr/>
    </dgm:pt>
    <dgm:pt modelId="{B7A2956B-C4FE-44FF-958D-7AD1D35E0B7D}" type="pres">
      <dgm:prSet presAssocID="{84182126-118B-422B-8E23-B76208F72091}" presName="textRepeatNode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4C1BBC88-C4E2-4EF4-89C8-DBDB4A51AEB5}" type="pres">
      <dgm:prSet presAssocID="{84182126-118B-422B-8E23-B76208F72091}" presName="textaccent1" presStyleCnt="0"/>
      <dgm:spPr/>
    </dgm:pt>
    <dgm:pt modelId="{16ED0F42-2005-4DCA-9B50-236FCC3E93BE}" type="pres">
      <dgm:prSet presAssocID="{84182126-118B-422B-8E23-B76208F72091}" presName="accentRepeatNode" presStyleLbl="solidAlignAcc1" presStyleIdx="0" presStyleCnt="2"/>
      <dgm:spPr/>
    </dgm:pt>
    <dgm:pt modelId="{1857597E-D707-4197-992A-E8DB582FA1C6}" type="pres">
      <dgm:prSet presAssocID="{06CABD06-E9F2-463F-A453-73DE2BE4E4F2}" presName="image1" presStyleCnt="0"/>
      <dgm:spPr/>
    </dgm:pt>
    <dgm:pt modelId="{BFF14D10-888B-4C4D-872D-76F10D41512E}" type="pres">
      <dgm:prSet presAssocID="{06CABD06-E9F2-463F-A453-73DE2BE4E4F2}" presName="imageRepeatNode" presStyleLbl="alignAcc1" presStyleIdx="0" presStyleCnt="1"/>
      <dgm:spPr/>
    </dgm:pt>
    <dgm:pt modelId="{3EDA7A72-6451-445F-B3E3-EA4116B03BAB}" type="pres">
      <dgm:prSet presAssocID="{06CABD06-E9F2-463F-A453-73DE2BE4E4F2}" presName="imageaccent1" presStyleCnt="0"/>
      <dgm:spPr/>
    </dgm:pt>
    <dgm:pt modelId="{0AD4C4D7-7CDD-4A82-926A-85E53AA9E455}" type="pres">
      <dgm:prSet presAssocID="{06CABD06-E9F2-463F-A453-73DE2BE4E4F2}" presName="accentRepeatNode" presStyleLbl="solidAlignAcc1" presStyleIdx="1" presStyleCnt="2"/>
      <dgm:spPr/>
    </dgm:pt>
  </dgm:ptLst>
  <dgm:cxnLst>
    <dgm:cxn modelId="{89823A3B-9092-4EF2-94A5-9565288018C0}" type="presOf" srcId="{84182126-118B-422B-8E23-B76208F72091}" destId="{B7A2956B-C4FE-44FF-958D-7AD1D35E0B7D}" srcOrd="0" destOrd="0" presId="urn:microsoft.com/office/officeart/2008/layout/HexagonCluster"/>
    <dgm:cxn modelId="{144B64B5-3D82-4BFD-86D2-FA7C160EEFE4}" type="presOf" srcId="{4193B5AA-AA09-43AF-855B-AB7B8CD70FDE}" destId="{47EC0F4F-02BF-42BA-80F6-2F006529F25E}" srcOrd="0" destOrd="0" presId="urn:microsoft.com/office/officeart/2008/layout/HexagonCluster"/>
    <dgm:cxn modelId="{E30775B6-571E-4910-A6EF-9A4451FABD49}" type="presOf" srcId="{06CABD06-E9F2-463F-A453-73DE2BE4E4F2}" destId="{BFF14D10-888B-4C4D-872D-76F10D41512E}" srcOrd="0" destOrd="0" presId="urn:microsoft.com/office/officeart/2008/layout/HexagonCluster"/>
    <dgm:cxn modelId="{6623E5D4-453C-4520-A911-6D68C1C41654}" srcId="{4193B5AA-AA09-43AF-855B-AB7B8CD70FDE}" destId="{84182126-118B-422B-8E23-B76208F72091}" srcOrd="0" destOrd="0" parTransId="{E4412715-A095-420D-BC46-AE23DF55DFA2}" sibTransId="{06CABD06-E9F2-463F-A453-73DE2BE4E4F2}"/>
    <dgm:cxn modelId="{8C55444E-E77B-4195-95B4-56FCC06B1241}" type="presParOf" srcId="{47EC0F4F-02BF-42BA-80F6-2F006529F25E}" destId="{C0C9EB70-F8F4-4F1E-B631-4FCB08CE6E6B}" srcOrd="0" destOrd="0" presId="urn:microsoft.com/office/officeart/2008/layout/HexagonCluster"/>
    <dgm:cxn modelId="{1F999873-170D-40F7-AB41-4AD6E9304E5F}" type="presParOf" srcId="{C0C9EB70-F8F4-4F1E-B631-4FCB08CE6E6B}" destId="{B7A2956B-C4FE-44FF-958D-7AD1D35E0B7D}" srcOrd="0" destOrd="0" presId="urn:microsoft.com/office/officeart/2008/layout/HexagonCluster"/>
    <dgm:cxn modelId="{6363B5EC-B0E5-4B03-A932-FB63488D4118}" type="presParOf" srcId="{47EC0F4F-02BF-42BA-80F6-2F006529F25E}" destId="{4C1BBC88-C4E2-4EF4-89C8-DBDB4A51AEB5}" srcOrd="1" destOrd="0" presId="urn:microsoft.com/office/officeart/2008/layout/HexagonCluster"/>
    <dgm:cxn modelId="{F29FD84E-D84D-4DAA-A5C6-8B6A2C99A09E}" type="presParOf" srcId="{4C1BBC88-C4E2-4EF4-89C8-DBDB4A51AEB5}" destId="{16ED0F42-2005-4DCA-9B50-236FCC3E93BE}" srcOrd="0" destOrd="0" presId="urn:microsoft.com/office/officeart/2008/layout/HexagonCluster"/>
    <dgm:cxn modelId="{F57262BA-3086-47C6-A45C-112FE98AB517}" type="presParOf" srcId="{47EC0F4F-02BF-42BA-80F6-2F006529F25E}" destId="{1857597E-D707-4197-992A-E8DB582FA1C6}" srcOrd="2" destOrd="0" presId="urn:microsoft.com/office/officeart/2008/layout/HexagonCluster"/>
    <dgm:cxn modelId="{D844F28A-F2BD-4F2C-B163-AACF3CA8C8C4}" type="presParOf" srcId="{1857597E-D707-4197-992A-E8DB582FA1C6}" destId="{BFF14D10-888B-4C4D-872D-76F10D41512E}" srcOrd="0" destOrd="0" presId="urn:microsoft.com/office/officeart/2008/layout/HexagonCluster"/>
    <dgm:cxn modelId="{0EF8A654-D1D1-4B69-A0B0-6F66F64EC607}" type="presParOf" srcId="{47EC0F4F-02BF-42BA-80F6-2F006529F25E}" destId="{3EDA7A72-6451-445F-B3E3-EA4116B03BAB}" srcOrd="3" destOrd="0" presId="urn:microsoft.com/office/officeart/2008/layout/HexagonCluster"/>
    <dgm:cxn modelId="{750BB613-EA2F-4D61-BD37-1B2FDF7651C9}" type="presParOf" srcId="{3EDA7A72-6451-445F-B3E3-EA4116B03BAB}" destId="{0AD4C4D7-7CDD-4A82-926A-85E53AA9E455}" srcOrd="0" destOrd="0" presId="urn:microsoft.com/office/officeart/2008/layout/HexagonCluster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B65AB69-80EA-4BD9-8CD3-DD762B12FD4E}" type="doc">
      <dgm:prSet loTypeId="urn:microsoft.com/office/officeart/2008/layout/AccentedPicture" loCatId="picture" qsTypeId="urn:microsoft.com/office/officeart/2005/8/quickstyle/simple1" qsCatId="simple" csTypeId="urn:microsoft.com/office/officeart/2005/8/colors/accent1_2" csCatId="accent1" phldr="1"/>
      <dgm:spPr/>
    </dgm:pt>
    <dgm:pt modelId="{351123BE-989D-4E47-B1F1-21F2DCBB34C4}">
      <dgm:prSet phldrT="[Testo]" phldr="1"/>
      <dgm:spPr/>
      <dgm:t>
        <a:bodyPr/>
        <a:lstStyle/>
        <a:p>
          <a:endParaRPr lang="it-IT"/>
        </a:p>
      </dgm:t>
    </dgm:pt>
    <dgm:pt modelId="{B391C426-8D1D-4729-9C2B-17B3D099210A}" type="sibTrans" cxnId="{F0AE8E97-C9BB-4943-A3E4-852320DFD535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6000" r="-46000"/>
          </a:stretch>
        </a:blipFill>
      </dgm:spPr>
      <dgm:t>
        <a:bodyPr/>
        <a:lstStyle/>
        <a:p>
          <a:endParaRPr lang="it-IT"/>
        </a:p>
      </dgm:t>
      <dgm:extLst>
        <a:ext uri="{E40237B7-FDA0-4F09-8148-C483321AD2D9}">
          <dgm14:cNvPr xmlns:dgm14="http://schemas.microsoft.com/office/drawing/2010/diagram" id="0" name="" descr="Immagine che contiene testo, schermata, Carattere, diagramma&#10;&#10;Il contenuto generato dall'IA potrebbe non essere corretto."/>
        </a:ext>
      </dgm:extLst>
    </dgm:pt>
    <dgm:pt modelId="{2A561F05-5A40-4F62-830E-2ADD61B34D76}" type="parTrans" cxnId="{F0AE8E97-C9BB-4943-A3E4-852320DFD535}">
      <dgm:prSet/>
      <dgm:spPr/>
      <dgm:t>
        <a:bodyPr/>
        <a:lstStyle/>
        <a:p>
          <a:endParaRPr lang="it-IT"/>
        </a:p>
      </dgm:t>
    </dgm:pt>
    <dgm:pt modelId="{5F9C211D-0CD1-4266-8DCD-B08D5B076750}" type="pres">
      <dgm:prSet presAssocID="{3B65AB69-80EA-4BD9-8CD3-DD762B12FD4E}" presName="Name0" presStyleCnt="0">
        <dgm:presLayoutVars>
          <dgm:dir/>
        </dgm:presLayoutVars>
      </dgm:prSet>
      <dgm:spPr/>
    </dgm:pt>
    <dgm:pt modelId="{2EC0B968-9D2C-4889-94E2-12A97D4BEA23}" type="pres">
      <dgm:prSet presAssocID="{B391C426-8D1D-4729-9C2B-17B3D099210A}" presName="picture_1" presStyleLbl="bgImgPlace1" presStyleIdx="0" presStyleCnt="1" custLinFactNeighborX="2073" custLinFactNeighborY="1795"/>
      <dgm:spPr/>
    </dgm:pt>
    <dgm:pt modelId="{AE5358C4-FBFD-4A8B-B6A6-C910E4508DCA}" type="pres">
      <dgm:prSet presAssocID="{351123BE-989D-4E47-B1F1-21F2DCBB34C4}" presName="text_1" presStyleLbl="node1" presStyleIdx="0" presStyleCnt="0" custFlipHor="1" custScaleX="28238" custScaleY="6189" custLinFactX="25049" custLinFactY="16899" custLinFactNeighborX="100000" custLinFactNeighborY="100000">
        <dgm:presLayoutVars>
          <dgm:bulletEnabled val="1"/>
        </dgm:presLayoutVars>
      </dgm:prSet>
      <dgm:spPr/>
    </dgm:pt>
    <dgm:pt modelId="{C230E65A-2CD0-43E9-9A1D-12EE2B03DA77}" type="pres">
      <dgm:prSet presAssocID="{3B65AB69-80EA-4BD9-8CD3-DD762B12FD4E}" presName="maxNode" presStyleCnt="0"/>
      <dgm:spPr/>
    </dgm:pt>
    <dgm:pt modelId="{2EEF2A75-A86D-4ABC-A122-51BBEC85722C}" type="pres">
      <dgm:prSet presAssocID="{3B65AB69-80EA-4BD9-8CD3-DD762B12FD4E}" presName="Name33" presStyleCnt="0"/>
      <dgm:spPr/>
    </dgm:pt>
  </dgm:ptLst>
  <dgm:cxnLst>
    <dgm:cxn modelId="{1EF8A40D-F6CE-4DB4-B789-C12CFFAC4D73}" type="presOf" srcId="{351123BE-989D-4E47-B1F1-21F2DCBB34C4}" destId="{AE5358C4-FBFD-4A8B-B6A6-C910E4508DCA}" srcOrd="0" destOrd="0" presId="urn:microsoft.com/office/officeart/2008/layout/AccentedPicture"/>
    <dgm:cxn modelId="{3CA0B23D-1C3D-4DCE-B660-B7C212136A6D}" type="presOf" srcId="{B391C426-8D1D-4729-9C2B-17B3D099210A}" destId="{2EC0B968-9D2C-4889-94E2-12A97D4BEA23}" srcOrd="0" destOrd="0" presId="urn:microsoft.com/office/officeart/2008/layout/AccentedPicture"/>
    <dgm:cxn modelId="{E57ED290-8866-436C-90A0-EC584FC0789B}" type="presOf" srcId="{3B65AB69-80EA-4BD9-8CD3-DD762B12FD4E}" destId="{5F9C211D-0CD1-4266-8DCD-B08D5B076750}" srcOrd="0" destOrd="0" presId="urn:microsoft.com/office/officeart/2008/layout/AccentedPicture"/>
    <dgm:cxn modelId="{F0AE8E97-C9BB-4943-A3E4-852320DFD535}" srcId="{3B65AB69-80EA-4BD9-8CD3-DD762B12FD4E}" destId="{351123BE-989D-4E47-B1F1-21F2DCBB34C4}" srcOrd="0" destOrd="0" parTransId="{2A561F05-5A40-4F62-830E-2ADD61B34D76}" sibTransId="{B391C426-8D1D-4729-9C2B-17B3D099210A}"/>
    <dgm:cxn modelId="{2E697A6B-6C5B-4575-A3C3-D15AFDCDFD79}" type="presParOf" srcId="{5F9C211D-0CD1-4266-8DCD-B08D5B076750}" destId="{2EC0B968-9D2C-4889-94E2-12A97D4BEA23}" srcOrd="0" destOrd="0" presId="urn:microsoft.com/office/officeart/2008/layout/AccentedPicture"/>
    <dgm:cxn modelId="{EDB3AC16-065F-442D-87CE-1C05D976616A}" type="presParOf" srcId="{5F9C211D-0CD1-4266-8DCD-B08D5B076750}" destId="{AE5358C4-FBFD-4A8B-B6A6-C910E4508DCA}" srcOrd="1" destOrd="0" presId="urn:microsoft.com/office/officeart/2008/layout/AccentedPicture"/>
    <dgm:cxn modelId="{9281A5E0-71EA-4DD7-95D5-36851FBDCFF3}" type="presParOf" srcId="{5F9C211D-0CD1-4266-8DCD-B08D5B076750}" destId="{C230E65A-2CD0-43E9-9A1D-12EE2B03DA77}" srcOrd="2" destOrd="0" presId="urn:microsoft.com/office/officeart/2008/layout/AccentedPicture"/>
    <dgm:cxn modelId="{EF72D389-3EF2-4589-8CF1-B7C4C792A27D}" type="presParOf" srcId="{C230E65A-2CD0-43E9-9A1D-12EE2B03DA77}" destId="{2EEF2A75-A86D-4ABC-A122-51BBEC85722C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A2956B-C4FE-44FF-958D-7AD1D35E0B7D}">
      <dsp:nvSpPr>
        <dsp:cNvPr id="0" name=""/>
        <dsp:cNvSpPr/>
      </dsp:nvSpPr>
      <dsp:spPr>
        <a:xfrm>
          <a:off x="545079" y="350132"/>
          <a:ext cx="659515" cy="56795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620" rIns="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Alcune descrizioni per i passaggi in Power Query</a:t>
          </a:r>
        </a:p>
      </dsp:txBody>
      <dsp:txXfrm>
        <a:off x="647368" y="438220"/>
        <a:ext cx="454937" cy="391775"/>
      </dsp:txXfrm>
    </dsp:sp>
    <dsp:sp modelId="{16ED0F42-2005-4DCA-9B50-236FCC3E93BE}">
      <dsp:nvSpPr>
        <dsp:cNvPr id="0" name=""/>
        <dsp:cNvSpPr/>
      </dsp:nvSpPr>
      <dsp:spPr>
        <a:xfrm>
          <a:off x="560377" y="600933"/>
          <a:ext cx="76973" cy="66434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FF14D10-888B-4C4D-872D-76F10D41512E}">
      <dsp:nvSpPr>
        <dsp:cNvPr id="0" name=""/>
        <dsp:cNvSpPr/>
      </dsp:nvSpPr>
      <dsp:spPr>
        <a:xfrm>
          <a:off x="0" y="49656"/>
          <a:ext cx="658672" cy="567777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1"/>
          <a:srcRect/>
          <a:stretch>
            <a:fillRect t="-19000" b="-19000"/>
          </a:stretch>
        </a:blip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AD4C4D7-7CDD-4A82-926A-85E53AA9E455}">
      <dsp:nvSpPr>
        <dsp:cNvPr id="0" name=""/>
        <dsp:cNvSpPr/>
      </dsp:nvSpPr>
      <dsp:spPr>
        <a:xfrm>
          <a:off x="445941" y="538841"/>
          <a:ext cx="76973" cy="66434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C0B968-9D2C-4889-94E2-12A97D4BEA23}">
      <dsp:nvSpPr>
        <dsp:cNvPr id="0" name=""/>
        <dsp:cNvSpPr/>
      </dsp:nvSpPr>
      <dsp:spPr>
        <a:xfrm>
          <a:off x="58711" y="0"/>
          <a:ext cx="1109685" cy="1415415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6000" r="-4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E5358C4-FBFD-4A8B-B6A6-C910E4508DCA}">
      <dsp:nvSpPr>
        <dsp:cNvPr id="0" name=""/>
        <dsp:cNvSpPr/>
      </dsp:nvSpPr>
      <dsp:spPr>
        <a:xfrm flipH="1">
          <a:off x="939818" y="1362854"/>
          <a:ext cx="241281" cy="5256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b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939818" y="1362854"/>
        <a:ext cx="241281" cy="525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exagonCluster">
  <dgm:title val=""/>
  <dgm:desc val=""/>
  <dgm:catLst>
    <dgm:cat type="picture" pri="21000"/>
    <dgm:cat type="relationship" pri="3200"/>
    <dgm:cat type="pictureconvert" pri="2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clrData>
  <dgm:layoutNode name="Name0">
    <dgm:varLst>
      <dgm:chMax val="21"/>
      <dgm:chPref val="21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alg type="composite">
          <dgm:param type="ar" val="1.3871"/>
        </dgm:alg>
        <dgm:constrLst>
          <dgm:constr type="primFontSz" for="des" ptType="node" op="equ" val="65"/>
          <dgm:constr type="l" for="ch" forName="text1" refType="w" fact="0.4525"/>
          <dgm:constr type="t" for="ch" forName="text1" refType="h" fact="0.346"/>
          <dgm:constr type="w" for="ch" forName="text1" refType="w" fact="0.5475"/>
          <dgm:constr type="h" for="ch" forName="text1" refType="h" fact="0.654"/>
          <dgm:constr type="l" for="ch" forName="textaccent1" refType="w" fact="0.4652"/>
          <dgm:constr type="t" for="ch" forName="textaccent1" refType="h" fact="0.6348"/>
          <dgm:constr type="w" for="ch" forName="textaccent1" refType="w" fact="0.0639"/>
          <dgm:constr type="h" for="ch" forName="textaccent1" refType="h" fact="0.0765"/>
          <dgm:constr type="l" for="ch" forName="image1" refType="w" fact="0"/>
          <dgm:constr type="t" for="ch" forName="image1" refType="h" fact="0"/>
          <dgm:constr type="w" for="ch" forName="image1" refType="w" fact="0.5468"/>
          <dgm:constr type="h" for="ch" forName="image1" refType="h" fact="0.6538"/>
          <dgm:constr type="l" for="ch" forName="imageaccent1" refType="w" fact="0.3702"/>
          <dgm:constr type="t" for="ch" forName="imageaccent1" refType="h" fact="0.5633"/>
          <dgm:constr type="w" for="ch" forName="imageaccent1" refType="w" fact="0.0639"/>
          <dgm:constr type="h" for="ch" forName="imageaccent1" refType="h" fact="0.0765"/>
        </dgm:constrLst>
      </dgm:if>
      <dgm:if name="Name3" axis="ch" ptType="node" func="cnt" op="equ" val="2">
        <dgm:alg type="composite">
          <dgm:param type="ar" val="2.6443"/>
        </dgm:alg>
        <dgm:constrLst>
          <dgm:constr type="primFontSz" for="des" ptType="node" op="equ" val="65"/>
          <dgm:constr type="l" for="ch" forName="text1" refType="w" fact="0.2383"/>
          <dgm:constr type="t" for="ch" forName="text1" refType="h" fact="0.3501"/>
          <dgm:constr type="w" for="ch" forName="text1" refType="w" fact="0.285"/>
          <dgm:constr type="h" for="ch" forName="text1" refType="h" fact="0.6499"/>
          <dgm:constr type="l" for="ch" forName="textaccent1" refType="w" fact="0.2472"/>
          <dgm:constr type="t" for="ch" forName="textaccent1" refType="h" fact="0.6371"/>
          <dgm:constr type="w" for="ch" forName="textaccent1" refType="w" fact="0.0333"/>
          <dgm:constr type="h" for="ch" forName="textaccent1" refType="h" fact="0.076"/>
          <dgm:constr type="l" for="ch" forName="image1" refType="w" fact="0"/>
          <dgm:constr type="t" for="ch" forName="image1" refType="h" fact="0"/>
          <dgm:constr type="w" for="ch" forName="image1" refType="w" fact="0.285"/>
          <dgm:constr type="h" for="ch" forName="image1" refType="h" fact="0.6499"/>
          <dgm:constr type="l" for="ch" forName="imageaccent1" refType="w" fact="0.1942"/>
          <dgm:constr type="t" for="ch" forName="imageaccent1" refType="h" fact="0.5602"/>
          <dgm:constr type="w" for="ch" forName="imageaccent1" refType="w" fact="0.0333"/>
          <dgm:constr type="h" for="ch" forName="imageaccent1" refType="h" fact="0.076"/>
          <dgm:constr type="l" for="ch" forName="text2" refType="w" fact="0.4767"/>
          <dgm:constr type="t" for="ch" forName="text2" refType="h" fact="0"/>
          <dgm:constr type="w" for="ch" forName="text2" refType="w" fact="0.285"/>
          <dgm:constr type="h" for="ch" forName="text2" refType="h" fact="0.6499"/>
          <dgm:constr type="l" for="ch" forName="textaccent2" refType="w" fact="0.6709"/>
          <dgm:constr type="t" for="ch" forName="textaccent2" refType="h" fact="0.5602"/>
          <dgm:constr type="w" for="ch" forName="textaccent2" refType="w" fact="0.0333"/>
          <dgm:constr type="h" for="ch" forName="textaccent2" refType="h" fact="0.076"/>
          <dgm:constr type="l" for="ch" forName="image2" refType="w" fact="0.715"/>
          <dgm:constr type="t" for="ch" forName="image2" refType="h" fact="0.3501"/>
          <dgm:constr type="w" for="ch" forName="image2" refType="w" fact="0.285"/>
          <dgm:constr type="h" for="ch" forName="image2" refType="h" fact="0.6499"/>
          <dgm:constr type="l" for="ch" forName="imageaccent2" refType="w" fact="0.7239"/>
          <dgm:constr type="t" for="ch" forName="imageaccent2" refType="h" fact="0.6371"/>
          <dgm:constr type="w" for="ch" forName="imageaccent2" refType="w" fact="0.0333"/>
          <dgm:constr type="h" for="ch" forName="imageaccent2" refType="h" fact="0.076"/>
        </dgm:constrLst>
      </dgm:if>
      <dgm:if name="Name4" axis="ch" ptType="node" func="cnt" op="equ" val="3">
        <dgm:alg type="composite">
          <dgm:param type="ar" val="1.5623"/>
        </dgm:alg>
        <dgm:constrLst>
          <dgm:constr type="primFontSz" for="des" ptType="node" op="equ" val="65"/>
          <dgm:constr type="l" for="ch" forName="text1" refType="w" fact="0.2402"/>
          <dgm:constr type="t" for="ch" forName="text1" refType="h" fact="0.6215"/>
          <dgm:constr type="w" for="ch" forName="text1" refType="w" fact="0.281"/>
          <dgm:constr type="h" for="ch" forName="text1" refType="h" fact="0.3785"/>
          <dgm:constr type="l" for="ch" forName="textaccent1" refType="w" fact="0.2475"/>
          <dgm:constr type="t" for="ch" forName="textaccent1" refType="h" fact="0.7886"/>
          <dgm:constr type="w" for="ch" forName="textaccent1" refType="w" fact="0.0329"/>
          <dgm:constr type="h" for="ch" forName="textaccent1" refType="h" fact="0.0443"/>
          <dgm:constr type="l" for="ch" forName="image1" refType="w" fact="0"/>
          <dgm:constr type="t" for="ch" forName="image1" refType="h" fact="0.4182"/>
          <dgm:constr type="w" for="ch" forName="image1" refType="w" fact="0.281"/>
          <dgm:constr type="h" for="ch" forName="image1" refType="h" fact="0.3785"/>
          <dgm:constr type="l" for="ch" forName="imageaccent1" refType="w" fact="0.1913"/>
          <dgm:constr type="t" for="ch" forName="imageaccent1" refType="h" fact="0.7467"/>
          <dgm:constr type="w" for="ch" forName="imageaccent1" refType="w" fact="0.0329"/>
          <dgm:constr type="h" for="ch" forName="imageaccent1" refType="h" fact="0.0443"/>
          <dgm:constr type="l" for="ch" forName="text2" refType="w" fact="0.4796"/>
          <dgm:constr type="t" for="ch" forName="text2" refType="h" fact="0.4137"/>
          <dgm:constr type="w" for="ch" forName="text2" refType="w" fact="0.281"/>
          <dgm:constr type="h" for="ch" forName="text2" refType="h" fact="0.3785"/>
          <dgm:constr type="l" for="ch" forName="textaccent2" refType="w" fact="0.6717"/>
          <dgm:constr type="t" for="ch" forName="textaccent2" refType="h" fact="0.7418"/>
          <dgm:constr type="w" for="ch" forName="textaccent2" refType="w" fact="0.0329"/>
          <dgm:constr type="h" for="ch" forName="textaccent2" refType="h" fact="0.0443"/>
          <dgm:constr type="l" for="ch" forName="image2" refType="w" fact="0.719"/>
          <dgm:constr type="t" for="ch" forName="image2" refType="h" fact="0.6215"/>
          <dgm:constr type="w" for="ch" forName="image2" refType="w" fact="0.281"/>
          <dgm:constr type="h" for="ch" forName="image2" refType="h" fact="0.3785"/>
          <dgm:constr type="l" for="ch" forName="imageaccent2" refType="w" fact="0.7263"/>
          <dgm:constr type="t" for="ch" forName="imageaccent2" refType="h" fact="0.7886"/>
          <dgm:constr type="w" for="ch" forName="imageaccent2" refType="w" fact="0.0329"/>
          <dgm:constr type="h" for="ch" forName="imageaccent2" refType="h" fact="0.0443"/>
          <dgm:constr type="l" for="ch" forName="text3" refType="w" fact="0.2402"/>
          <dgm:constr type="t" for="ch" forName="text3" refType="h" fact="0.2068"/>
          <dgm:constr type="w" for="ch" forName="text3" refType="w" fact="0.281"/>
          <dgm:constr type="h" for="ch" forName="text3" refType="h" fact="0.3785"/>
          <dgm:constr type="l" for="ch" forName="textaccent3" refType="w" fact="0.4307"/>
          <dgm:constr type="t" for="ch" forName="textaccent3" refType="h" fact="0.215"/>
          <dgm:constr type="w" for="ch" forName="textaccent3" refType="w" fact="0.0329"/>
          <dgm:constr type="h" for="ch" forName="textaccent3" refType="h" fact="0.0443"/>
          <dgm:constr type="l" for="ch" forName="image3" refType="w" fact="0.4796"/>
          <dgm:constr type="t" for="ch" forName="image3" refType="h" fact="0"/>
          <dgm:constr type="w" for="ch" forName="image3" refType="w" fact="0.281"/>
          <dgm:constr type="h" for="ch" forName="image3" refType="h" fact="0.3785"/>
          <dgm:constr type="l" for="ch" forName="imageaccent3" refType="w" fact="0.4879"/>
          <dgm:constr type="t" for="ch" forName="imageaccent3" refType="h" fact="0.1662"/>
          <dgm:constr type="w" for="ch" forName="imageaccent3" refType="w" fact="0.0329"/>
          <dgm:constr type="h" for="ch" forName="imageaccent3" refType="h" fact="0.0443"/>
        </dgm:constrLst>
      </dgm:if>
      <dgm:if name="Name5" axis="ch" ptType="node" func="cnt" op="equ" val="4">
        <dgm:alg type="composite">
          <dgm:param type="ar" val="1.943"/>
        </dgm:alg>
        <dgm:constrLst>
          <dgm:constr type="primFontSz" for="des" ptType="node" op="equ" val="65"/>
          <dgm:constr type="l" for="ch" forName="image2" refType="w" fact="0.5787"/>
          <dgm:constr type="t" for="ch" forName="image2" refType="h" fact="0.6208"/>
          <dgm:constr type="w" for="ch" forName="image2" refType="w" fact="0.227"/>
          <dgm:constr type="h" for="ch" forName="image2" refType="h" fact="0.3786"/>
          <dgm:constr type="l" for="ch" forName="text4" refType="w" fact="0.5787"/>
          <dgm:constr type="t" for="ch" forName="text4" refType="h" fact="0.2081"/>
          <dgm:constr type="w" for="ch" forName="text4" refType="w" fact="0.227"/>
          <dgm:constr type="h" for="ch" forName="text4" refType="h" fact="0.3786"/>
          <dgm:constr type="l" for="ch" forName="text2" refType="w" fact="0.3852"/>
          <dgm:constr type="t" for="ch" forName="text2" refType="h" fact="0.4127"/>
          <dgm:constr type="w" for="ch" forName="text2" refType="w" fact="0.227"/>
          <dgm:constr type="h" for="ch" forName="text2" refType="h" fact="0.3786"/>
          <dgm:constr type="l" for="ch" forName="image3" refType="w" fact="0.3852"/>
          <dgm:constr type="t" for="ch" forName="image3" refType="h" fact="0"/>
          <dgm:constr type="w" for="ch" forName="image3" refType="w" fact="0.227"/>
          <dgm:constr type="h" for="ch" forName="image3" refType="h" fact="0.3786"/>
          <dgm:constr type="l" for="ch" forName="text1" refType="w" fact="0.1927"/>
          <dgm:constr type="t" for="ch" forName="text1" refType="h" fact="0.6214"/>
          <dgm:constr type="w" for="ch" forName="text1" refType="w" fact="0.227"/>
          <dgm:constr type="h" for="ch" forName="text1" refType="h" fact="0.3786"/>
          <dgm:constr type="l" for="ch" forName="textaccent1" refType="w" fact="0.1998"/>
          <dgm:constr type="t" for="ch" forName="textaccent1" refType="h" fact="0.7887"/>
          <dgm:constr type="w" for="ch" forName="textaccent1" refType="w" fact="0.0265"/>
          <dgm:constr type="h" for="ch" forName="textaccent1" refType="h" fact="0.0444"/>
          <dgm:constr type="l" for="ch" forName="image1" refType="w" fact="0"/>
          <dgm:constr type="t" for="ch" forName="image1" refType="h" fact="0.4156"/>
          <dgm:constr type="w" for="ch" forName="image1" refType="w" fact="0.227"/>
          <dgm:constr type="h" for="ch" forName="image1" refType="h" fact="0.3786"/>
          <dgm:constr type="l" for="ch" forName="imageaccent1" refType="w" fact="0.1537"/>
          <dgm:constr type="t" for="ch" forName="imageaccent1" refType="h" fact="0.7417"/>
          <dgm:constr type="w" for="ch" forName="imageaccent1" refType="w" fact="0.0265"/>
          <dgm:constr type="h" for="ch" forName="imageaccent1" refType="h" fact="0.0444"/>
          <dgm:constr type="l" for="ch" forName="textaccent2" refType="w" fact="0.5407"/>
          <dgm:constr type="t" for="ch" forName="textaccent2" refType="h" fact="0.7384"/>
          <dgm:constr type="w" for="ch" forName="textaccent2" refType="w" fact="0.0265"/>
          <dgm:constr type="h" for="ch" forName="textaccent2" refType="h" fact="0.0444"/>
          <dgm:constr type="l" for="ch" forName="imageaccent2" refType="w" fact="0.5839"/>
          <dgm:constr type="t" for="ch" forName="imageaccent2" refType="h" fact="0.7904"/>
          <dgm:constr type="w" for="ch" forName="imageaccent2" refType="w" fact="0.0265"/>
          <dgm:constr type="h" for="ch" forName="imageaccent2" refType="h" fact="0.0444"/>
          <dgm:constr type="l" for="ch" forName="text3" refType="w" fact="0.1927"/>
          <dgm:constr type="t" for="ch" forName="text3" refType="h" fact="0.2087"/>
          <dgm:constr type="w" for="ch" forName="text3" refType="w" fact="0.227"/>
          <dgm:constr type="h" for="ch" forName="text3" refType="h" fact="0.3786"/>
          <dgm:constr type="l" for="ch" forName="textaccent3" refType="w" fact="0.3472"/>
          <dgm:constr type="t" for="ch" forName="textaccent3" refType="h" fact="0.2165"/>
          <dgm:constr type="w" for="ch" forName="textaccent3" refType="w" fact="0.0265"/>
          <dgm:constr type="h" for="ch" forName="textaccent3" refType="h" fact="0.0444"/>
          <dgm:constr type="l" for="ch" forName="imageaccent3" refType="w" fact="0.3904"/>
          <dgm:constr type="t" for="ch" forName="imageaccent3" refType="h" fact="0.1678"/>
          <dgm:constr type="w" for="ch" forName="imageaccent3" refType="w" fact="0.0265"/>
          <dgm:constr type="h" for="ch" forName="imageaccent3" refType="h" fact="0.0444"/>
          <dgm:constr type="l" for="ch" forName="textaccent4" refType="w" fact="0.7739"/>
          <dgm:constr type="t" for="ch" forName="textaccent4" refType="h" fact="0.3752"/>
          <dgm:constr type="w" for="ch" forName="textaccent4" refType="w" fact="0.0265"/>
          <dgm:constr type="h" for="ch" forName="textaccent4" refType="h" fact="0.0444"/>
          <dgm:constr type="l" for="ch" forName="image4" refType="w" fact="0.773"/>
          <dgm:constr type="t" for="ch" forName="image4" refType="h" fact="0.4162"/>
          <dgm:constr type="w" for="ch" forName="image4" refType="w" fact="0.227"/>
          <dgm:constr type="h" for="ch" forName="image4" refType="h" fact="0.3786"/>
          <dgm:constr type="l" for="ch" forName="imageaccent4" refType="w" fact="0.8188"/>
          <dgm:constr type="t" for="ch" forName="imageaccent4" refType="h" fact="0.4229"/>
          <dgm:constr type="w" for="ch" forName="imageaccent4" refType="w" fact="0.0265"/>
          <dgm:constr type="h" for="ch" forName="imageaccent4" refType="h" fact="0.0444"/>
        </dgm:constrLst>
      </dgm:if>
      <dgm:if name="Name6" axis="ch" ptType="node" func="cnt" op="equ" val="5">
        <dgm:alg type="composite">
          <dgm:param type="ar" val="2.3203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4193"/>
          <dgm:constr type="w" for="ch" forName="image4" refType="w" fact="0.1886"/>
          <dgm:constr type="h" for="ch" forName="image4" refType="h" fact="0.3757"/>
          <dgm:constr type="l" for="ch" forName="text5" refType="w" fact="0.6491"/>
          <dgm:constr type="t" for="ch" forName="text5" refType="h" fact="0.004"/>
          <dgm:constr type="w" for="ch" forName="text5" refType="w" fact="0.1886"/>
          <dgm:constr type="h" for="ch" forName="text5" refType="h" fact="0.3757"/>
          <dgm:constr type="l" for="ch" forName="image5" refType="w" fact="0.8114"/>
          <dgm:constr type="t" for="ch" forName="image5" refType="h" fact="0.2136"/>
          <dgm:constr type="w" for="ch" forName="image5" refType="w" fact="0.1886"/>
          <dgm:constr type="h" for="ch" forName="image5" refType="h" fact="0.3757"/>
          <dgm:constr type="l" for="ch" forName="image2" refType="w" fact="0.4868"/>
          <dgm:constr type="t" for="ch" forName="image2" refType="h" fact="0.6235"/>
          <dgm:constr type="w" for="ch" forName="image2" refType="w" fact="0.1886"/>
          <dgm:constr type="h" for="ch" forName="image2" refType="h" fact="0.3757"/>
          <dgm:constr type="l" for="ch" forName="text4" refType="w" fact="0.4868"/>
          <dgm:constr type="t" for="ch" forName="text4" refType="h" fact="0.2081"/>
          <dgm:constr type="w" for="ch" forName="text4" refType="w" fact="0.1886"/>
          <dgm:constr type="h" for="ch" forName="text4" refType="h" fact="0.3757"/>
          <dgm:constr type="l" for="ch" forName="text2" refType="w" fact="0.3246"/>
          <dgm:constr type="t" for="ch" forName="text2" refType="h" fact="0.4154"/>
          <dgm:constr type="w" for="ch" forName="text2" refType="w" fact="0.1886"/>
          <dgm:constr type="h" for="ch" forName="text2" refType="h" fact="0.3757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757"/>
          <dgm:constr type="l" for="ch" forName="text1" refType="w" fact="0.1623"/>
          <dgm:constr type="t" for="ch" forName="text1" refType="h" fact="0.6243"/>
          <dgm:constr type="w" for="ch" forName="text1" refType="w" fact="0.1886"/>
          <dgm:constr type="h" for="ch" forName="text1" refType="h" fact="0.3757"/>
          <dgm:constr type="l" for="ch" forName="text3" refType="w" fact="0.1623"/>
          <dgm:constr type="t" for="ch" forName="text3" refType="h" fact="0.2089"/>
          <dgm:constr type="w" for="ch" forName="text3" refType="w" fact="0.1886"/>
          <dgm:constr type="h" for="ch" forName="text3" refType="h" fact="0.3757"/>
          <dgm:constr type="l" for="ch" forName="textaccent1" refType="w" fact="0.1668"/>
          <dgm:constr type="t" for="ch" forName="textaccent1" refType="h" fact="0.7923"/>
          <dgm:constr type="w" for="ch" forName="textaccent1" refType="w" fact="0.022"/>
          <dgm:constr type="h" for="ch" forName="textaccent1" refType="h" fact="0.044"/>
          <dgm:constr type="l" for="ch" forName="image1" refType="w" fact="0"/>
          <dgm:constr type="t" for="ch" forName="image1" refType="h" fact="0.4166"/>
          <dgm:constr type="w" for="ch" forName="image1" refType="w" fact="0.1886"/>
          <dgm:constr type="h" for="ch" forName="image1" refType="h" fact="0.3757"/>
          <dgm:constr type="l" for="ch" forName="imageaccent1" refType="w" fact="0.1292"/>
          <dgm:constr type="t" for="ch" forName="imageaccent1" refType="h" fact="0.7424"/>
          <dgm:constr type="w" for="ch" forName="imageaccent1" refType="w" fact="0.022"/>
          <dgm:constr type="h" for="ch" forName="imageaccent1" refType="h" fact="0.044"/>
          <dgm:constr type="l" for="ch" forName="textaccent2" refType="w" fact="0.4544"/>
          <dgm:constr type="t" for="ch" forName="textaccent2" refType="h" fact="0.7404"/>
          <dgm:constr type="w" for="ch" forName="textaccent2" refType="w" fact="0.022"/>
          <dgm:constr type="h" for="ch" forName="textaccent2" refType="h" fact="0.044"/>
          <dgm:constr type="l" for="ch" forName="imageaccent2" refType="w" fact="0.4914"/>
          <dgm:constr type="t" for="ch" forName="imageaccent2" refType="h" fact="0.7907"/>
          <dgm:constr type="w" for="ch" forName="imageaccent2" refType="w" fact="0.022"/>
          <dgm:constr type="h" for="ch" forName="imageaccent2" refType="h" fact="0.044"/>
          <dgm:constr type="l" for="ch" forName="textaccent3" refType="w" fact="0.2915"/>
          <dgm:constr type="t" for="ch" forName="textaccent3" refType="h" fact="0.216"/>
          <dgm:constr type="w" for="ch" forName="textaccent3" refType="w" fact="0.022"/>
          <dgm:constr type="h" for="ch" forName="textaccent3" refType="h" fact="0.044"/>
          <dgm:constr type="l" for="ch" forName="imageaccent3" refType="w" fact="0.3299"/>
          <dgm:constr type="t" for="ch" forName="imageaccent3" refType="h" fact="0.1665"/>
          <dgm:constr type="w" for="ch" forName="imageaccent3" refType="w" fact="0.022"/>
          <dgm:constr type="h" for="ch" forName="imageaccent3" refType="h" fact="0.044"/>
          <dgm:constr type="l" for="ch" forName="textaccent4" refType="w" fact="0.65"/>
          <dgm:constr type="t" for="ch" forName="textaccent4" refType="h" fact="0.3746"/>
          <dgm:constr type="w" for="ch" forName="textaccent4" refType="w" fact="0.022"/>
          <dgm:constr type="h" for="ch" forName="textaccent4" refType="h" fact="0.044"/>
          <dgm:constr type="l" for="ch" forName="imageaccent4" refType="w" fact="0.6859"/>
          <dgm:constr type="t" for="ch" forName="imageaccent4" refType="h" fact="0.4261"/>
          <dgm:constr type="w" for="ch" forName="imageaccent4" refType="w" fact="0.022"/>
          <dgm:constr type="h" for="ch" forName="imageaccent4" refType="h" fact="0.044"/>
          <dgm:constr type="l" for="ch" forName="textaccent5" refType="w" fact="0.8123"/>
          <dgm:constr type="t" for="ch" forName="textaccent5" refType="h" fact="0.1724"/>
          <dgm:constr type="w" for="ch" forName="textaccent5" refType="w" fact="0.022"/>
          <dgm:constr type="h" for="ch" forName="textaccent5" refType="h" fact="0.044"/>
          <dgm:constr type="l" for="ch" forName="imageaccent5" refType="w" fact="0.849"/>
          <dgm:constr type="t" for="ch" forName="imageaccent5" refType="h" fact="0.222"/>
          <dgm:constr type="w" for="ch" forName="imageaccent5" refType="w" fact="0.022"/>
          <dgm:constr type="h" for="ch" forName="imageaccent5" refType="h" fact="0.044"/>
        </dgm:constrLst>
      </dgm:if>
      <dgm:if name="Name7" axis="ch" ptType="node" func="cnt" op="equ" val="6">
        <dgm:alg type="composite">
          <dgm:param type="ar" val="1.9179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3466"/>
          <dgm:constr type="w" for="ch" forName="image4" refType="w" fact="0.1886"/>
          <dgm:constr type="h" for="ch" forName="image4" refType="h" fact="0.3106"/>
          <dgm:constr type="l" for="ch" forName="text5" refType="w" fact="0.6491"/>
          <dgm:constr type="t" for="ch" forName="text5" refType="h" fact="0.0033"/>
          <dgm:constr type="w" for="ch" forName="text5" refType="w" fact="0.1886"/>
          <dgm:constr type="h" for="ch" forName="text5" refType="h" fact="0.3106"/>
          <dgm:constr type="l" for="ch" forName="image5" refType="w" fact="0.8114"/>
          <dgm:constr type="t" for="ch" forName="image5" refType="h" fact="0.1766"/>
          <dgm:constr type="w" for="ch" forName="image5" refType="w" fact="0.1886"/>
          <dgm:constr type="h" for="ch" forName="image5" refType="h" fact="0.3106"/>
          <dgm:constr type="l" for="ch" forName="image2" refType="w" fact="0.4868"/>
          <dgm:constr type="t" for="ch" forName="image2" refType="h" fact="0.5154"/>
          <dgm:constr type="w" for="ch" forName="image2" refType="w" fact="0.1886"/>
          <dgm:constr type="h" for="ch" forName="image2" refType="h" fact="0.3106"/>
          <dgm:constr type="l" for="ch" forName="text4" refType="w" fact="0.4868"/>
          <dgm:constr type="t" for="ch" forName="text4" refType="h" fact="0.172"/>
          <dgm:constr type="w" for="ch" forName="text4" refType="w" fact="0.1886"/>
          <dgm:constr type="h" for="ch" forName="text4" refType="h" fact="0.3106"/>
          <dgm:constr type="l" for="ch" forName="text2" refType="w" fact="0.3246"/>
          <dgm:constr type="t" for="ch" forName="text2" refType="h" fact="0.3434"/>
          <dgm:constr type="w" for="ch" forName="text2" refType="w" fact="0.1886"/>
          <dgm:constr type="h" for="ch" forName="text2" refType="h" fact="0.3106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106"/>
          <dgm:constr type="l" for="ch" forName="text1" refType="w" fact="0.1623"/>
          <dgm:constr type="t" for="ch" forName="text1" refType="h" fact="0.516"/>
          <dgm:constr type="w" for="ch" forName="text1" refType="w" fact="0.1886"/>
          <dgm:constr type="h" for="ch" forName="text1" refType="h" fact="0.3106"/>
          <dgm:constr type="l" for="ch" forName="text3" refType="w" fact="0.1623"/>
          <dgm:constr type="t" for="ch" forName="text3" refType="h" fact="0.1727"/>
          <dgm:constr type="w" for="ch" forName="text3" refType="w" fact="0.1886"/>
          <dgm:constr type="h" for="ch" forName="text3" refType="h" fact="0.3106"/>
          <dgm:constr type="l" for="ch" forName="textaccent1" refType="w" fact="0.1668"/>
          <dgm:constr type="t" for="ch" forName="textaccent1" refType="h" fact="0.6549"/>
          <dgm:constr type="w" for="ch" forName="textaccent1" refType="w" fact="0.022"/>
          <dgm:constr type="h" for="ch" forName="textaccent1" refType="h" fact="0.0364"/>
          <dgm:constr type="l" for="ch" forName="image1" refType="w" fact="0"/>
          <dgm:constr type="t" for="ch" forName="image1" refType="h" fact="0.3443"/>
          <dgm:constr type="w" for="ch" forName="image1" refType="w" fact="0.1886"/>
          <dgm:constr type="h" for="ch" forName="image1" refType="h" fact="0.3106"/>
          <dgm:constr type="l" for="ch" forName="imageaccent1" refType="w" fact="0.1292"/>
          <dgm:constr type="t" for="ch" forName="imageaccent1" refType="h" fact="0.6137"/>
          <dgm:constr type="w" for="ch" forName="imageaccent1" refType="w" fact="0.022"/>
          <dgm:constr type="h" for="ch" forName="imageaccent1" refType="h" fact="0.0364"/>
          <dgm:constr type="l" for="ch" forName="textaccent2" refType="w" fact="0.4544"/>
          <dgm:constr type="t" for="ch" forName="textaccent2" refType="h" fact="0.612"/>
          <dgm:constr type="w" for="ch" forName="textaccent2" refType="w" fact="0.022"/>
          <dgm:constr type="h" for="ch" forName="textaccent2" refType="h" fact="0.0364"/>
          <dgm:constr type="l" for="ch" forName="imageaccent2" refType="w" fact="0.4914"/>
          <dgm:constr type="t" for="ch" forName="imageaccent2" refType="h" fact="0.6536"/>
          <dgm:constr type="w" for="ch" forName="imageaccent2" refType="w" fact="0.022"/>
          <dgm:constr type="h" for="ch" forName="imageaccent2" refType="h" fact="0.0364"/>
          <dgm:constr type="l" for="ch" forName="textaccent3" refType="w" fact="0.2915"/>
          <dgm:constr type="t" for="ch" forName="textaccent3" refType="h" fact="0.1786"/>
          <dgm:constr type="w" for="ch" forName="textaccent3" refType="w" fact="0.022"/>
          <dgm:constr type="h" for="ch" forName="textaccent3" refType="h" fact="0.0364"/>
          <dgm:constr type="l" for="ch" forName="imageaccent3" refType="w" fact="0.3299"/>
          <dgm:constr type="t" for="ch" forName="imageaccent3" refType="h" fact="0.1376"/>
          <dgm:constr type="w" for="ch" forName="imageaccent3" refType="w" fact="0.022"/>
          <dgm:constr type="h" for="ch" forName="imageaccent3" refType="h" fact="0.0364"/>
          <dgm:constr type="l" for="ch" forName="textaccent4" refType="w" fact="0.65"/>
          <dgm:constr type="t" for="ch" forName="textaccent4" refType="h" fact="0.3096"/>
          <dgm:constr type="w" for="ch" forName="textaccent4" refType="w" fact="0.022"/>
          <dgm:constr type="h" for="ch" forName="textaccent4" refType="h" fact="0.0364"/>
          <dgm:constr type="l" for="ch" forName="imageaccent4" refType="w" fact="0.6859"/>
          <dgm:constr type="t" for="ch" forName="imageaccent4" refType="h" fact="0.3522"/>
          <dgm:constr type="w" for="ch" forName="imageaccent4" refType="w" fact="0.022"/>
          <dgm:constr type="h" for="ch" forName="imageaccent4" refType="h" fact="0.0364"/>
          <dgm:constr type="l" for="ch" forName="textaccent5" refType="w" fact="0.8123"/>
          <dgm:constr type="t" for="ch" forName="textaccent5" refType="h" fact="0.1425"/>
          <dgm:constr type="w" for="ch" forName="textaccent5" refType="w" fact="0.022"/>
          <dgm:constr type="h" for="ch" forName="textaccent5" refType="h" fact="0.0364"/>
          <dgm:constr type="l" for="ch" forName="imageaccent5" refType="w" fact="0.849"/>
          <dgm:constr type="t" for="ch" forName="imageaccent5" refType="h" fact="0.1835"/>
          <dgm:constr type="w" for="ch" forName="imageaccent5" refType="w" fact="0.022"/>
          <dgm:constr type="h" for="ch" forName="imageaccent5" refType="h" fact="0.0364"/>
          <dgm:constr type="l" for="ch" forName="image6" refType="w" fact="0.6491"/>
          <dgm:constr type="t" for="ch" forName="image6" refType="h" fact="0.6894"/>
          <dgm:constr type="w" for="ch" forName="image6" refType="w" fact="0.1886"/>
          <dgm:constr type="h" for="ch" forName="image6" refType="h" fact="0.3106"/>
          <dgm:constr type="l" for="ch" forName="text6" refType="w" fact="0.8114"/>
          <dgm:constr type="t" for="ch" forName="text6" refType="h" fact="0.5194"/>
          <dgm:constr type="w" for="ch" forName="text6" refType="w" fact="0.1886"/>
          <dgm:constr type="h" for="ch" forName="text6" refType="h" fact="0.3106"/>
          <dgm:constr type="l" for="ch" forName="imageaccent6" refType="w" fact="0.8138"/>
          <dgm:constr type="t" for="ch" forName="imageaccent6" refType="h" fact="0.8257"/>
          <dgm:constr type="w" for="ch" forName="imageaccent6" refType="w" fact="0.022"/>
          <dgm:constr type="h" for="ch" forName="imageaccent6" refType="h" fact="0.0364"/>
          <dgm:constr type="l" for="ch" forName="textaccent6" refType="w" fact="0.8488"/>
          <dgm:constr type="t" for="ch" forName="textaccent6" refType="h" fact="0.7914"/>
          <dgm:constr type="w" for="ch" forName="textaccent6" refType="w" fact="0.022"/>
          <dgm:constr type="h" for="ch" forName="textaccent6" refType="h" fact="0.0364"/>
        </dgm:constrLst>
      </dgm:if>
      <dgm:if name="Name8" axis="ch" ptType="node" func="cnt" op="equ" val="7">
        <dgm:alg type="composite">
          <dgm:param type="ar" val="1.6382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2961"/>
          <dgm:constr type="w" for="ch" forName="image4" refType="w" fact="0.1886"/>
          <dgm:constr type="h" for="ch" forName="image4" refType="h" fact="0.2653"/>
          <dgm:constr type="l" for="ch" forName="text5" refType="w" fact="0.6491"/>
          <dgm:constr type="t" for="ch" forName="text5" refType="h" fact="0.0028"/>
          <dgm:constr type="w" for="ch" forName="text5" refType="w" fact="0.1886"/>
          <dgm:constr type="h" for="ch" forName="text5" refType="h" fact="0.2653"/>
          <dgm:constr type="l" for="ch" forName="image5" refType="w" fact="0.8114"/>
          <dgm:constr type="t" for="ch" forName="image5" refType="h" fact="0.1508"/>
          <dgm:constr type="w" for="ch" forName="image5" refType="w" fact="0.1886"/>
          <dgm:constr type="h" for="ch" forName="image5" refType="h" fact="0.2653"/>
          <dgm:constr type="l" for="ch" forName="image2" refType="w" fact="0.4868"/>
          <dgm:constr type="t" for="ch" forName="image2" refType="h" fact="0.4402"/>
          <dgm:constr type="w" for="ch" forName="image2" refType="w" fact="0.1886"/>
          <dgm:constr type="h" for="ch" forName="image2" refType="h" fact="0.2653"/>
          <dgm:constr type="l" for="ch" forName="text4" refType="w" fact="0.4868"/>
          <dgm:constr type="t" for="ch" forName="text4" refType="h" fact="0.1469"/>
          <dgm:constr type="w" for="ch" forName="text4" refType="w" fact="0.1886"/>
          <dgm:constr type="h" for="ch" forName="text4" refType="h" fact="0.2653"/>
          <dgm:constr type="l" for="ch" forName="text2" refType="w" fact="0.3246"/>
          <dgm:constr type="t" for="ch" forName="text2" refType="h" fact="0.2933"/>
          <dgm:constr type="w" for="ch" forName="text2" refType="w" fact="0.1886"/>
          <dgm:constr type="h" for="ch" forName="text2" refType="h" fact="0.2653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2653"/>
          <dgm:constr type="l" for="ch" forName="text1" refType="w" fact="0.1623"/>
          <dgm:constr type="t" for="ch" forName="text1" refType="h" fact="0.4408"/>
          <dgm:constr type="w" for="ch" forName="text1" refType="w" fact="0.1886"/>
          <dgm:constr type="h" for="ch" forName="text1" refType="h" fact="0.2653"/>
          <dgm:constr type="l" for="ch" forName="text3" refType="w" fact="0.1623"/>
          <dgm:constr type="t" for="ch" forName="text3" refType="h" fact="0.1475"/>
          <dgm:constr type="w" for="ch" forName="text3" refType="w" fact="0.1886"/>
          <dgm:constr type="h" for="ch" forName="text3" refType="h" fact="0.2653"/>
          <dgm:constr type="l" for="ch" forName="textaccent1" refType="w" fact="0.1668"/>
          <dgm:constr type="t" for="ch" forName="textaccent1" refType="h" fact="0.5594"/>
          <dgm:constr type="w" for="ch" forName="textaccent1" refType="w" fact="0.022"/>
          <dgm:constr type="h" for="ch" forName="textaccent1" refType="h" fact="0.0311"/>
          <dgm:constr type="l" for="ch" forName="image1" refType="w" fact="0"/>
          <dgm:constr type="t" for="ch" forName="image1" refType="h" fact="0.2941"/>
          <dgm:constr type="w" for="ch" forName="image1" refType="w" fact="0.1886"/>
          <dgm:constr type="h" for="ch" forName="image1" refType="h" fact="0.2653"/>
          <dgm:constr type="l" for="ch" forName="imageaccent1" refType="w" fact="0.1292"/>
          <dgm:constr type="t" for="ch" forName="imageaccent1" refType="h" fact="0.5242"/>
          <dgm:constr type="w" for="ch" forName="imageaccent1" refType="w" fact="0.022"/>
          <dgm:constr type="h" for="ch" forName="imageaccent1" refType="h" fact="0.0311"/>
          <dgm:constr type="l" for="ch" forName="textaccent2" refType="w" fact="0.4544"/>
          <dgm:constr type="t" for="ch" forName="textaccent2" refType="h" fact="0.5228"/>
          <dgm:constr type="w" for="ch" forName="textaccent2" refType="w" fact="0.022"/>
          <dgm:constr type="h" for="ch" forName="textaccent2" refType="h" fact="0.0311"/>
          <dgm:constr type="l" for="ch" forName="imageaccent2" refType="w" fact="0.4914"/>
          <dgm:constr type="t" for="ch" forName="imageaccent2" refType="h" fact="0.5583"/>
          <dgm:constr type="w" for="ch" forName="imageaccent2" refType="w" fact="0.022"/>
          <dgm:constr type="h" for="ch" forName="imageaccent2" refType="h" fact="0.0311"/>
          <dgm:constr type="l" for="ch" forName="textaccent3" refType="w" fact="0.2907"/>
          <dgm:constr type="t" for="ch" forName="textaccent3" refType="h" fact="0.1511"/>
          <dgm:constr type="w" for="ch" forName="textaccent3" refType="w" fact="0.022"/>
          <dgm:constr type="h" for="ch" forName="textaccent3" refType="h" fact="0.0311"/>
          <dgm:constr type="l" for="ch" forName="imageaccent3" refType="w" fact="0.3299"/>
          <dgm:constr type="t" for="ch" forName="imageaccent3" refType="h" fact="0.1175"/>
          <dgm:constr type="w" for="ch" forName="imageaccent3" refType="w" fact="0.022"/>
          <dgm:constr type="h" for="ch" forName="imageaccent3" refType="h" fact="0.0311"/>
          <dgm:constr type="l" for="ch" forName="textaccent4" refType="w" fact="0.65"/>
          <dgm:constr type="t" for="ch" forName="textaccent4" refType="h" fact="0.2645"/>
          <dgm:constr type="w" for="ch" forName="textaccent4" refType="w" fact="0.022"/>
          <dgm:constr type="h" for="ch" forName="textaccent4" refType="h" fact="0.0311"/>
          <dgm:constr type="l" for="ch" forName="imageaccent4" refType="w" fact="0.6859"/>
          <dgm:constr type="t" for="ch" forName="imageaccent4" refType="h" fact="0.3008"/>
          <dgm:constr type="w" for="ch" forName="imageaccent4" refType="w" fact="0.022"/>
          <dgm:constr type="h" for="ch" forName="imageaccent4" refType="h" fact="0.0311"/>
          <dgm:constr type="l" for="ch" forName="textaccent5" refType="w" fact="0.8123"/>
          <dgm:constr type="t" for="ch" forName="textaccent5" refType="h" fact="0.1217"/>
          <dgm:constr type="w" for="ch" forName="textaccent5" refType="w" fact="0.022"/>
          <dgm:constr type="h" for="ch" forName="textaccent5" refType="h" fact="0.0311"/>
          <dgm:constr type="l" for="ch" forName="imageaccent5" refType="w" fact="0.849"/>
          <dgm:constr type="t" for="ch" forName="imageaccent5" refType="h" fact="0.1567"/>
          <dgm:constr type="w" for="ch" forName="imageaccent5" refType="w" fact="0.022"/>
          <dgm:constr type="h" for="ch" forName="imageaccent5" refType="h" fact="0.0311"/>
          <dgm:constr type="l" for="ch" forName="image6" refType="w" fact="0.6491"/>
          <dgm:constr type="t" for="ch" forName="image6" refType="h" fact="0.5889"/>
          <dgm:constr type="w" for="ch" forName="image6" refType="w" fact="0.1886"/>
          <dgm:constr type="h" for="ch" forName="image6" refType="h" fact="0.2653"/>
          <dgm:constr type="l" for="ch" forName="text6" refType="w" fact="0.8114"/>
          <dgm:constr type="t" for="ch" forName="text6" refType="h" fact="0.4436"/>
          <dgm:constr type="w" for="ch" forName="text6" refType="w" fact="0.1886"/>
          <dgm:constr type="h" for="ch" forName="text6" refType="h" fact="0.2653"/>
          <dgm:constr type="l" for="ch" forName="imageaccent6" refType="w" fact="0.8138"/>
          <dgm:constr type="t" for="ch" forName="imageaccent6" refType="h" fact="0.7053"/>
          <dgm:constr type="w" for="ch" forName="imageaccent6" refType="w" fact="0.022"/>
          <dgm:constr type="h" for="ch" forName="imageaccent6" refType="h" fact="0.0311"/>
          <dgm:constr type="l" for="ch" forName="textaccent6" refType="w" fact="0.8488"/>
          <dgm:constr type="t" for="ch" forName="textaccent6" refType="h" fact="0.676"/>
          <dgm:constr type="w" for="ch" forName="textaccent6" refType="w" fact="0.022"/>
          <dgm:constr type="h" for="ch" forName="textaccent6" refType="h" fact="0.0311"/>
          <dgm:constr type="l" for="ch" forName="text7" refType="w" fact="0.3244"/>
          <dgm:constr type="t" for="ch" forName="text7" refType="h" fact="0.5872"/>
          <dgm:constr type="w" for="ch" forName="text7" refType="w" fact="0.1886"/>
          <dgm:constr type="h" for="ch" forName="text7" refType="h" fact="0.2653"/>
          <dgm:constr type="l" for="ch" forName="image7" refType="w" fact="0.1622"/>
          <dgm:constr type="t" for="ch" forName="image7" refType="h" fact="0.7347"/>
          <dgm:constr type="w" for="ch" forName="image7" refType="w" fact="0.1886"/>
          <dgm:constr type="h" for="ch" forName="image7" refType="h" fact="0.2653"/>
          <dgm:constr type="l" for="ch" forName="imageaccent7" refType="w" fact="0.2905"/>
          <dgm:constr type="t" for="ch" forName="imageaccent7" refType="h" fact="0.7384"/>
          <dgm:constr type="w" for="ch" forName="imageaccent7" refType="w" fact="0.022"/>
          <dgm:constr type="h" for="ch" forName="imageaccent7" refType="h" fact="0.0311"/>
          <dgm:constr type="l" for="ch" forName="textaccent7" refType="w" fact="0.3298"/>
          <dgm:constr type="t" for="ch" forName="textaccent7" refType="h" fact="0.7048"/>
          <dgm:constr type="w" for="ch" forName="textaccent7" refType="w" fact="0.022"/>
          <dgm:constr type="h" for="ch" forName="textaccent7" refType="h" fact="0.0311"/>
        </dgm:constrLst>
      </dgm:if>
      <dgm:if name="Name9" axis="ch" ptType="node" func="cnt" op="equ" val="8">
        <dgm:alg type="composite">
          <dgm:param type="ar" val="1.8974"/>
        </dgm:alg>
        <dgm:constrLst>
          <dgm:constr type="primFontSz" for="des" ptType="node" op="equ" val="65"/>
          <dgm:constr type="l" for="ch" forName="image4" refType="w" fact="0.5589"/>
          <dgm:constr type="t" for="ch" forName="image4" refType="h" fact="0.2952"/>
          <dgm:constr type="w" for="ch" forName="image4" refType="w" fact="0.1624"/>
          <dgm:constr type="h" for="ch" forName="image4" refType="h" fact="0.2645"/>
          <dgm:constr type="l" for="ch" forName="text5" refType="w" fact="0.5589"/>
          <dgm:constr type="t" for="ch" forName="text5" refType="h" fact="0.0028"/>
          <dgm:constr type="w" for="ch" forName="text5" refType="w" fact="0.1624"/>
          <dgm:constr type="h" for="ch" forName="text5" refType="h" fact="0.2645"/>
          <dgm:constr type="l" for="ch" forName="image5" refType="w" fact="0.6986"/>
          <dgm:constr type="t" for="ch" forName="image5" refType="h" fact="0.1504"/>
          <dgm:constr type="w" for="ch" forName="image5" refType="w" fact="0.1624"/>
          <dgm:constr type="h" for="ch" forName="image5" refType="h" fact="0.2645"/>
          <dgm:constr type="l" for="ch" forName="image2" refType="w" fact="0.4192"/>
          <dgm:constr type="t" for="ch" forName="image2" refType="h" fact="0.439"/>
          <dgm:constr type="w" for="ch" forName="image2" refType="w" fact="0.1624"/>
          <dgm:constr type="h" for="ch" forName="image2" refType="h" fact="0.2645"/>
          <dgm:constr type="l" for="ch" forName="text4" refType="w" fact="0.4192"/>
          <dgm:constr type="t" for="ch" forName="text4" refType="h" fact="0.1465"/>
          <dgm:constr type="w" for="ch" forName="text4" refType="w" fact="0.1624"/>
          <dgm:constr type="h" for="ch" forName="text4" refType="h" fact="0.2645"/>
          <dgm:constr type="l" for="ch" forName="text2" refType="w" fact="0.2794"/>
          <dgm:constr type="t" for="ch" forName="text2" refType="h" fact="0.2925"/>
          <dgm:constr type="w" for="ch" forName="text2" refType="w" fact="0.1624"/>
          <dgm:constr type="h" for="ch" forName="text2" refType="h" fact="0.2645"/>
          <dgm:constr type="l" for="ch" forName="image3" refType="w" fact="0.2794"/>
          <dgm:constr type="t" for="ch" forName="image3" refType="h" fact="0"/>
          <dgm:constr type="w" for="ch" forName="image3" refType="w" fact="0.1624"/>
          <dgm:constr type="h" for="ch" forName="image3" refType="h" fact="0.2645"/>
          <dgm:constr type="l" for="ch" forName="text1" refType="w" fact="0.1397"/>
          <dgm:constr type="t" for="ch" forName="text1" refType="h" fact="0.4395"/>
          <dgm:constr type="w" for="ch" forName="text1" refType="w" fact="0.1624"/>
          <dgm:constr type="h" for="ch" forName="text1" refType="h" fact="0.2645"/>
          <dgm:constr type="l" for="ch" forName="text3" refType="w" fact="0.1397"/>
          <dgm:constr type="t" for="ch" forName="text3" refType="h" fact="0.1471"/>
          <dgm:constr type="w" for="ch" forName="text3" refType="w" fact="0.1624"/>
          <dgm:constr type="h" for="ch" forName="text3" refType="h" fact="0.2645"/>
          <dgm:constr type="l" for="ch" forName="textaccent1" refType="w" fact="0.1436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4"/>
          <dgm:constr type="h" for="ch" forName="image1" refType="h" fact="0.2645"/>
          <dgm:constr type="l" for="ch" forName="imageaccent1" refType="w" fact="0.1112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2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31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2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41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6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5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93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1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9"/>
          <dgm:constr type="t" for="ch" forName="image6" refType="h" fact="0.5872"/>
          <dgm:constr type="w" for="ch" forName="image6" refType="w" fact="0.1624"/>
          <dgm:constr type="h" for="ch" forName="image6" refType="h" fact="0.2645"/>
          <dgm:constr type="l" for="ch" forName="text6" refType="w" fact="0.6986"/>
          <dgm:constr type="t" for="ch" forName="text6" refType="h" fact="0.4424"/>
          <dgm:constr type="w" for="ch" forName="text6" refType="w" fact="0.1624"/>
          <dgm:constr type="h" for="ch" forName="text6" refType="h" fact="0.2645"/>
          <dgm:constr type="l" for="ch" forName="imageaccent6" refType="w" fact="0.7007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8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3"/>
          <dgm:constr type="t" for="ch" forName="text7" refType="h" fact="0.5856"/>
          <dgm:constr type="w" for="ch" forName="text7" refType="w" fact="0.1624"/>
          <dgm:constr type="h" for="ch" forName="text7" refType="h" fact="0.2645"/>
          <dgm:constr type="l" for="ch" forName="image7" refType="w" fact="0.1396"/>
          <dgm:constr type="t" for="ch" forName="image7" refType="h" fact="0.7326"/>
          <dgm:constr type="w" for="ch" forName="image7" refType="w" fact="0.1624"/>
          <dgm:constr type="h" for="ch" forName="image7" refType="h" fact="0.2645"/>
          <dgm:constr type="l" for="ch" forName="imageaccent7" refType="w" fact="0.2501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4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9"/>
          <dgm:constr type="t" for="ch" forName="image8" refType="h" fact="0.7355"/>
          <dgm:constr type="w" for="ch" forName="image8" refType="w" fact="0.1624"/>
          <dgm:constr type="h" for="ch" forName="image8" refType="h" fact="0.2645"/>
          <dgm:constr type="l" for="ch" forName="text8" refType="w" fact="0.8376"/>
          <dgm:constr type="t" for="ch" forName="text8" refType="h" fact="0.5906"/>
          <dgm:constr type="w" for="ch" forName="text8" refType="w" fact="0.1624"/>
          <dgm:constr type="h" for="ch" forName="text8" refType="h" fact="0.2645"/>
          <dgm:constr type="l" for="ch" forName="imageaccent8" refType="w" fact="0.8397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8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</dgm:constrLst>
      </dgm:if>
      <dgm:if name="Name10" axis="ch" ptType="node" func="cnt" op="equ" val="9">
        <dgm:alg type="composite">
          <dgm:param type="ar" val="1.8986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952"/>
          <dgm:constr type="w" for="ch" forName="image4" refType="w" fact="0.1623"/>
          <dgm:constr type="h" for="ch" forName="image4" refType="h" fact="0.2645"/>
          <dgm:constr type="l" for="ch" forName="text5" refType="w" fact="0.5585"/>
          <dgm:constr type="t" for="ch" forName="text5" refType="h" fact="0.0028"/>
          <dgm:constr type="w" for="ch" forName="text5" refType="w" fact="0.1623"/>
          <dgm:constr type="h" for="ch" forName="text5" refType="h" fact="0.2645"/>
          <dgm:constr type="l" for="ch" forName="image5" refType="w" fact="0.6982"/>
          <dgm:constr type="t" for="ch" forName="image5" refType="h" fact="0.1504"/>
          <dgm:constr type="w" for="ch" forName="image5" refType="w" fact="0.1623"/>
          <dgm:constr type="h" for="ch" forName="image5" refType="h" fact="0.2645"/>
          <dgm:constr type="l" for="ch" forName="image2" refType="w" fact="0.4189"/>
          <dgm:constr type="t" for="ch" forName="image2" refType="h" fact="0.439"/>
          <dgm:constr type="w" for="ch" forName="image2" refType="w" fact="0.1623"/>
          <dgm:constr type="h" for="ch" forName="image2" refType="h" fact="0.2645"/>
          <dgm:constr type="l" for="ch" forName="text4" refType="w" fact="0.4189"/>
          <dgm:constr type="t" for="ch" forName="text4" refType="h" fact="0.1465"/>
          <dgm:constr type="w" for="ch" forName="text4" refType="w" fact="0.1623"/>
          <dgm:constr type="h" for="ch" forName="text4" refType="h" fact="0.2645"/>
          <dgm:constr type="l" for="ch" forName="text2" refType="w" fact="0.2793"/>
          <dgm:constr type="t" for="ch" forName="text2" refType="h" fact="0.2925"/>
          <dgm:constr type="w" for="ch" forName="text2" refType="w" fact="0.1623"/>
          <dgm:constr type="h" for="ch" forName="text2" refType="h" fact="0.2645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645"/>
          <dgm:constr type="l" for="ch" forName="text1" refType="w" fact="0.1396"/>
          <dgm:constr type="t" for="ch" forName="text1" refType="h" fact="0.4395"/>
          <dgm:constr type="w" for="ch" forName="text1" refType="w" fact="0.1623"/>
          <dgm:constr type="h" for="ch" forName="text1" refType="h" fact="0.2645"/>
          <dgm:constr type="l" for="ch" forName="text3" refType="w" fact="0.1396"/>
          <dgm:constr type="t" for="ch" forName="text3" refType="h" fact="0.1471"/>
          <dgm:constr type="w" for="ch" forName="text3" refType="w" fact="0.1623"/>
          <dgm:constr type="h" for="ch" forName="text3" refType="h" fact="0.2645"/>
          <dgm:constr type="l" for="ch" forName="textaccent1" refType="w" fact="0.1435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3"/>
          <dgm:constr type="h" for="ch" forName="image1" refType="h" fact="0.2645"/>
          <dgm:constr type="l" for="ch" forName="imageaccent1" refType="w" fact="0.1111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28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1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39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3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1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89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05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5"/>
          <dgm:constr type="t" for="ch" forName="image6" refType="h" fact="0.5872"/>
          <dgm:constr type="w" for="ch" forName="image6" refType="w" fact="0.1623"/>
          <dgm:constr type="h" for="ch" forName="image6" refType="h" fact="0.2645"/>
          <dgm:constr type="l" for="ch" forName="text6" refType="w" fact="0.6982"/>
          <dgm:constr type="t" for="ch" forName="text6" refType="h" fact="0.4424"/>
          <dgm:constr type="w" for="ch" forName="text6" refType="w" fact="0.1623"/>
          <dgm:constr type="h" for="ch" forName="text6" refType="h" fact="0.2645"/>
          <dgm:constr type="l" for="ch" forName="imageaccent6" refType="w" fact="0.7002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3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2"/>
          <dgm:constr type="t" for="ch" forName="text7" refType="h" fact="0.5856"/>
          <dgm:constr type="w" for="ch" forName="text7" refType="w" fact="0.1623"/>
          <dgm:constr type="h" for="ch" forName="text7" refType="h" fact="0.2645"/>
          <dgm:constr type="l" for="ch" forName="image7" refType="w" fact="0.1395"/>
          <dgm:constr type="t" for="ch" forName="image7" refType="h" fact="0.7326"/>
          <dgm:constr type="w" for="ch" forName="image7" refType="w" fact="0.1623"/>
          <dgm:constr type="h" for="ch" forName="image7" refType="h" fact="0.2645"/>
          <dgm:constr type="l" for="ch" forName="imageaccent7" refType="w" fact="0.25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38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5"/>
          <dgm:constr type="t" for="ch" forName="image8" refType="h" fact="0.7355"/>
          <dgm:constr type="w" for="ch" forName="image8" refType="w" fact="0.1623"/>
          <dgm:constr type="h" for="ch" forName="image8" refType="h" fact="0.2645"/>
          <dgm:constr type="l" for="ch" forName="text8" refType="w" fact="0.8371"/>
          <dgm:constr type="t" for="ch" forName="text8" refType="h" fact="0.5906"/>
          <dgm:constr type="w" for="ch" forName="text8" refType="w" fact="0.1623"/>
          <dgm:constr type="h" for="ch" forName="text8" refType="h" fact="0.2645"/>
          <dgm:constr type="l" for="ch" forName="imageaccent8" refType="w" fact="0.8392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3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  <dgm:constr type="l" for="ch" forName="text9" refType="w" fact="0.8377"/>
          <dgm:constr type="t" for="ch" forName="text9" refType="h" fact="0.0057"/>
          <dgm:constr type="w" for="ch" forName="text9" refType="w" fact="0.1623"/>
          <dgm:constr type="h" for="ch" forName="text9" refType="h" fact="0.2645"/>
          <dgm:constr type="l" for="ch" forName="textaccent9" refType="w" fact="0.95"/>
          <dgm:constr type="t" for="ch" forName="textaccent9" refType="h" fact="0.2383"/>
          <dgm:constr type="w" for="ch" forName="textaccent9" refType="w" fact="0.0189"/>
          <dgm:constr type="h" for="ch" forName="textaccent9" refType="h" fact="0.031"/>
          <dgm:constr type="l" for="ch" forName="image9" refType="w" fact="0.8377"/>
          <dgm:constr type="t" for="ch" forName="image9" refType="h" fact="0.2977"/>
          <dgm:constr type="w" for="ch" forName="image9" refType="w" fact="0.1623"/>
          <dgm:constr type="h" for="ch" forName="image9" refType="h" fact="0.2645"/>
          <dgm:constr type="l" for="ch" forName="imageaccent9" refType="w" fact="0.95"/>
          <dgm:constr type="t" for="ch" forName="imageaccent9" refType="h" fact="0.2993"/>
          <dgm:constr type="w" for="ch" forName="imageaccent9" refType="w" fact="0.0189"/>
          <dgm:constr type="h" for="ch" forName="imageaccent9" refType="h" fact="0.031"/>
        </dgm:constrLst>
      </dgm:if>
      <dgm:if name="Name11" axis="ch" ptType="node" func="cnt" op="equ" val="10">
        <dgm:alg type="composite">
          <dgm:param type="ar" val="1.6608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583"/>
          <dgm:constr type="w" for="ch" forName="image4" refType="w" fact="0.1623"/>
          <dgm:constr type="h" for="ch" forName="image4" refType="h" fact="0.2314"/>
          <dgm:constr type="l" for="ch" forName="text5" refType="w" fact="0.5585"/>
          <dgm:constr type="t" for="ch" forName="text5" refType="h" fact="0.0024"/>
          <dgm:constr type="w" for="ch" forName="text5" refType="w" fact="0.1623"/>
          <dgm:constr type="h" for="ch" forName="text5" refType="h" fact="0.2314"/>
          <dgm:constr type="l" for="ch" forName="image5" refType="w" fact="0.6982"/>
          <dgm:constr type="t" for="ch" forName="image5" refType="h" fact="0.1316"/>
          <dgm:constr type="w" for="ch" forName="image5" refType="w" fact="0.1623"/>
          <dgm:constr type="h" for="ch" forName="image5" refType="h" fact="0.2314"/>
          <dgm:constr type="l" for="ch" forName="image2" refType="w" fact="0.4189"/>
          <dgm:constr type="t" for="ch" forName="image2" refType="h" fact="0.384"/>
          <dgm:constr type="w" for="ch" forName="image2" refType="w" fact="0.1623"/>
          <dgm:constr type="h" for="ch" forName="image2" refType="h" fact="0.2314"/>
          <dgm:constr type="l" for="ch" forName="text4" refType="w" fact="0.4189"/>
          <dgm:constr type="t" for="ch" forName="text4" refType="h" fact="0.1282"/>
          <dgm:constr type="w" for="ch" forName="text4" refType="w" fact="0.1623"/>
          <dgm:constr type="h" for="ch" forName="text4" refType="h" fact="0.2314"/>
          <dgm:constr type="l" for="ch" forName="text2" refType="w" fact="0.2793"/>
          <dgm:constr type="t" for="ch" forName="text2" refType="h" fact="0.2558"/>
          <dgm:constr type="w" for="ch" forName="text2" refType="w" fact="0.1623"/>
          <dgm:constr type="h" for="ch" forName="text2" refType="h" fact="0.2314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314"/>
          <dgm:constr type="l" for="ch" forName="text1" refType="w" fact="0.1396"/>
          <dgm:constr type="t" for="ch" forName="text1" refType="h" fact="0.3845"/>
          <dgm:constr type="w" for="ch" forName="text1" refType="w" fact="0.1623"/>
          <dgm:constr type="h" for="ch" forName="text1" refType="h" fact="0.2314"/>
          <dgm:constr type="l" for="ch" forName="text3" refType="w" fact="0.1396"/>
          <dgm:constr type="t" for="ch" forName="text3" refType="h" fact="0.1286"/>
          <dgm:constr type="w" for="ch" forName="text3" refType="w" fact="0.1623"/>
          <dgm:constr type="h" for="ch" forName="text3" refType="h" fact="0.2314"/>
          <dgm:constr type="l" for="ch" forName="textaccent1" refType="w" fact="0.1435"/>
          <dgm:constr type="t" for="ch" forName="textaccent1" refType="h" fact="0.488"/>
          <dgm:constr type="w" for="ch" forName="textaccent1" refType="w" fact="0.0189"/>
          <dgm:constr type="h" for="ch" forName="textaccent1" refType="h" fact="0.0271"/>
          <dgm:constr type="l" for="ch" forName="image1" refType="w" fact="0"/>
          <dgm:constr type="t" for="ch" forName="image1" refType="h" fact="0.2566"/>
          <dgm:constr type="w" for="ch" forName="image1" refType="w" fact="0.1623"/>
          <dgm:constr type="h" for="ch" forName="image1" refType="h" fact="0.2314"/>
          <dgm:constr type="l" for="ch" forName="imageaccent1" refType="w" fact="0.1111"/>
          <dgm:constr type="t" for="ch" forName="imageaccent1" refType="h" fact="0.4572"/>
          <dgm:constr type="w" for="ch" forName="imageaccent1" refType="w" fact="0.0189"/>
          <dgm:constr type="h" for="ch" forName="imageaccent1" refType="h" fact="0.0271"/>
          <dgm:constr type="l" for="ch" forName="textaccent2" refType="w" fact="0.391"/>
          <dgm:constr type="t" for="ch" forName="textaccent2" refType="h" fact="0.456"/>
          <dgm:constr type="w" for="ch" forName="textaccent2" refType="w" fact="0.0189"/>
          <dgm:constr type="h" for="ch" forName="textaccent2" refType="h" fact="0.0271"/>
          <dgm:constr type="l" for="ch" forName="imageaccent2" refType="w" fact="0.4228"/>
          <dgm:constr type="t" for="ch" forName="imageaccent2" refType="h" fact="0.487"/>
          <dgm:constr type="w" for="ch" forName="imageaccent2" refType="w" fact="0.0189"/>
          <dgm:constr type="h" for="ch" forName="imageaccent2" refType="h" fact="0.0271"/>
          <dgm:constr type="l" for="ch" forName="textaccent3" refType="w" fact="0.2501"/>
          <dgm:constr type="t" for="ch" forName="textaccent3" refType="h" fact="0.1318"/>
          <dgm:constr type="w" for="ch" forName="textaccent3" refType="w" fact="0.0189"/>
          <dgm:constr type="h" for="ch" forName="textaccent3" refType="h" fact="0.0271"/>
          <dgm:constr type="l" for="ch" forName="imageaccent3" refType="w" fact="0.2839"/>
          <dgm:constr type="t" for="ch" forName="imageaccent3" refType="h" fact="0.1025"/>
          <dgm:constr type="w" for="ch" forName="imageaccent3" refType="w" fact="0.0189"/>
          <dgm:constr type="h" for="ch" forName="imageaccent3" refType="h" fact="0.0271"/>
          <dgm:constr type="l" for="ch" forName="textaccent4" refType="w" fact="0.5593"/>
          <dgm:constr type="t" for="ch" forName="textaccent4" refType="h" fact="0.2307"/>
          <dgm:constr type="w" for="ch" forName="textaccent4" refType="w" fact="0.0189"/>
          <dgm:constr type="h" for="ch" forName="textaccent4" refType="h" fact="0.0271"/>
          <dgm:constr type="l" for="ch" forName="imageaccent4" refType="w" fact="0.5901"/>
          <dgm:constr type="t" for="ch" forName="imageaccent4" refType="h" fact="0.2624"/>
          <dgm:constr type="w" for="ch" forName="imageaccent4" refType="w" fact="0.0189"/>
          <dgm:constr type="h" for="ch" forName="imageaccent4" refType="h" fact="0.0271"/>
          <dgm:constr type="l" for="ch" forName="textaccent5" refType="w" fact="0.6989"/>
          <dgm:constr type="t" for="ch" forName="textaccent5" refType="h" fact="0.1062"/>
          <dgm:constr type="w" for="ch" forName="textaccent5" refType="w" fact="0.0189"/>
          <dgm:constr type="h" for="ch" forName="textaccent5" refType="h" fact="0.0271"/>
          <dgm:constr type="l" for="ch" forName="imageaccent5" refType="w" fact="0.7305"/>
          <dgm:constr type="t" for="ch" forName="imageaccent5" refType="h" fact="0.1367"/>
          <dgm:constr type="w" for="ch" forName="imageaccent5" refType="w" fact="0.0189"/>
          <dgm:constr type="h" for="ch" forName="imageaccent5" refType="h" fact="0.0271"/>
          <dgm:constr type="l" for="ch" forName="image6" refType="w" fact="0.5585"/>
          <dgm:constr type="t" for="ch" forName="image6" refType="h" fact="0.5137"/>
          <dgm:constr type="w" for="ch" forName="image6" refType="w" fact="0.1623"/>
          <dgm:constr type="h" for="ch" forName="image6" refType="h" fact="0.2314"/>
          <dgm:constr type="l" for="ch" forName="text6" refType="w" fact="0.6982"/>
          <dgm:constr type="t" for="ch" forName="text6" refType="h" fact="0.387"/>
          <dgm:constr type="w" for="ch" forName="text6" refType="w" fact="0.1623"/>
          <dgm:constr type="h" for="ch" forName="text6" refType="h" fact="0.2314"/>
          <dgm:constr type="l" for="ch" forName="imageaccent6" refType="w" fact="0.7002"/>
          <dgm:constr type="t" for="ch" forName="imageaccent6" refType="h" fact="0.6152"/>
          <dgm:constr type="w" for="ch" forName="imageaccent6" refType="w" fact="0.0189"/>
          <dgm:constr type="h" for="ch" forName="imageaccent6" refType="h" fact="0.0271"/>
          <dgm:constr type="l" for="ch" forName="textaccent6" refType="w" fact="0.7303"/>
          <dgm:constr type="t" for="ch" forName="textaccent6" refType="h" fact="0.5897"/>
          <dgm:constr type="w" for="ch" forName="textaccent6" refType="w" fact="0.0189"/>
          <dgm:constr type="h" for="ch" forName="textaccent6" refType="h" fact="0.0271"/>
          <dgm:constr type="l" for="ch" forName="text7" refType="w" fact="0.2792"/>
          <dgm:constr type="t" for="ch" forName="text7" refType="h" fact="0.5122"/>
          <dgm:constr type="w" for="ch" forName="text7" refType="w" fact="0.1623"/>
          <dgm:constr type="h" for="ch" forName="text7" refType="h" fact="0.2314"/>
          <dgm:constr type="l" for="ch" forName="image7" refType="w" fact="0.1395"/>
          <dgm:constr type="t" for="ch" forName="image7" refType="h" fact="0.6409"/>
          <dgm:constr type="w" for="ch" forName="image7" refType="w" fact="0.1623"/>
          <dgm:constr type="h" for="ch" forName="image7" refType="h" fact="0.2314"/>
          <dgm:constr type="l" for="ch" forName="imageaccent7" refType="w" fact="0.25"/>
          <dgm:constr type="t" for="ch" forName="imageaccent7" refType="h" fact="0.6441"/>
          <dgm:constr type="w" for="ch" forName="imageaccent7" refType="w" fact="0.0189"/>
          <dgm:constr type="h" for="ch" forName="imageaccent7" refType="h" fact="0.0271"/>
          <dgm:constr type="l" for="ch" forName="textaccent7" refType="w" fact="0.2838"/>
          <dgm:constr type="t" for="ch" forName="textaccent7" refType="h" fact="0.6148"/>
          <dgm:constr type="w" for="ch" forName="textaccent7" refType="w" fact="0.0189"/>
          <dgm:constr type="h" for="ch" forName="textaccent7" refType="h" fact="0.0271"/>
          <dgm:constr type="l" for="ch" forName="image8" refType="w" fact="0.6975"/>
          <dgm:constr type="t" for="ch" forName="image8" refType="h" fact="0.6433"/>
          <dgm:constr type="w" for="ch" forName="image8" refType="w" fact="0.1623"/>
          <dgm:constr type="h" for="ch" forName="image8" refType="h" fact="0.2314"/>
          <dgm:constr type="l" for="ch" forName="text8" refType="w" fact="0.8371"/>
          <dgm:constr type="t" for="ch" forName="text8" refType="h" fact="0.5167"/>
          <dgm:constr type="w" for="ch" forName="text8" refType="w" fact="0.1623"/>
          <dgm:constr type="h" for="ch" forName="text8" refType="h" fact="0.2314"/>
          <dgm:constr type="l" for="ch" forName="imageaccent8" refType="w" fact="0.8392"/>
          <dgm:constr type="t" for="ch" forName="imageaccent8" refType="h" fact="0.7449"/>
          <dgm:constr type="w" for="ch" forName="imageaccent8" refType="w" fact="0.0189"/>
          <dgm:constr type="h" for="ch" forName="imageaccent8" refType="h" fact="0.0271"/>
          <dgm:constr type="l" for="ch" forName="textaccent8" refType="w" fact="0.8693"/>
          <dgm:constr type="t" for="ch" forName="textaccent8" refType="h" fact="0.7194"/>
          <dgm:constr type="w" for="ch" forName="textaccent8" refType="w" fact="0.0189"/>
          <dgm:constr type="h" for="ch" forName="textaccent8" refType="h" fact="0.0271"/>
          <dgm:constr type="l" for="ch" forName="text9" refType="w" fact="0.8377"/>
          <dgm:constr type="t" for="ch" forName="text9" refType="h" fact="0.005"/>
          <dgm:constr type="w" for="ch" forName="text9" refType="w" fact="0.1623"/>
          <dgm:constr type="h" for="ch" forName="text9" refType="h" fact="0.2314"/>
          <dgm:constr type="l" for="ch" forName="textaccent9" refType="w" fact="0.95"/>
          <dgm:constr type="t" for="ch" forName="textaccent9" refType="h" fact="0.2084"/>
          <dgm:constr type="w" for="ch" forName="textaccent9" refType="w" fact="0.0189"/>
          <dgm:constr type="h" for="ch" forName="textaccent9" refType="h" fact="0.0271"/>
          <dgm:constr type="l" for="ch" forName="image9" refType="w" fact="0.8377"/>
          <dgm:constr type="t" for="ch" forName="image9" refType="h" fact="0.2604"/>
          <dgm:constr type="w" for="ch" forName="image9" refType="w" fact="0.1623"/>
          <dgm:constr type="h" for="ch" forName="image9" refType="h" fact="0.2314"/>
          <dgm:constr type="l" for="ch" forName="imageaccent9" refType="w" fact="0.95"/>
          <dgm:constr type="t" for="ch" forName="imageaccent9" refType="h" fact="0.2618"/>
          <dgm:constr type="w" for="ch" forName="imageaccent9" refType="w" fact="0.0189"/>
          <dgm:constr type="h" for="ch" forName="imageaccent9" refType="h" fact="0.0271"/>
          <dgm:constr type="l" for="ch" forName="image10" refType="w" fact="0.2786"/>
          <dgm:constr type="t" for="ch" forName="image10" refType="h" fact="0.7686"/>
          <dgm:constr type="w" for="ch" forName="image10" refType="w" fact="0.1623"/>
          <dgm:constr type="h" for="ch" forName="image10" refType="h" fact="0.2314"/>
          <dgm:constr type="l" for="ch" forName="text10" refType="w" fact="0.4183"/>
          <dgm:constr type="t" for="ch" forName="text10" refType="h" fact="0.6419"/>
          <dgm:constr type="w" for="ch" forName="text10" refType="w" fact="0.1623"/>
          <dgm:constr type="h" for="ch" forName="text10" refType="h" fact="0.2314"/>
          <dgm:constr type="l" for="ch" forName="imageaccent10" refType="w" fact="0.4203"/>
          <dgm:constr type="t" for="ch" forName="imageaccent10" refType="h" fact="0.8701"/>
          <dgm:constr type="w" for="ch" forName="imageaccent10" refType="w" fact="0.0189"/>
          <dgm:constr type="h" for="ch" forName="imageaccent10" refType="h" fact="0.0271"/>
          <dgm:constr type="l" for="ch" forName="textaccent10" refType="w" fact="0.4504"/>
          <dgm:constr type="t" for="ch" forName="textaccent10" refType="h" fact="0.8446"/>
          <dgm:constr type="w" for="ch" forName="textaccent10" refType="w" fact="0.0189"/>
          <dgm:constr type="h" for="ch" forName="textaccent10" refType="h" fact="0.0271"/>
        </dgm:constrLst>
      </dgm:if>
      <dgm:if name="Name12" axis="ch" ptType="node" func="cnt" op="equ" val="11">
        <dgm:alg type="composite">
          <dgm:param type="ar" val="1.4704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287"/>
          <dgm:constr type="w" for="ch" forName="image4" refType="w" fact="0.1623"/>
          <dgm:constr type="h" for="ch" forName="image4" refType="h" fact="0.2049"/>
          <dgm:constr type="l" for="ch" forName="text5" refType="w" fact="0.5585"/>
          <dgm:constr type="t" for="ch" forName="text5" refType="h" fact="0.0022"/>
          <dgm:constr type="w" for="ch" forName="text5" refType="w" fact="0.1623"/>
          <dgm:constr type="h" for="ch" forName="text5" refType="h" fact="0.2049"/>
          <dgm:constr type="l" for="ch" forName="image5" refType="w" fact="0.6982"/>
          <dgm:constr type="t" for="ch" forName="image5" refType="h" fact="0.1165"/>
          <dgm:constr type="w" for="ch" forName="image5" refType="w" fact="0.1623"/>
          <dgm:constr type="h" for="ch" forName="image5" refType="h" fact="0.2049"/>
          <dgm:constr type="l" for="ch" forName="image2" refType="w" fact="0.4189"/>
          <dgm:constr type="t" for="ch" forName="image2" refType="h" fact="0.34"/>
          <dgm:constr type="w" for="ch" forName="image2" refType="w" fact="0.1623"/>
          <dgm:constr type="h" for="ch" forName="image2" refType="h" fact="0.2049"/>
          <dgm:constr type="l" for="ch" forName="text4" refType="w" fact="0.4189"/>
          <dgm:constr type="t" for="ch" forName="text4" refType="h" fact="0.1135"/>
          <dgm:constr type="w" for="ch" forName="text4" refType="w" fact="0.1623"/>
          <dgm:constr type="h" for="ch" forName="text4" refType="h" fact="0.2049"/>
          <dgm:constr type="l" for="ch" forName="text2" refType="w" fact="0.2793"/>
          <dgm:constr type="t" for="ch" forName="text2" refType="h" fact="0.2265"/>
          <dgm:constr type="w" for="ch" forName="text2" refType="w" fact="0.1623"/>
          <dgm:constr type="h" for="ch" forName="text2" refType="h" fact="0.2049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049"/>
          <dgm:constr type="l" for="ch" forName="text1" refType="w" fact="0.1396"/>
          <dgm:constr type="t" for="ch" forName="text1" refType="h" fact="0.3404"/>
          <dgm:constr type="w" for="ch" forName="text1" refType="w" fact="0.1623"/>
          <dgm:constr type="h" for="ch" forName="text1" refType="h" fact="0.2049"/>
          <dgm:constr type="l" for="ch" forName="text3" refType="w" fact="0.1396"/>
          <dgm:constr type="t" for="ch" forName="text3" refType="h" fact="0.1139"/>
          <dgm:constr type="w" for="ch" forName="text3" refType="w" fact="0.1623"/>
          <dgm:constr type="h" for="ch" forName="text3" refType="h" fact="0.2049"/>
          <dgm:constr type="l" for="ch" forName="textaccent1" refType="w" fact="0.1435"/>
          <dgm:constr type="t" for="ch" forName="textaccent1" refType="h" fact="0.432"/>
          <dgm:constr type="w" for="ch" forName="textaccent1" refType="w" fact="0.0189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623"/>
          <dgm:constr type="h" for="ch" forName="image1" refType="h" fact="0.2049"/>
          <dgm:constr type="l" for="ch" forName="imageaccent1" refType="w" fact="0.1111"/>
          <dgm:constr type="t" for="ch" forName="imageaccent1" refType="h" fact="0.4048"/>
          <dgm:constr type="w" for="ch" forName="imageaccent1" refType="w" fact="0.0189"/>
          <dgm:constr type="h" for="ch" forName="imageaccent1" refType="h" fact="0.024"/>
          <dgm:constr type="l" for="ch" forName="textaccent2" refType="w" fact="0.391"/>
          <dgm:constr type="t" for="ch" forName="textaccent2" refType="h" fact="0.4038"/>
          <dgm:constr type="w" for="ch" forName="textaccent2" refType="w" fact="0.0189"/>
          <dgm:constr type="h" for="ch" forName="textaccent2" refType="h" fact="0.024"/>
          <dgm:constr type="l" for="ch" forName="imageaccent2" refType="w" fact="0.4228"/>
          <dgm:constr type="t" for="ch" forName="imageaccent2" refType="h" fact="0.4312"/>
          <dgm:constr type="w" for="ch" forName="imageaccent2" refType="w" fact="0.0189"/>
          <dgm:constr type="h" for="ch" forName="imageaccent2" refType="h" fact="0.024"/>
          <dgm:constr type="l" for="ch" forName="textaccent3" refType="w" fact="0.2501"/>
          <dgm:constr type="t" for="ch" forName="textaccent3" refType="h" fact="0.1167"/>
          <dgm:constr type="w" for="ch" forName="textaccent3" refType="w" fact="0.0189"/>
          <dgm:constr type="h" for="ch" forName="textaccent3" refType="h" fact="0.024"/>
          <dgm:constr type="l" for="ch" forName="imageaccent3" refType="w" fact="0.2839"/>
          <dgm:constr type="t" for="ch" forName="imageaccent3" refType="h" fact="0.0908"/>
          <dgm:constr type="w" for="ch" forName="imageaccent3" refType="w" fact="0.0189"/>
          <dgm:constr type="h" for="ch" forName="imageaccent3" refType="h" fact="0.024"/>
          <dgm:constr type="l" for="ch" forName="textaccent4" refType="w" fact="0.5593"/>
          <dgm:constr type="t" for="ch" forName="textaccent4" refType="h" fact="0.2042"/>
          <dgm:constr type="w" for="ch" forName="textaccent4" refType="w" fact="0.0189"/>
          <dgm:constr type="h" for="ch" forName="textaccent4" refType="h" fact="0.024"/>
          <dgm:constr type="l" for="ch" forName="imageaccent4" refType="w" fact="0.5901"/>
          <dgm:constr type="t" for="ch" forName="imageaccent4" refType="h" fact="0.2323"/>
          <dgm:constr type="w" for="ch" forName="imageaccent4" refType="w" fact="0.0189"/>
          <dgm:constr type="h" for="ch" forName="imageaccent4" refType="h" fact="0.024"/>
          <dgm:constr type="l" for="ch" forName="textaccent5" refType="w" fact="0.6989"/>
          <dgm:constr type="t" for="ch" forName="textaccent5" refType="h" fact="0.094"/>
          <dgm:constr type="w" for="ch" forName="textaccent5" refType="w" fact="0.0189"/>
          <dgm:constr type="h" for="ch" forName="textaccent5" refType="h" fact="0.024"/>
          <dgm:constr type="l" for="ch" forName="imageaccent5" refType="w" fact="0.7305"/>
          <dgm:constr type="t" for="ch" forName="imageaccent5" refType="h" fact="0.121"/>
          <dgm:constr type="w" for="ch" forName="imageaccent5" refType="w" fact="0.0189"/>
          <dgm:constr type="h" for="ch" forName="imageaccent5" refType="h" fact="0.024"/>
          <dgm:constr type="l" for="ch" forName="image6" refType="w" fact="0.5585"/>
          <dgm:constr type="t" for="ch" forName="image6" refType="h" fact="0.4548"/>
          <dgm:constr type="w" for="ch" forName="image6" refType="w" fact="0.1623"/>
          <dgm:constr type="h" for="ch" forName="image6" refType="h" fact="0.2049"/>
          <dgm:constr type="l" for="ch" forName="text6" refType="w" fact="0.6982"/>
          <dgm:constr type="t" for="ch" forName="text6" refType="h" fact="0.3426"/>
          <dgm:constr type="w" for="ch" forName="text6" refType="w" fact="0.1623"/>
          <dgm:constr type="h" for="ch" forName="text6" refType="h" fact="0.2049"/>
          <dgm:constr type="l" for="ch" forName="imageaccent6" refType="w" fact="0.7002"/>
          <dgm:constr type="t" for="ch" forName="imageaccent6" refType="h" fact="0.5447"/>
          <dgm:constr type="w" for="ch" forName="imageaccent6" refType="w" fact="0.0189"/>
          <dgm:constr type="h" for="ch" forName="imageaccent6" refType="h" fact="0.024"/>
          <dgm:constr type="l" for="ch" forName="textaccent6" refType="w" fact="0.7303"/>
          <dgm:constr type="t" for="ch" forName="textaccent6" refType="h" fact="0.5221"/>
          <dgm:constr type="w" for="ch" forName="textaccent6" refType="w" fact="0.0189"/>
          <dgm:constr type="h" for="ch" forName="textaccent6" refType="h" fact="0.024"/>
          <dgm:constr type="l" for="ch" forName="text7" refType="w" fact="0.2792"/>
          <dgm:constr type="t" for="ch" forName="text7" refType="h" fact="0.4535"/>
          <dgm:constr type="w" for="ch" forName="text7" refType="w" fact="0.1623"/>
          <dgm:constr type="h" for="ch" forName="text7" refType="h" fact="0.2049"/>
          <dgm:constr type="l" for="ch" forName="image7" refType="w" fact="0.1395"/>
          <dgm:constr type="t" for="ch" forName="image7" refType="h" fact="0.5674"/>
          <dgm:constr type="w" for="ch" forName="image7" refType="w" fact="0.1623"/>
          <dgm:constr type="h" for="ch" forName="image7" refType="h" fact="0.2049"/>
          <dgm:constr type="l" for="ch" forName="imageaccent7" refType="w" fact="0.25"/>
          <dgm:constr type="t" for="ch" forName="imageaccent7" refType="h" fact="0.5703"/>
          <dgm:constr type="w" for="ch" forName="imageaccent7" refType="w" fact="0.0189"/>
          <dgm:constr type="h" for="ch" forName="imageaccent7" refType="h" fact="0.024"/>
          <dgm:constr type="l" for="ch" forName="textaccent7" refType="w" fact="0.2838"/>
          <dgm:constr type="t" for="ch" forName="textaccent7" refType="h" fact="0.5443"/>
          <dgm:constr type="w" for="ch" forName="textaccent7" refType="w" fact="0.0189"/>
          <dgm:constr type="h" for="ch" forName="textaccent7" refType="h" fact="0.024"/>
          <dgm:constr type="l" for="ch" forName="image8" refType="w" fact="0.6975"/>
          <dgm:constr type="t" for="ch" forName="image8" refType="h" fact="0.5696"/>
          <dgm:constr type="w" for="ch" forName="image8" refType="w" fact="0.1623"/>
          <dgm:constr type="h" for="ch" forName="image8" refType="h" fact="0.2049"/>
          <dgm:constr type="l" for="ch" forName="text8" refType="w" fact="0.8371"/>
          <dgm:constr type="t" for="ch" forName="text8" refType="h" fact="0.4574"/>
          <dgm:constr type="w" for="ch" forName="text8" refType="w" fact="0.1623"/>
          <dgm:constr type="h" for="ch" forName="text8" refType="h" fact="0.2049"/>
          <dgm:constr type="l" for="ch" forName="imageaccent8" refType="w" fact="0.8392"/>
          <dgm:constr type="t" for="ch" forName="imageaccent8" refType="h" fact="0.6595"/>
          <dgm:constr type="w" for="ch" forName="imageaccent8" refType="w" fact="0.0189"/>
          <dgm:constr type="h" for="ch" forName="imageaccent8" refType="h" fact="0.024"/>
          <dgm:constr type="l" for="ch" forName="textaccent8" refType="w" fact="0.8693"/>
          <dgm:constr type="t" for="ch" forName="textaccent8" refType="h" fact="0.6369"/>
          <dgm:constr type="w" for="ch" forName="textaccent8" refType="w" fact="0.0189"/>
          <dgm:constr type="h" for="ch" forName="textaccent8" refType="h" fact="0.024"/>
          <dgm:constr type="l" for="ch" forName="text9" refType="w" fact="0.8377"/>
          <dgm:constr type="t" for="ch" forName="text9" refType="h" fact="0.0044"/>
          <dgm:constr type="w" for="ch" forName="text9" refType="w" fact="0.1623"/>
          <dgm:constr type="h" for="ch" forName="text9" refType="h" fact="0.2049"/>
          <dgm:constr type="l" for="ch" forName="textaccent9" refType="w" fact="0.95"/>
          <dgm:constr type="t" for="ch" forName="textaccent9" refType="h" fact="0.1846"/>
          <dgm:constr type="w" for="ch" forName="textaccent9" refType="w" fact="0.0189"/>
          <dgm:constr type="h" for="ch" forName="textaccent9" refType="h" fact="0.024"/>
          <dgm:constr type="l" for="ch" forName="image9" refType="w" fact="0.8377"/>
          <dgm:constr type="t" for="ch" forName="image9" refType="h" fact="0.2306"/>
          <dgm:constr type="w" for="ch" forName="image9" refType="w" fact="0.1623"/>
          <dgm:constr type="h" for="ch" forName="image9" refType="h" fact="0.2049"/>
          <dgm:constr type="l" for="ch" forName="imageaccent9" refType="w" fact="0.95"/>
          <dgm:constr type="t" for="ch" forName="imageaccent9" refType="h" fact="0.2318"/>
          <dgm:constr type="w" for="ch" forName="imageaccent9" refType="w" fact="0.0189"/>
          <dgm:constr type="h" for="ch" forName="imageaccent9" refType="h" fact="0.024"/>
          <dgm:constr type="l" for="ch" forName="image10" refType="w" fact="0.2786"/>
          <dgm:constr type="t" for="ch" forName="image10" refType="h" fact="0.6805"/>
          <dgm:constr type="w" for="ch" forName="image10" refType="w" fact="0.1623"/>
          <dgm:constr type="h" for="ch" forName="image10" refType="h" fact="0.2049"/>
          <dgm:constr type="l" for="ch" forName="text10" refType="w" fact="0.4183"/>
          <dgm:constr type="t" for="ch" forName="text10" refType="h" fact="0.5683"/>
          <dgm:constr type="w" for="ch" forName="text10" refType="w" fact="0.1623"/>
          <dgm:constr type="h" for="ch" forName="text10" refType="h" fact="0.2049"/>
          <dgm:constr type="l" for="ch" forName="imageaccent10" refType="w" fact="0.4203"/>
          <dgm:constr type="t" for="ch" forName="imageaccent10" refType="h" fact="0.7704"/>
          <dgm:constr type="w" for="ch" forName="imageaccent10" refType="w" fact="0.0189"/>
          <dgm:constr type="h" for="ch" forName="imageaccent10" refType="h" fact="0.024"/>
          <dgm:constr type="l" for="ch" forName="textaccent10" refType="w" fact="0.4504"/>
          <dgm:constr type="t" for="ch" forName="textaccent10" refType="h" fact="0.7478"/>
          <dgm:constr type="w" for="ch" forName="textaccent10" refType="w" fact="0.0189"/>
          <dgm:constr type="h" for="ch" forName="textaccent10" refType="h" fact="0.024"/>
          <dgm:constr type="l" for="ch" forName="text11" refType="w" fact="0.6971"/>
          <dgm:constr type="t" for="ch" forName="text11" refType="h" fact="0.7951"/>
          <dgm:constr type="w" for="ch" forName="text11" refType="w" fact="0.1623"/>
          <dgm:constr type="h" for="ch" forName="text11" refType="h" fact="0.2049"/>
          <dgm:constr type="l" for="ch" forName="image11" refType="w" fact="0.5575"/>
          <dgm:constr type="t" for="ch" forName="image11" refType="h" fact="0.6816"/>
          <dgm:constr type="w" for="ch" forName="image11" refType="w" fact="0.1623"/>
          <dgm:constr type="h" for="ch" forName="image11" refType="h" fact="0.2049"/>
          <dgm:constr type="l" for="ch" forName="imageaccent11" refType="w" fact="0.6692"/>
          <dgm:constr type="t" for="ch" forName="imageaccent11" refType="h" fact="0.8589"/>
          <dgm:constr type="w" for="ch" forName="imageaccent11" refType="w" fact="0.0189"/>
          <dgm:constr type="h" for="ch" forName="imageaccent11" refType="h" fact="0.024"/>
          <dgm:constr type="l" for="ch" forName="textaccent11" refType="w" fact="0.701"/>
          <dgm:constr type="t" for="ch" forName="textaccent11" refType="h" fact="0.8863"/>
          <dgm:constr type="w" for="ch" forName="textaccent11" refType="w" fact="0.0189"/>
          <dgm:constr type="h" for="ch" forName="textaccent11" refType="h" fact="0.024"/>
        </dgm:constrLst>
      </dgm:if>
      <dgm:else name="Name13">
        <dgm:alg type="composite">
          <dgm:param type="ar" val="1.675"/>
        </dgm:alg>
        <dgm:constrLst>
          <dgm:constr type="primFontSz" for="des" ptType="node" op="equ" val="65"/>
          <dgm:constr type="l" for="ch" forName="image4" refType="w" fact="0.4903"/>
          <dgm:constr type="t" for="ch" forName="image4" refType="h" fact="0.2287"/>
          <dgm:constr type="w" for="ch" forName="image4" refType="w" fact="0.1425"/>
          <dgm:constr type="h" for="ch" forName="image4" refType="h" fact="0.2049"/>
          <dgm:constr type="l" for="ch" forName="text5" refType="w" fact="0.4903"/>
          <dgm:constr type="t" for="ch" forName="text5" refType="h" fact="0.0022"/>
          <dgm:constr type="w" for="ch" forName="text5" refType="w" fact="0.1425"/>
          <dgm:constr type="h" for="ch" forName="text5" refType="h" fact="0.2049"/>
          <dgm:constr type="l" for="ch" forName="image5" refType="w" fact="0.6129"/>
          <dgm:constr type="t" for="ch" forName="image5" refType="h" fact="0.1165"/>
          <dgm:constr type="w" for="ch" forName="image5" refType="w" fact="0.1425"/>
          <dgm:constr type="h" for="ch" forName="image5" refType="h" fact="0.2049"/>
          <dgm:constr type="l" for="ch" forName="image2" refType="w" fact="0.3677"/>
          <dgm:constr type="t" for="ch" forName="image2" refType="h" fact="0.34"/>
          <dgm:constr type="w" for="ch" forName="image2" refType="w" fact="0.1425"/>
          <dgm:constr type="h" for="ch" forName="image2" refType="h" fact="0.2049"/>
          <dgm:constr type="l" for="ch" forName="text4" refType="w" fact="0.3677"/>
          <dgm:constr type="t" for="ch" forName="text4" refType="h" fact="0.1135"/>
          <dgm:constr type="w" for="ch" forName="text4" refType="w" fact="0.1425"/>
          <dgm:constr type="h" for="ch" forName="text4" refType="h" fact="0.2049"/>
          <dgm:constr type="l" for="ch" forName="text2" refType="w" fact="0.2452"/>
          <dgm:constr type="t" for="ch" forName="text2" refType="h" fact="0.2265"/>
          <dgm:constr type="w" for="ch" forName="text2" refType="w" fact="0.1425"/>
          <dgm:constr type="h" for="ch" forName="text2" refType="h" fact="0.2049"/>
          <dgm:constr type="l" for="ch" forName="image3" refType="w" fact="0.2452"/>
          <dgm:constr type="t" for="ch" forName="image3" refType="h" fact="0"/>
          <dgm:constr type="w" for="ch" forName="image3" refType="w" fact="0.1425"/>
          <dgm:constr type="h" for="ch" forName="image3" refType="h" fact="0.2049"/>
          <dgm:constr type="l" for="ch" forName="text1" refType="w" fact="0.1226"/>
          <dgm:constr type="t" for="ch" forName="text1" refType="h" fact="0.3404"/>
          <dgm:constr type="w" for="ch" forName="text1" refType="w" fact="0.1425"/>
          <dgm:constr type="h" for="ch" forName="text1" refType="h" fact="0.2049"/>
          <dgm:constr type="l" for="ch" forName="text3" refType="w" fact="0.1226"/>
          <dgm:constr type="t" for="ch" forName="text3" refType="h" fact="0.1139"/>
          <dgm:constr type="w" for="ch" forName="text3" refType="w" fact="0.1425"/>
          <dgm:constr type="h" for="ch" forName="text3" refType="h" fact="0.2049"/>
          <dgm:constr type="l" for="ch" forName="textaccent1" refType="w" fact="0.126"/>
          <dgm:constr type="t" for="ch" forName="textaccent1" refType="h" fact="0.432"/>
          <dgm:constr type="w" for="ch" forName="textaccent1" refType="w" fact="0.0166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425"/>
          <dgm:constr type="h" for="ch" forName="image1" refType="h" fact="0.2049"/>
          <dgm:constr type="l" for="ch" forName="imageaccent1" refType="w" fact="0.0976"/>
          <dgm:constr type="t" for="ch" forName="imageaccent1" refType="h" fact="0.4048"/>
          <dgm:constr type="w" for="ch" forName="imageaccent1" refType="w" fact="0.0166"/>
          <dgm:constr type="h" for="ch" forName="imageaccent1" refType="h" fact="0.024"/>
          <dgm:constr type="l" for="ch" forName="textaccent2" refType="w" fact="0.3432"/>
          <dgm:constr type="t" for="ch" forName="textaccent2" refType="h" fact="0.4038"/>
          <dgm:constr type="w" for="ch" forName="textaccent2" refType="w" fact="0.0166"/>
          <dgm:constr type="h" for="ch" forName="textaccent2" refType="h" fact="0.024"/>
          <dgm:constr type="l" for="ch" forName="imageaccent2" refType="w" fact="0.3712"/>
          <dgm:constr type="t" for="ch" forName="imageaccent2" refType="h" fact="0.4312"/>
          <dgm:constr type="w" for="ch" forName="imageaccent2" refType="w" fact="0.0166"/>
          <dgm:constr type="h" for="ch" forName="imageaccent2" refType="h" fact="0.024"/>
          <dgm:constr type="l" for="ch" forName="textaccent3" refType="w" fact="0.2196"/>
          <dgm:constr type="t" for="ch" forName="textaccent3" refType="h" fact="0.1167"/>
          <dgm:constr type="w" for="ch" forName="textaccent3" refType="w" fact="0.0166"/>
          <dgm:constr type="h" for="ch" forName="textaccent3" refType="h" fact="0.024"/>
          <dgm:constr type="l" for="ch" forName="imageaccent3" refType="w" fact="0.2492"/>
          <dgm:constr type="t" for="ch" forName="imageaccent3" refType="h" fact="0.0908"/>
          <dgm:constr type="w" for="ch" forName="imageaccent3" refType="w" fact="0.0166"/>
          <dgm:constr type="h" for="ch" forName="imageaccent3" refType="h" fact="0.024"/>
          <dgm:constr type="l" for="ch" forName="textaccent4" refType="w" fact="0.491"/>
          <dgm:constr type="t" for="ch" forName="textaccent4" refType="h" fact="0.2042"/>
          <dgm:constr type="w" for="ch" forName="textaccent4" refType="w" fact="0.0166"/>
          <dgm:constr type="h" for="ch" forName="textaccent4" refType="h" fact="0.024"/>
          <dgm:constr type="l" for="ch" forName="imageaccent4" refType="w" fact="0.5181"/>
          <dgm:constr type="t" for="ch" forName="imageaccent4" refType="h" fact="0.2323"/>
          <dgm:constr type="w" for="ch" forName="imageaccent4" refType="w" fact="0.0166"/>
          <dgm:constr type="h" for="ch" forName="imageaccent4" refType="h" fact="0.024"/>
          <dgm:constr type="l" for="ch" forName="textaccent5" refType="w" fact="0.6136"/>
          <dgm:constr type="t" for="ch" forName="textaccent5" refType="h" fact="0.094"/>
          <dgm:constr type="w" for="ch" forName="textaccent5" refType="w" fact="0.0166"/>
          <dgm:constr type="h" for="ch" forName="textaccent5" refType="h" fact="0.024"/>
          <dgm:constr type="l" for="ch" forName="imageaccent5" refType="w" fact="0.6413"/>
          <dgm:constr type="t" for="ch" forName="imageaccent5" refType="h" fact="0.121"/>
          <dgm:constr type="w" for="ch" forName="imageaccent5" refType="w" fact="0.0166"/>
          <dgm:constr type="h" for="ch" forName="imageaccent5" refType="h" fact="0.024"/>
          <dgm:constr type="l" for="ch" forName="image6" refType="w" fact="0.4903"/>
          <dgm:constr type="t" for="ch" forName="image6" refType="h" fact="0.4548"/>
          <dgm:constr type="w" for="ch" forName="image6" refType="w" fact="0.1425"/>
          <dgm:constr type="h" for="ch" forName="image6" refType="h" fact="0.2049"/>
          <dgm:constr type="l" for="ch" forName="text6" refType="w" fact="0.6129"/>
          <dgm:constr type="t" for="ch" forName="text6" refType="h" fact="0.3426"/>
          <dgm:constr type="w" for="ch" forName="text6" refType="w" fact="0.1425"/>
          <dgm:constr type="h" for="ch" forName="text6" refType="h" fact="0.2049"/>
          <dgm:constr type="l" for="ch" forName="imageaccent6" refType="w" fact="0.6147"/>
          <dgm:constr type="t" for="ch" forName="imageaccent6" refType="h" fact="0.5447"/>
          <dgm:constr type="w" for="ch" forName="imageaccent6" refType="w" fact="0.0166"/>
          <dgm:constr type="h" for="ch" forName="imageaccent6" refType="h" fact="0.024"/>
          <dgm:constr type="l" for="ch" forName="textaccent6" refType="w" fact="0.6411"/>
          <dgm:constr type="t" for="ch" forName="textaccent6" refType="h" fact="0.5221"/>
          <dgm:constr type="w" for="ch" forName="textaccent6" refType="w" fact="0.0166"/>
          <dgm:constr type="h" for="ch" forName="textaccent6" refType="h" fact="0.024"/>
          <dgm:constr type="l" for="ch" forName="text7" refType="w" fact="0.2451"/>
          <dgm:constr type="t" for="ch" forName="text7" refType="h" fact="0.4535"/>
          <dgm:constr type="w" for="ch" forName="text7" refType="w" fact="0.1425"/>
          <dgm:constr type="h" for="ch" forName="text7" refType="h" fact="0.2049"/>
          <dgm:constr type="l" for="ch" forName="image7" refType="w" fact="0.1225"/>
          <dgm:constr type="t" for="ch" forName="image7" refType="h" fact="0.5674"/>
          <dgm:constr type="w" for="ch" forName="image7" refType="w" fact="0.1425"/>
          <dgm:constr type="h" for="ch" forName="image7" refType="h" fact="0.2049"/>
          <dgm:constr type="l" for="ch" forName="imageaccent7" refType="w" fact="0.2195"/>
          <dgm:constr type="t" for="ch" forName="imageaccent7" refType="h" fact="0.5703"/>
          <dgm:constr type="w" for="ch" forName="imageaccent7" refType="w" fact="0.0166"/>
          <dgm:constr type="h" for="ch" forName="imageaccent7" refType="h" fact="0.024"/>
          <dgm:constr type="l" for="ch" forName="textaccent7" refType="w" fact="0.2491"/>
          <dgm:constr type="t" for="ch" forName="textaccent7" refType="h" fact="0.5443"/>
          <dgm:constr type="w" for="ch" forName="textaccent7" refType="w" fact="0.0166"/>
          <dgm:constr type="h" for="ch" forName="textaccent7" refType="h" fact="0.024"/>
          <dgm:constr type="l" for="ch" forName="image8" refType="w" fact="0.6123"/>
          <dgm:constr type="t" for="ch" forName="image8" refType="h" fact="0.5696"/>
          <dgm:constr type="w" for="ch" forName="image8" refType="w" fact="0.1425"/>
          <dgm:constr type="h" for="ch" forName="image8" refType="h" fact="0.2049"/>
          <dgm:constr type="l" for="ch" forName="text8" refType="w" fact="0.7349"/>
          <dgm:constr type="t" for="ch" forName="text8" refType="h" fact="0.4574"/>
          <dgm:constr type="w" for="ch" forName="text8" refType="w" fact="0.1425"/>
          <dgm:constr type="h" for="ch" forName="text8" refType="h" fact="0.2049"/>
          <dgm:constr type="l" for="ch" forName="imageaccent8" refType="w" fact="0.7367"/>
          <dgm:constr type="t" for="ch" forName="imageaccent8" refType="h" fact="0.6595"/>
          <dgm:constr type="w" for="ch" forName="imageaccent8" refType="w" fact="0.0166"/>
          <dgm:constr type="h" for="ch" forName="imageaccent8" refType="h" fact="0.024"/>
          <dgm:constr type="l" for="ch" forName="textaccent8" refType="w" fact="0.7631"/>
          <dgm:constr type="t" for="ch" forName="textaccent8" refType="h" fact="0.6369"/>
          <dgm:constr type="w" for="ch" forName="textaccent8" refType="w" fact="0.0166"/>
          <dgm:constr type="h" for="ch" forName="textaccent8" refType="h" fact="0.024"/>
          <dgm:constr type="l" for="ch" forName="text9" refType="w" fact="0.7354"/>
          <dgm:constr type="t" for="ch" forName="text9" refType="h" fact="0.0044"/>
          <dgm:constr type="w" for="ch" forName="text9" refType="w" fact="0.1425"/>
          <dgm:constr type="h" for="ch" forName="text9" refType="h" fact="0.2049"/>
          <dgm:constr type="l" for="ch" forName="textaccent9" refType="w" fact="0.8339"/>
          <dgm:constr type="t" for="ch" forName="textaccent9" refType="h" fact="0.1846"/>
          <dgm:constr type="w" for="ch" forName="textaccent9" refType="w" fact="0.0166"/>
          <dgm:constr type="h" for="ch" forName="textaccent9" refType="h" fact="0.024"/>
          <dgm:constr type="l" for="ch" forName="image9" refType="w" fact="0.7354"/>
          <dgm:constr type="t" for="ch" forName="image9" refType="h" fact="0.2306"/>
          <dgm:constr type="w" for="ch" forName="image9" refType="w" fact="0.1425"/>
          <dgm:constr type="h" for="ch" forName="image9" refType="h" fact="0.2049"/>
          <dgm:constr type="l" for="ch" forName="imageaccent9" refType="w" fact="0.8339"/>
          <dgm:constr type="t" for="ch" forName="imageaccent9" refType="h" fact="0.2318"/>
          <dgm:constr type="w" for="ch" forName="imageaccent9" refType="w" fact="0.0166"/>
          <dgm:constr type="h" for="ch" forName="imageaccent9" refType="h" fact="0.024"/>
          <dgm:constr type="l" for="ch" forName="image10" refType="w" fact="0.2446"/>
          <dgm:constr type="t" for="ch" forName="image10" refType="h" fact="0.6805"/>
          <dgm:constr type="w" for="ch" forName="image10" refType="w" fact="0.1425"/>
          <dgm:constr type="h" for="ch" forName="image10" refType="h" fact="0.2049"/>
          <dgm:constr type="l" for="ch" forName="text10" refType="w" fact="0.3672"/>
          <dgm:constr type="t" for="ch" forName="text10" refType="h" fact="0.5683"/>
          <dgm:constr type="w" for="ch" forName="text10" refType="w" fact="0.1425"/>
          <dgm:constr type="h" for="ch" forName="text10" refType="h" fact="0.2049"/>
          <dgm:constr type="l" for="ch" forName="imageaccent10" refType="w" fact="0.369"/>
          <dgm:constr type="t" for="ch" forName="imageaccent10" refType="h" fact="0.7704"/>
          <dgm:constr type="w" for="ch" forName="imageaccent10" refType="w" fact="0.0166"/>
          <dgm:constr type="h" for="ch" forName="imageaccent10" refType="h" fact="0.024"/>
          <dgm:constr type="l" for="ch" forName="textaccent10" refType="w" fact="0.3954"/>
          <dgm:constr type="t" for="ch" forName="textaccent10" refType="h" fact="0.7478"/>
          <dgm:constr type="w" for="ch" forName="textaccent10" refType="w" fact="0.0166"/>
          <dgm:constr type="h" for="ch" forName="textaccent10" refType="h" fact="0.024"/>
          <dgm:constr type="l" for="ch" forName="text11" refType="w" fact="0.612"/>
          <dgm:constr type="t" for="ch" forName="text11" refType="h" fact="0.7951"/>
          <dgm:constr type="w" for="ch" forName="text11" refType="w" fact="0.1425"/>
          <dgm:constr type="h" for="ch" forName="text11" refType="h" fact="0.2049"/>
          <dgm:constr type="l" for="ch" forName="image11" refType="w" fact="0.4894"/>
          <dgm:constr type="t" for="ch" forName="image11" refType="h" fact="0.6816"/>
          <dgm:constr type="w" for="ch" forName="image11" refType="w" fact="0.1425"/>
          <dgm:constr type="h" for="ch" forName="image11" refType="h" fact="0.2049"/>
          <dgm:constr type="l" for="ch" forName="imageaccent11" refType="w" fact="0.5874"/>
          <dgm:constr type="t" for="ch" forName="imageaccent11" refType="h" fact="0.8589"/>
          <dgm:constr type="w" for="ch" forName="imageaccent11" refType="w" fact="0.0166"/>
          <dgm:constr type="h" for="ch" forName="imageaccent11" refType="h" fact="0.024"/>
          <dgm:constr type="l" for="ch" forName="textaccent11" refType="w" fact="0.6154"/>
          <dgm:constr type="t" for="ch" forName="textaccent11" refType="h" fact="0.8863"/>
          <dgm:constr type="w" for="ch" forName="textaccent11" refType="w" fact="0.0166"/>
          <dgm:constr type="h" for="ch" forName="textaccent11" refType="h" fact="0.024"/>
          <dgm:constr type="l" for="ch" forName="text12" refType="w" fact="0.735"/>
          <dgm:constr type="t" for="ch" forName="text12" refType="h" fact="0.684"/>
          <dgm:constr type="w" for="ch" forName="text12" refType="w" fact="0.1425"/>
          <dgm:constr type="h" for="ch" forName="text12" refType="h" fact="0.2049"/>
          <dgm:constr type="l" for="ch" forName="image12" refType="w" fact="0.8575"/>
          <dgm:constr type="t" for="ch" forName="image12" refType="h" fact="0.5718"/>
          <dgm:constr type="w" for="ch" forName="image12" refType="w" fact="0.1425"/>
          <dgm:constr type="h" for="ch" forName="image12" refType="h" fact="0.2049"/>
          <dgm:constr type="l" for="ch" forName="textaccent12" refType="w" fact="0.8594"/>
          <dgm:constr type="t" for="ch" forName="textaccent12" refType="h" fact="0.7739"/>
          <dgm:constr type="w" for="ch" forName="textaccent12" refType="w" fact="0.0166"/>
          <dgm:constr type="h" for="ch" forName="textaccent12" refType="h" fact="0.024"/>
          <dgm:constr type="l" for="ch" forName="imageaccent12" refType="w" fact="0.8858"/>
          <dgm:constr type="t" for="ch" forName="imageaccent12" refType="h" fact="0.7513"/>
          <dgm:constr type="w" for="ch" forName="imageaccent12" refType="w" fact="0.0166"/>
          <dgm:constr type="h" for="ch" forName="imageaccent12" refType="h" fact="0.024"/>
        </dgm:constrLst>
      </dgm:else>
    </dgm:choose>
    <dgm:forEach name="wrapper" axis="self" ptType="parTrans">
      <dgm:forEach name="wrapper2" axis="self" ptType="sibTrans" st="2">
        <dgm:forEach name="textRepeat" axis="self">
          <dgm:layoutNode name="textRepeatNode" styleLbl="alignNode1">
            <dgm:varLst>
              <dgm:chMax val="0"/>
              <dgm:chPref val="0"/>
              <dgm:bulletEnabled val="1"/>
            </dgm:varLst>
            <dgm:alg type="tx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.1"/>
              <dgm:constr type="bMarg" refType="primFontSz" fact="0.1"/>
            </dgm:constrLst>
            <dgm:ruleLst>
              <dgm:rule type="primFontSz" val="5" fact="NaN" max="NaN"/>
            </dgm:ruleLst>
          </dgm:layoutNode>
        </dgm:forEach>
        <dgm:forEach name="accentRepeat" axis="self">
          <dgm:layoutNode name="accentRepeatNode" styleLbl="solidAlignAcc1">
            <dgm:alg type="sp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/>
          </dgm:layoutNode>
        </dgm:forEach>
        <dgm:forEach name="imageRepeat" axis="self">
          <dgm:layoutNode name="imageRepeatNode" styleLbl="alignAcc1">
            <dgm:alg type="sp"/>
            <dgm:shape xmlns:r="http://schemas.openxmlformats.org/officeDocument/2006/relationships" type="hexagon" r:blip="" blipPhldr="1">
              <dgm:adjLst>
                <dgm:adj idx="1" val="0.25"/>
                <dgm:adj idx="2" val="1.1547"/>
              </dgm:adjLst>
            </dgm:shape>
            <dgm:presOf axis="self"/>
          </dgm:layoutNode>
        </dgm:forEach>
      </dgm:forEach>
    </dgm:forEach>
    <dgm:forEach name="Name14" axis="ch" ptType="node" cnt="1">
      <dgm:layoutNode name="text1">
        <dgm:alg type="sp"/>
        <dgm:shape xmlns:r="http://schemas.openxmlformats.org/officeDocument/2006/relationships" r:blip="">
          <dgm:adjLst/>
        </dgm:shape>
        <dgm:presOf/>
        <dgm:constrLst/>
        <dgm:forEach name="Name15" ref="textRepeat"/>
      </dgm:layoutNode>
      <dgm:layoutNode name="textaccent1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"/>
      </dgm:layoutNode>
    </dgm:forEach>
    <dgm:forEach name="Name17" axis="ch" ptType="sibTrans" hideLastTrans="0" cnt="1">
      <dgm:layoutNode name="image1">
        <dgm:alg type="sp"/>
        <dgm:shape xmlns:r="http://schemas.openxmlformats.org/officeDocument/2006/relationships" r:blip="">
          <dgm:adjLst/>
        </dgm:shape>
        <dgm:presOf/>
        <dgm:constrLst/>
        <dgm:forEach name="Name18" ref="imageRepeat"/>
      </dgm:layoutNode>
      <dgm:layoutNode name="imageaccent1">
        <dgm:alg type="sp"/>
        <dgm:shape xmlns:r="http://schemas.openxmlformats.org/officeDocument/2006/relationships" r:blip="">
          <dgm:adjLst/>
        </dgm:shape>
        <dgm:presOf/>
        <dgm:constrLst/>
        <dgm:forEach name="Name19" ref="accentRepeat"/>
      </dgm:layoutNode>
    </dgm:forEach>
    <dgm:forEach name="Name20" axis="ch" ptType="node" st="2" cnt="1">
      <dgm:layoutNode name="text2">
        <dgm:alg type="sp"/>
        <dgm:shape xmlns:r="http://schemas.openxmlformats.org/officeDocument/2006/relationships" r:blip="">
          <dgm:adjLst/>
        </dgm:shape>
        <dgm:presOf/>
        <dgm:constrLst/>
        <dgm:forEach name="Name21" ref="textRepeat"/>
      </dgm:layoutNode>
      <dgm:layoutNode name="textaccent2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"/>
      </dgm:layoutNode>
    </dgm:forEach>
    <dgm:forEach name="Name23" axis="ch" ptType="sibTrans" hideLastTrans="0" st="2" cnt="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24" ref="imageRepeat"/>
      </dgm:layoutNode>
      <dgm:layoutNode name="imageaccent2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"/>
      </dgm:layoutNode>
    </dgm:forEach>
    <dgm:forEach name="Name26" axis="ch" ptType="node" st="3" cnt="1">
      <dgm:layoutNode name="text3">
        <dgm:alg type="sp"/>
        <dgm:shape xmlns:r="http://schemas.openxmlformats.org/officeDocument/2006/relationships" r:blip="">
          <dgm:adjLst/>
        </dgm:shape>
        <dgm:presOf/>
        <dgm:constrLst/>
        <dgm:forEach name="Name27" ref="textRepeat"/>
      </dgm:layoutNode>
      <dgm:layoutNode name="textaccent3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</dgm:forEach>
    <dgm:forEach name="Name29" axis="ch" ptType="sibTrans" hideLastTrans="0" st="3" cnt="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30" ref="imageRepeat"/>
      </dgm:layoutNode>
      <dgm:layoutNode name="imageaccent3">
        <dgm:alg type="sp"/>
        <dgm:shape xmlns:r="http://schemas.openxmlformats.org/officeDocument/2006/relationships" r:blip="">
          <dgm:adjLst/>
        </dgm:shape>
        <dgm:presOf/>
        <dgm:constrLst/>
        <dgm:forEach name="Name31" ref="accentRepeat"/>
      </dgm:layoutNode>
    </dgm:forEach>
    <dgm:forEach name="Name32" axis="ch" ptType="node" st="4" cnt="1">
      <dgm:layoutNode name="text4">
        <dgm:alg type="sp"/>
        <dgm:shape xmlns:r="http://schemas.openxmlformats.org/officeDocument/2006/relationships" r:blip="">
          <dgm:adjLst/>
        </dgm:shape>
        <dgm:presOf/>
        <dgm:constrLst/>
        <dgm:forEach name="Name33" ref="textRepeat"/>
      </dgm:layoutNode>
      <dgm:layoutNode name="textaccent4">
        <dgm:alg type="sp"/>
        <dgm:shape xmlns:r="http://schemas.openxmlformats.org/officeDocument/2006/relationships" r:blip="">
          <dgm:adjLst/>
        </dgm:shape>
        <dgm:presOf/>
        <dgm:constrLst/>
        <dgm:forEach name="Name34" ref="accentRepeat"/>
      </dgm:layoutNode>
    </dgm:forEach>
    <dgm:forEach name="Name35" axis="ch" ptType="sibTrans" hideLastTrans="0" st="4" cnt="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36" ref="imageRepeat"/>
      </dgm:layoutNode>
      <dgm:layoutNode name="imageaccent4">
        <dgm:alg type="sp"/>
        <dgm:shape xmlns:r="http://schemas.openxmlformats.org/officeDocument/2006/relationships" r:blip="">
          <dgm:adjLst/>
        </dgm:shape>
        <dgm:presOf/>
        <dgm:constrLst/>
        <dgm:forEach name="Name37" ref="accentRepeat"/>
      </dgm:layoutNode>
    </dgm:forEach>
    <dgm:forEach name="Name38" axis="ch" ptType="node" st="5" cnt="1">
      <dgm:layoutNode name="text5">
        <dgm:alg type="sp"/>
        <dgm:shape xmlns:r="http://schemas.openxmlformats.org/officeDocument/2006/relationships" r:blip="">
          <dgm:adjLst/>
        </dgm:shape>
        <dgm:presOf/>
        <dgm:constrLst/>
        <dgm:forEach name="Name39" ref="textRepeat"/>
      </dgm:layoutNode>
      <dgm:layoutNode name="text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</dgm:forEach>
    <dgm:forEach name="Name41" axis="ch" ptType="sibTrans" hideLastTrans="0" st="5" cnt="1">
      <dgm:layoutNode name="image5">
        <dgm:alg type="sp"/>
        <dgm:shape xmlns:r="http://schemas.openxmlformats.org/officeDocument/2006/relationships" r:blip="">
          <dgm:adjLst/>
        </dgm:shape>
        <dgm:presOf/>
        <dgm:constrLst/>
        <dgm:forEach name="Name42" ref="imageRepeat"/>
      </dgm:layoutNode>
      <dgm:layoutNode name="imageaccent5">
        <dgm:alg type="sp"/>
        <dgm:shape xmlns:r="http://schemas.openxmlformats.org/officeDocument/2006/relationships" r:blip="">
          <dgm:adjLst/>
        </dgm:shape>
        <dgm:presOf/>
        <dgm:constrLst/>
        <dgm:forEach name="Name43" ref="accentRepeat"/>
      </dgm:layoutNode>
    </dgm:forEach>
    <dgm:forEach name="Name44" axis="ch" ptType="node" st="6" cnt="1">
      <dgm:layoutNode name="text6">
        <dgm:alg type="sp"/>
        <dgm:shape xmlns:r="http://schemas.openxmlformats.org/officeDocument/2006/relationships" r:blip="">
          <dgm:adjLst/>
        </dgm:shape>
        <dgm:presOf/>
        <dgm:constrLst/>
        <dgm:forEach name="Name45" ref="textRepeat"/>
      </dgm:layoutNode>
      <dgm:layoutNode name="textaccent6">
        <dgm:alg type="sp"/>
        <dgm:shape xmlns:r="http://schemas.openxmlformats.org/officeDocument/2006/relationships" r:blip="">
          <dgm:adjLst/>
        </dgm:shape>
        <dgm:presOf/>
        <dgm:constrLst/>
        <dgm:forEach name="Name46" ref="accentRepeat"/>
      </dgm:layoutNode>
    </dgm:forEach>
    <dgm:forEach name="Name47" axis="ch" ptType="sibTrans" hideLastTrans="0" st="6" cnt="1">
      <dgm:layoutNode name="image6">
        <dgm:alg type="sp"/>
        <dgm:shape xmlns:r="http://schemas.openxmlformats.org/officeDocument/2006/relationships" r:blip="">
          <dgm:adjLst/>
        </dgm:shape>
        <dgm:presOf/>
        <dgm:constrLst/>
        <dgm:forEach name="Name48" ref="imageRepeat"/>
      </dgm:layoutNode>
      <dgm:layoutNode name="imageaccent6">
        <dgm:alg type="sp"/>
        <dgm:shape xmlns:r="http://schemas.openxmlformats.org/officeDocument/2006/relationships" r:blip="">
          <dgm:adjLst/>
        </dgm:shape>
        <dgm:presOf/>
        <dgm:constrLst/>
        <dgm:forEach name="Name49" ref="accentRepeat"/>
      </dgm:layoutNode>
    </dgm:forEach>
    <dgm:forEach name="Name50" axis="ch" ptType="node" st="7" cnt="1">
      <dgm:layoutNode name="text7">
        <dgm:alg type="sp"/>
        <dgm:shape xmlns:r="http://schemas.openxmlformats.org/officeDocument/2006/relationships" r:blip="">
          <dgm:adjLst/>
        </dgm:shape>
        <dgm:presOf/>
        <dgm:constrLst/>
        <dgm:forEach name="Name51" ref="textRepeat"/>
      </dgm:layoutNode>
      <dgm:layoutNode name="textaccent7">
        <dgm:alg type="sp"/>
        <dgm:shape xmlns:r="http://schemas.openxmlformats.org/officeDocument/2006/relationships" r:blip="">
          <dgm:adjLst/>
        </dgm:shape>
        <dgm:presOf/>
        <dgm:constrLst/>
        <dgm:forEach name="Name52" ref="accentRepeat"/>
      </dgm:layoutNode>
    </dgm:forEach>
    <dgm:forEach name="Name53" axis="ch" ptType="sibTrans" hideLastTrans="0" st="7" cnt="1">
      <dgm:layoutNode name="image7">
        <dgm:alg type="sp"/>
        <dgm:shape xmlns:r="http://schemas.openxmlformats.org/officeDocument/2006/relationships" r:blip="">
          <dgm:adjLst/>
        </dgm:shape>
        <dgm:presOf/>
        <dgm:constrLst/>
        <dgm:forEach name="Name54" ref="imageRepeat"/>
      </dgm:layoutNode>
      <dgm:layoutNode name="imageaccent7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</dgm:forEach>
    <dgm:forEach name="Name56" axis="ch" ptType="node" st="8" cnt="1">
      <dgm:layoutNode name="text8">
        <dgm:alg type="sp"/>
        <dgm:shape xmlns:r="http://schemas.openxmlformats.org/officeDocument/2006/relationships" r:blip="">
          <dgm:adjLst/>
        </dgm:shape>
        <dgm:presOf/>
        <dgm:constrLst/>
        <dgm:forEach name="Name57" ref="textRepeat"/>
      </dgm:layoutNode>
      <dgm:layoutNode name="textaccent8">
        <dgm:alg type="sp"/>
        <dgm:shape xmlns:r="http://schemas.openxmlformats.org/officeDocument/2006/relationships" r:blip="">
          <dgm:adjLst/>
        </dgm:shape>
        <dgm:presOf/>
        <dgm:constrLst/>
        <dgm:forEach name="Name58" ref="accentRepeat"/>
      </dgm:layoutNode>
    </dgm:forEach>
    <dgm:forEach name="Name59" axis="ch" ptType="sibTrans" hideLastTrans="0" st="8" cnt="1">
      <dgm:layoutNode name="image8">
        <dgm:alg type="sp"/>
        <dgm:shape xmlns:r="http://schemas.openxmlformats.org/officeDocument/2006/relationships" r:blip="">
          <dgm:adjLst/>
        </dgm:shape>
        <dgm:presOf/>
        <dgm:constrLst/>
        <dgm:forEach name="Name60" ref="imageRepeat"/>
      </dgm:layoutNode>
      <dgm:layoutNode name="imageaccent8">
        <dgm:alg type="sp"/>
        <dgm:shape xmlns:r="http://schemas.openxmlformats.org/officeDocument/2006/relationships" r:blip="">
          <dgm:adjLst/>
        </dgm:shape>
        <dgm:presOf/>
        <dgm:constrLst/>
        <dgm:forEach name="Name61" ref="accentRepeat"/>
      </dgm:layoutNode>
    </dgm:forEach>
    <dgm:forEach name="Name62" axis="ch" ptType="node" st="9" cnt="1">
      <dgm:layoutNode name="text9">
        <dgm:alg type="sp"/>
        <dgm:shape xmlns:r="http://schemas.openxmlformats.org/officeDocument/2006/relationships" r:blip="">
          <dgm:adjLst/>
        </dgm:shape>
        <dgm:presOf/>
        <dgm:constrLst/>
        <dgm:forEach name="Name63" ref="textRepeat"/>
      </dgm:layoutNode>
      <dgm:layoutNode name="textaccent9">
        <dgm:alg type="sp"/>
        <dgm:shape xmlns:r="http://schemas.openxmlformats.org/officeDocument/2006/relationships" r:blip="">
          <dgm:adjLst/>
        </dgm:shape>
        <dgm:presOf/>
        <dgm:constrLst/>
        <dgm:forEach name="Name64" ref="accentRepeat"/>
      </dgm:layoutNode>
    </dgm:forEach>
    <dgm:forEach name="Name65" axis="ch" ptType="sibTrans" hideLastTrans="0" st="9" cnt="1">
      <dgm:layoutNode name="image9">
        <dgm:alg type="sp"/>
        <dgm:shape xmlns:r="http://schemas.openxmlformats.org/officeDocument/2006/relationships" r:blip="">
          <dgm:adjLst/>
        </dgm:shape>
        <dgm:presOf/>
        <dgm:constrLst/>
        <dgm:forEach name="Name66" ref="imageRepeat"/>
      </dgm:layoutNode>
      <dgm:layoutNode name="imageaccent9">
        <dgm:alg type="sp"/>
        <dgm:shape xmlns:r="http://schemas.openxmlformats.org/officeDocument/2006/relationships" r:blip="">
          <dgm:adjLst/>
        </dgm:shape>
        <dgm:presOf/>
        <dgm:constrLst/>
        <dgm:forEach name="Name67" ref="accentRepeat"/>
      </dgm:layoutNode>
    </dgm:forEach>
    <dgm:forEach name="Name68" axis="ch" ptType="node" st="10" cnt="1">
      <dgm:layoutNode name="text10">
        <dgm:alg type="sp"/>
        <dgm:shape xmlns:r="http://schemas.openxmlformats.org/officeDocument/2006/relationships" r:blip="">
          <dgm:adjLst/>
        </dgm:shape>
        <dgm:presOf/>
        <dgm:constrLst/>
        <dgm:forEach name="Name69" ref="textRepeat"/>
      </dgm:layoutNode>
      <dgm:layoutNode name="textaccent10">
        <dgm:alg type="sp"/>
        <dgm:shape xmlns:r="http://schemas.openxmlformats.org/officeDocument/2006/relationships" r:blip="">
          <dgm:adjLst/>
        </dgm:shape>
        <dgm:presOf/>
        <dgm:constrLst/>
        <dgm:forEach name="Name70" ref="accentRepeat"/>
      </dgm:layoutNode>
    </dgm:forEach>
    <dgm:forEach name="Name71" axis="ch" ptType="sibTrans" hideLastTrans="0" st="10" cnt="1">
      <dgm:layoutNode name="image10">
        <dgm:alg type="sp"/>
        <dgm:shape xmlns:r="http://schemas.openxmlformats.org/officeDocument/2006/relationships" r:blip="">
          <dgm:adjLst/>
        </dgm:shape>
        <dgm:presOf/>
        <dgm:constrLst/>
        <dgm:forEach name="Name72" ref="imageRepeat"/>
      </dgm:layoutNode>
      <dgm:layoutNode name="imageaccent10">
        <dgm:alg type="sp"/>
        <dgm:shape xmlns:r="http://schemas.openxmlformats.org/officeDocument/2006/relationships" r:blip="">
          <dgm:adjLst/>
        </dgm:shape>
        <dgm:presOf/>
        <dgm:constrLst/>
        <dgm:forEach name="Name73" ref="accentRepeat"/>
      </dgm:layoutNode>
    </dgm:forEach>
    <dgm:forEach name="Name74" axis="ch" ptType="node" st="11" cnt="1">
      <dgm:layoutNode name="text11">
        <dgm:alg type="sp"/>
        <dgm:shape xmlns:r="http://schemas.openxmlformats.org/officeDocument/2006/relationships" r:blip="">
          <dgm:adjLst/>
        </dgm:shape>
        <dgm:presOf/>
        <dgm:constrLst/>
        <dgm:forEach name="Name75" ref="textRepeat"/>
      </dgm:layoutNode>
      <dgm:layoutNode name="textaccent1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</dgm:forEach>
    <dgm:forEach name="Name77" axis="ch" ptType="sibTrans" hideLastTrans="0" st="11" cnt="1">
      <dgm:layoutNode name="image11">
        <dgm:alg type="sp"/>
        <dgm:shape xmlns:r="http://schemas.openxmlformats.org/officeDocument/2006/relationships" r:blip="">
          <dgm:adjLst/>
        </dgm:shape>
        <dgm:presOf/>
        <dgm:constrLst/>
        <dgm:forEach name="Name78" ref="imageRepeat"/>
      </dgm:layoutNode>
      <dgm:layoutNode name="imageaccent11">
        <dgm:alg type="sp"/>
        <dgm:shape xmlns:r="http://schemas.openxmlformats.org/officeDocument/2006/relationships" r:blip="">
          <dgm:adjLst/>
        </dgm:shape>
        <dgm:presOf/>
        <dgm:constrLst/>
        <dgm:forEach name="Name79" ref="accentRepeat"/>
      </dgm:layoutNode>
    </dgm:forEach>
    <dgm:forEach name="Name80" axis="ch" ptType="node" st="12" cnt="1">
      <dgm:layoutNode name="text12">
        <dgm:alg type="sp"/>
        <dgm:shape xmlns:r="http://schemas.openxmlformats.org/officeDocument/2006/relationships" r:blip="">
          <dgm:adjLst/>
        </dgm:shape>
        <dgm:presOf/>
        <dgm:constrLst/>
        <dgm:forEach name="Name81" ref="textRepeat"/>
      </dgm:layoutNode>
      <dgm:layoutNode name="textaccent12">
        <dgm:alg type="sp"/>
        <dgm:shape xmlns:r="http://schemas.openxmlformats.org/officeDocument/2006/relationships" r:blip="">
          <dgm:adjLst/>
        </dgm:shape>
        <dgm:presOf/>
        <dgm:constrLst/>
        <dgm:forEach name="Name82" ref="accentRepeat"/>
      </dgm:layoutNode>
    </dgm:forEach>
    <dgm:forEach name="Name83" axis="ch" ptType="sibTrans" hideLastTrans="0" st="12" cnt="1">
      <dgm:layoutNode name="image12">
        <dgm:alg type="sp"/>
        <dgm:shape xmlns:r="http://schemas.openxmlformats.org/officeDocument/2006/relationships" r:blip="">
          <dgm:adjLst/>
        </dgm:shape>
        <dgm:presOf/>
        <dgm:constrLst/>
        <dgm:forEach name="Name84" ref="imageRepeat"/>
      </dgm:layoutNode>
      <dgm:layoutNode name="imageaccent12">
        <dgm:alg type="sp"/>
        <dgm:shape xmlns:r="http://schemas.openxmlformats.org/officeDocument/2006/relationships" r:blip="">
          <dgm:adjLst/>
        </dgm:shape>
        <dgm:presOf/>
        <dgm:constrLst/>
        <dgm:forEach name="Name85" ref="accentRepeat"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A3164-FAD5-4D50-93A1-5FFCB827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6284</TotalTime>
  <Pages>5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ORTEGA</dc:creator>
  <cp:keywords/>
  <dc:description/>
  <cp:lastModifiedBy>MARIA ORTEGA</cp:lastModifiedBy>
  <cp:revision>55</cp:revision>
  <dcterms:created xsi:type="dcterms:W3CDTF">2025-07-08T08:22:00Z</dcterms:created>
  <dcterms:modified xsi:type="dcterms:W3CDTF">2025-07-17T08:39:00Z</dcterms:modified>
</cp:coreProperties>
</file>