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05641" w14:textId="77777777" w:rsidR="00D92C94" w:rsidRPr="00D92C94" w:rsidRDefault="00D92C94" w:rsidP="00D92C94">
      <w:pPr>
        <w:spacing w:after="160" w:line="256" w:lineRule="auto"/>
        <w:jc w:val="center"/>
        <w:rPr>
          <w:rFonts w:eastAsiaTheme="minorHAnsi"/>
          <w:b/>
          <w:sz w:val="28"/>
          <w:lang w:eastAsia="en-US"/>
        </w:rPr>
      </w:pPr>
      <w:r w:rsidRPr="00D92C94">
        <w:rPr>
          <w:rFonts w:eastAsiaTheme="minorHAnsi"/>
          <w:b/>
          <w:sz w:val="28"/>
          <w:lang w:eastAsia="en-US"/>
        </w:rPr>
        <w:t xml:space="preserve">GEORGE ORWELL – </w:t>
      </w:r>
      <w:r>
        <w:rPr>
          <w:rFonts w:eastAsiaTheme="minorHAnsi"/>
          <w:b/>
          <w:sz w:val="28"/>
          <w:lang w:eastAsia="en-US"/>
        </w:rPr>
        <w:t xml:space="preserve">FARMA ZVÍŘAT </w:t>
      </w:r>
    </w:p>
    <w:p w14:paraId="3BF9C45F" w14:textId="2F895EFB" w:rsidR="00D92C94" w:rsidRPr="00D92C94" w:rsidRDefault="00D92C94" w:rsidP="00D92C94">
      <w:pPr>
        <w:spacing w:after="160" w:line="256" w:lineRule="auto"/>
        <w:rPr>
          <w:rFonts w:eastAsiaTheme="minorHAnsi"/>
          <w:lang w:eastAsia="en-US"/>
        </w:rPr>
      </w:pPr>
      <w:r w:rsidRPr="00D92C94">
        <w:rPr>
          <w:rFonts w:eastAsiaTheme="minorHAnsi"/>
          <w:u w:val="single"/>
          <w:lang w:eastAsia="en-US"/>
        </w:rPr>
        <w:t>GEORGE ORWELL</w:t>
      </w:r>
      <w:r w:rsidRPr="00D92C94">
        <w:rPr>
          <w:rFonts w:eastAsiaTheme="minorHAnsi"/>
          <w:lang w:eastAsia="en-US"/>
        </w:rPr>
        <w:t xml:space="preserve"> (25. červen </w:t>
      </w:r>
      <w:r w:rsidR="004E20F0" w:rsidRPr="00D92C94">
        <w:rPr>
          <w:rFonts w:eastAsiaTheme="minorHAnsi"/>
          <w:lang w:eastAsia="en-US"/>
        </w:rPr>
        <w:t>1903–21</w:t>
      </w:r>
      <w:r w:rsidRPr="00D92C94">
        <w:rPr>
          <w:rFonts w:eastAsiaTheme="minorHAnsi"/>
          <w:lang w:eastAsia="en-US"/>
        </w:rPr>
        <w:t>. leden 1950)</w:t>
      </w:r>
    </w:p>
    <w:p w14:paraId="77EF324C" w14:textId="77777777" w:rsidR="00D92C94" w:rsidRPr="00D92C94" w:rsidRDefault="00D92C94" w:rsidP="00D92C94">
      <w:pPr>
        <w:numPr>
          <w:ilvl w:val="0"/>
          <w:numId w:val="1"/>
        </w:numPr>
        <w:spacing w:after="160" w:line="256" w:lineRule="auto"/>
        <w:contextualSpacing/>
        <w:rPr>
          <w:rFonts w:eastAsiaTheme="minorHAnsi"/>
          <w:lang w:eastAsia="en-US"/>
        </w:rPr>
      </w:pPr>
      <w:r w:rsidRPr="00D92C94">
        <w:rPr>
          <w:rFonts w:eastAsiaTheme="minorHAnsi"/>
          <w:lang w:eastAsia="en-US"/>
        </w:rPr>
        <w:t>Socialista, odpůrce fašismu, zastánce rovnosti</w:t>
      </w:r>
    </w:p>
    <w:p w14:paraId="2E6979E2" w14:textId="77777777" w:rsidR="00D92C94" w:rsidRPr="00D92C94" w:rsidRDefault="00D92C94" w:rsidP="00D92C94">
      <w:pPr>
        <w:numPr>
          <w:ilvl w:val="0"/>
          <w:numId w:val="1"/>
        </w:numPr>
        <w:spacing w:after="160" w:line="256" w:lineRule="auto"/>
        <w:contextualSpacing/>
        <w:rPr>
          <w:rFonts w:eastAsiaTheme="minorHAnsi"/>
          <w:lang w:eastAsia="en-US"/>
        </w:rPr>
      </w:pPr>
      <w:r w:rsidRPr="00D92C94">
        <w:rPr>
          <w:rFonts w:eastAsiaTheme="minorHAnsi"/>
          <w:lang w:eastAsia="en-US"/>
        </w:rPr>
        <w:t>Vlastním jménem Eric Arthur Blair (pseudonym podle říčky v Oxfordshiru)</w:t>
      </w:r>
    </w:p>
    <w:p w14:paraId="1F7598B6" w14:textId="77777777" w:rsidR="00D92C94" w:rsidRPr="00D92C94" w:rsidRDefault="00D92C94" w:rsidP="00D92C94">
      <w:pPr>
        <w:numPr>
          <w:ilvl w:val="0"/>
          <w:numId w:val="1"/>
        </w:numPr>
        <w:spacing w:after="160" w:line="256" w:lineRule="auto"/>
        <w:contextualSpacing/>
        <w:rPr>
          <w:rFonts w:eastAsiaTheme="minorHAnsi"/>
          <w:lang w:eastAsia="en-US"/>
        </w:rPr>
      </w:pPr>
      <w:r w:rsidRPr="00D92C94">
        <w:rPr>
          <w:rFonts w:eastAsiaTheme="minorHAnsi"/>
          <w:lang w:eastAsia="en-US"/>
        </w:rPr>
        <w:t>Narodil se v Indii (součást britského impéria), vyrůstal v Oxfordshiru</w:t>
      </w:r>
    </w:p>
    <w:p w14:paraId="7D704E23" w14:textId="77777777" w:rsidR="00D92C94" w:rsidRPr="00D92C94" w:rsidRDefault="00D92C94" w:rsidP="00D92C94">
      <w:pPr>
        <w:numPr>
          <w:ilvl w:val="0"/>
          <w:numId w:val="1"/>
        </w:numPr>
        <w:spacing w:after="160" w:line="256" w:lineRule="auto"/>
        <w:contextualSpacing/>
        <w:rPr>
          <w:rFonts w:eastAsiaTheme="minorHAnsi"/>
          <w:lang w:eastAsia="en-US"/>
        </w:rPr>
      </w:pPr>
      <w:r w:rsidRPr="00D92C94">
        <w:rPr>
          <w:rFonts w:eastAsiaTheme="minorHAnsi"/>
          <w:lang w:eastAsia="en-US"/>
        </w:rPr>
        <w:t>Vystudoval Eton</w:t>
      </w:r>
    </w:p>
    <w:p w14:paraId="5872949E" w14:textId="77777777" w:rsidR="00D92C94" w:rsidRPr="00D92C94" w:rsidRDefault="00D92C94" w:rsidP="00D92C94">
      <w:pPr>
        <w:numPr>
          <w:ilvl w:val="0"/>
          <w:numId w:val="1"/>
        </w:numPr>
        <w:spacing w:after="160" w:line="256" w:lineRule="auto"/>
        <w:contextualSpacing/>
        <w:rPr>
          <w:rFonts w:eastAsiaTheme="minorHAnsi"/>
          <w:lang w:eastAsia="en-US"/>
        </w:rPr>
      </w:pPr>
      <w:r w:rsidRPr="00D92C94">
        <w:rPr>
          <w:rFonts w:eastAsiaTheme="minorHAnsi"/>
          <w:lang w:eastAsia="en-US"/>
        </w:rPr>
        <w:t>Pracoval u Indické imperiální policie, v roce 1927 se vrátil do Anglie a pracoval jako novinář a esejista</w:t>
      </w:r>
    </w:p>
    <w:p w14:paraId="3EBC4DA3" w14:textId="440D9A07" w:rsidR="00D92C94" w:rsidRDefault="00D92C94" w:rsidP="00D92C94">
      <w:pPr>
        <w:numPr>
          <w:ilvl w:val="0"/>
          <w:numId w:val="1"/>
        </w:numPr>
        <w:spacing w:after="160" w:line="256" w:lineRule="auto"/>
        <w:contextualSpacing/>
        <w:rPr>
          <w:rFonts w:eastAsiaTheme="minorHAnsi"/>
          <w:lang w:eastAsia="en-US"/>
        </w:rPr>
      </w:pPr>
      <w:r w:rsidRPr="00D92C94">
        <w:rPr>
          <w:rFonts w:eastAsiaTheme="minorHAnsi"/>
          <w:lang w:eastAsia="en-US"/>
        </w:rPr>
        <w:t>V roce 1936 dobrovolníkem ve španělské občanské válce, nemohl se zúčastnit 2. světové války kvůli tuberkulóze, které roku 1950 podlehl</w:t>
      </w:r>
    </w:p>
    <w:p w14:paraId="58DAC606" w14:textId="77777777" w:rsidR="004E20F0" w:rsidRPr="00D92C94" w:rsidRDefault="004E20F0" w:rsidP="004E20F0">
      <w:pPr>
        <w:spacing w:after="160" w:line="256" w:lineRule="auto"/>
        <w:ind w:left="720"/>
        <w:contextualSpacing/>
        <w:rPr>
          <w:rFonts w:eastAsiaTheme="minorHAnsi"/>
          <w:lang w:eastAsia="en-US"/>
        </w:rPr>
      </w:pPr>
    </w:p>
    <w:p w14:paraId="58FB30B1" w14:textId="77777777" w:rsidR="00D92C94" w:rsidRPr="00D92C94" w:rsidRDefault="00D92C94" w:rsidP="00D92C94">
      <w:pPr>
        <w:spacing w:after="160" w:line="256" w:lineRule="auto"/>
        <w:rPr>
          <w:rFonts w:eastAsiaTheme="minorHAnsi"/>
          <w:lang w:eastAsia="en-US"/>
        </w:rPr>
      </w:pPr>
      <w:r w:rsidRPr="00D92C94">
        <w:rPr>
          <w:rFonts w:eastAsiaTheme="minorHAnsi"/>
          <w:lang w:eastAsia="en-US"/>
        </w:rPr>
        <w:t>Literárně-historický kontext</w:t>
      </w:r>
    </w:p>
    <w:p w14:paraId="3787E545" w14:textId="77777777" w:rsidR="00D92C94" w:rsidRPr="00D92C94" w:rsidRDefault="00D92C94" w:rsidP="00D92C94">
      <w:pPr>
        <w:spacing w:after="160" w:line="256" w:lineRule="auto"/>
        <w:ind w:firstLine="708"/>
        <w:rPr>
          <w:rFonts w:eastAsiaTheme="minorHAnsi"/>
          <w:lang w:eastAsia="en-US"/>
        </w:rPr>
      </w:pPr>
      <w:r w:rsidRPr="00D92C94">
        <w:rPr>
          <w:rFonts w:eastAsiaTheme="minorHAnsi"/>
          <w:lang w:eastAsia="en-US"/>
        </w:rPr>
        <w:t>Směr: Meziválečná próza, antiutopie s prvky sci-fi</w:t>
      </w:r>
    </w:p>
    <w:p w14:paraId="73736247" w14:textId="77777777" w:rsidR="00D92C94" w:rsidRPr="00D92C94" w:rsidRDefault="00D92C94" w:rsidP="00D92C94">
      <w:pPr>
        <w:numPr>
          <w:ilvl w:val="1"/>
          <w:numId w:val="2"/>
        </w:numPr>
        <w:textAlignment w:val="baseline"/>
        <w:rPr>
          <w:rFonts w:cs="Arial"/>
          <w:color w:val="260104"/>
        </w:rPr>
      </w:pPr>
      <w:r w:rsidRPr="00D92C94">
        <w:rPr>
          <w:rFonts w:cs="Arial"/>
          <w:color w:val="260104"/>
        </w:rPr>
        <w:t>Odsouzení totalitních režimů (SSSR, Německo…)</w:t>
      </w:r>
    </w:p>
    <w:p w14:paraId="2C8E324F" w14:textId="77777777" w:rsidR="00D92C94" w:rsidRPr="00D92C94" w:rsidRDefault="00D92C94" w:rsidP="00D92C94">
      <w:pPr>
        <w:numPr>
          <w:ilvl w:val="1"/>
          <w:numId w:val="2"/>
        </w:numPr>
        <w:textAlignment w:val="baseline"/>
        <w:rPr>
          <w:rFonts w:cs="Arial"/>
          <w:color w:val="260104"/>
        </w:rPr>
      </w:pPr>
      <w:r w:rsidRPr="00D92C94">
        <w:rPr>
          <w:rFonts w:cs="Arial"/>
          <w:color w:val="260104"/>
        </w:rPr>
        <w:t>vzrůst vyspělosti techniky – hrozba</w:t>
      </w:r>
    </w:p>
    <w:p w14:paraId="662CC58E" w14:textId="77777777" w:rsidR="00D92C94" w:rsidRPr="00D92C94" w:rsidRDefault="00D92C94" w:rsidP="00D92C94">
      <w:pPr>
        <w:numPr>
          <w:ilvl w:val="1"/>
          <w:numId w:val="2"/>
        </w:numPr>
        <w:textAlignment w:val="baseline"/>
        <w:rPr>
          <w:rFonts w:cs="Arial"/>
          <w:color w:val="260104"/>
        </w:rPr>
      </w:pPr>
      <w:r w:rsidRPr="00D92C94">
        <w:rPr>
          <w:rFonts w:cs="Arial"/>
          <w:color w:val="260104"/>
        </w:rPr>
        <w:t>válka (2 světové války)</w:t>
      </w:r>
    </w:p>
    <w:p w14:paraId="5EA3D604" w14:textId="77777777" w:rsidR="00D92C94" w:rsidRPr="00D92C94" w:rsidRDefault="00D92C94" w:rsidP="00D92C94">
      <w:pPr>
        <w:textAlignment w:val="baseline"/>
        <w:rPr>
          <w:rFonts w:cs="Arial"/>
          <w:color w:val="260104"/>
        </w:rPr>
      </w:pPr>
    </w:p>
    <w:p w14:paraId="4E5633D7" w14:textId="77777777" w:rsidR="00D92C94" w:rsidRPr="00D92C94" w:rsidRDefault="00D92C94" w:rsidP="00D92C94">
      <w:pPr>
        <w:spacing w:after="160" w:line="256" w:lineRule="auto"/>
        <w:rPr>
          <w:rFonts w:eastAsiaTheme="minorHAnsi"/>
          <w:lang w:eastAsia="en-US"/>
        </w:rPr>
      </w:pPr>
      <w:r w:rsidRPr="00D92C94">
        <w:rPr>
          <w:rFonts w:eastAsiaTheme="minorHAnsi"/>
          <w:lang w:eastAsia="en-US"/>
        </w:rPr>
        <w:tab/>
        <w:t>Současníci:</w:t>
      </w:r>
    </w:p>
    <w:p w14:paraId="5C0F9785" w14:textId="77777777" w:rsidR="00D92C94" w:rsidRPr="00D92C94" w:rsidRDefault="00D92C94" w:rsidP="00D92C94">
      <w:pPr>
        <w:numPr>
          <w:ilvl w:val="1"/>
          <w:numId w:val="3"/>
        </w:numPr>
        <w:spacing w:after="160" w:line="256" w:lineRule="auto"/>
        <w:contextualSpacing/>
        <w:rPr>
          <w:rFonts w:eastAsiaTheme="minorHAnsi"/>
          <w:lang w:eastAsia="en-US"/>
        </w:rPr>
      </w:pPr>
      <w:r w:rsidRPr="00D92C94">
        <w:rPr>
          <w:rFonts w:eastAsiaTheme="minorHAnsi"/>
          <w:lang w:eastAsia="en-US"/>
        </w:rPr>
        <w:t>William Styron (Sophiina volba)</w:t>
      </w:r>
    </w:p>
    <w:p w14:paraId="5D34B00B" w14:textId="77777777" w:rsidR="00D92C94" w:rsidRPr="00D92C94" w:rsidRDefault="00D92C94" w:rsidP="00D92C94">
      <w:pPr>
        <w:numPr>
          <w:ilvl w:val="1"/>
          <w:numId w:val="3"/>
        </w:numPr>
        <w:spacing w:after="160" w:line="256" w:lineRule="auto"/>
        <w:contextualSpacing/>
        <w:rPr>
          <w:rFonts w:eastAsiaTheme="minorHAnsi"/>
          <w:lang w:eastAsia="en-US"/>
        </w:rPr>
      </w:pPr>
      <w:r w:rsidRPr="00D92C94">
        <w:rPr>
          <w:rFonts w:eastAsiaTheme="minorHAnsi"/>
          <w:lang w:eastAsia="en-US"/>
        </w:rPr>
        <w:t>Albert Camus (Cizinec)</w:t>
      </w:r>
    </w:p>
    <w:p w14:paraId="495270F5" w14:textId="77777777" w:rsidR="00D92C94" w:rsidRPr="00D92C94" w:rsidRDefault="00D92C94" w:rsidP="00D92C94">
      <w:pPr>
        <w:numPr>
          <w:ilvl w:val="1"/>
          <w:numId w:val="3"/>
        </w:numPr>
        <w:spacing w:after="160" w:line="256" w:lineRule="auto"/>
        <w:contextualSpacing/>
        <w:rPr>
          <w:rFonts w:eastAsiaTheme="minorHAnsi"/>
          <w:lang w:eastAsia="en-US"/>
        </w:rPr>
      </w:pPr>
      <w:r w:rsidRPr="00D92C94">
        <w:rPr>
          <w:rFonts w:eastAsiaTheme="minorHAnsi"/>
          <w:lang w:eastAsia="en-US"/>
        </w:rPr>
        <w:t>Jack Kerouac (Na cestě)</w:t>
      </w:r>
    </w:p>
    <w:p w14:paraId="7AC45479" w14:textId="643D702C" w:rsidR="00D92C94" w:rsidRDefault="00D92C94" w:rsidP="00D92C94">
      <w:pPr>
        <w:numPr>
          <w:ilvl w:val="1"/>
          <w:numId w:val="3"/>
        </w:numPr>
        <w:spacing w:after="160" w:line="256" w:lineRule="auto"/>
        <w:contextualSpacing/>
        <w:rPr>
          <w:rFonts w:eastAsiaTheme="minorHAnsi"/>
          <w:lang w:eastAsia="en-US"/>
        </w:rPr>
      </w:pPr>
      <w:r w:rsidRPr="00D92C94">
        <w:rPr>
          <w:rFonts w:eastAsiaTheme="minorHAnsi"/>
          <w:lang w:eastAsia="en-US"/>
        </w:rPr>
        <w:t>J. R. R. Tolkien (Hobit aneb cesta tam a zase zpátky, Pán prstenů)</w:t>
      </w:r>
    </w:p>
    <w:p w14:paraId="2405214D" w14:textId="21F3016B" w:rsidR="00A03C58" w:rsidRDefault="00A03C58" w:rsidP="00D92C94">
      <w:pPr>
        <w:numPr>
          <w:ilvl w:val="1"/>
          <w:numId w:val="3"/>
        </w:numPr>
        <w:spacing w:after="160" w:line="256" w:lineRule="auto"/>
        <w:contextualSpacing/>
        <w:rPr>
          <w:rFonts w:eastAsiaTheme="minorHAnsi"/>
          <w:lang w:eastAsia="en-US"/>
        </w:rPr>
      </w:pPr>
      <w:bookmarkStart w:id="0" w:name="_GoBack"/>
      <w:r>
        <w:rPr>
          <w:rFonts w:eastAsiaTheme="minorHAnsi"/>
          <w:lang w:eastAsia="en-US"/>
        </w:rPr>
        <w:t>Karel Čapek (Válka s mloky, R. U. R., Bílá nemoc)</w:t>
      </w:r>
    </w:p>
    <w:p w14:paraId="62F1C0FB" w14:textId="3609662D" w:rsidR="00A03C58" w:rsidRPr="00D92C94" w:rsidRDefault="00A03C58" w:rsidP="00A03C58">
      <w:pPr>
        <w:numPr>
          <w:ilvl w:val="1"/>
          <w:numId w:val="3"/>
        </w:numPr>
        <w:spacing w:after="160" w:line="256" w:lineRule="auto"/>
        <w:contextualSpacing/>
        <w:rPr>
          <w:rFonts w:eastAsiaTheme="minorHAnsi"/>
          <w:lang w:eastAsia="en-US"/>
        </w:rPr>
      </w:pPr>
      <w:r w:rsidRPr="00A03C58">
        <w:rPr>
          <w:rFonts w:eastAsiaTheme="minorHAnsi"/>
          <w:lang w:eastAsia="en-US"/>
        </w:rPr>
        <w:t xml:space="preserve">Jevgenij </w:t>
      </w:r>
      <w:proofErr w:type="spellStart"/>
      <w:r w:rsidRPr="00A03C58">
        <w:rPr>
          <w:rFonts w:eastAsiaTheme="minorHAnsi"/>
          <w:lang w:eastAsia="en-US"/>
        </w:rPr>
        <w:t>Zamjatin</w:t>
      </w:r>
      <w:proofErr w:type="spellEnd"/>
      <w:r>
        <w:rPr>
          <w:rFonts w:eastAsiaTheme="minorHAnsi"/>
          <w:lang w:eastAsia="en-US"/>
        </w:rPr>
        <w:t xml:space="preserve"> (My)</w:t>
      </w:r>
    </w:p>
    <w:bookmarkEnd w:id="0"/>
    <w:p w14:paraId="58E98E42" w14:textId="77777777" w:rsidR="00D92C94" w:rsidRPr="00D92C94" w:rsidRDefault="00D92C94" w:rsidP="00D92C94">
      <w:pPr>
        <w:spacing w:after="160" w:line="256" w:lineRule="auto"/>
        <w:rPr>
          <w:rFonts w:eastAsiaTheme="minorHAnsi"/>
          <w:lang w:eastAsia="en-US"/>
        </w:rPr>
      </w:pPr>
      <w:r w:rsidRPr="00D92C94">
        <w:rPr>
          <w:rFonts w:eastAsiaTheme="minorHAnsi"/>
          <w:lang w:eastAsia="en-US"/>
        </w:rPr>
        <w:t>Autorova tvorba</w:t>
      </w:r>
    </w:p>
    <w:p w14:paraId="13034DD3" w14:textId="77777777" w:rsidR="00D92C94" w:rsidRPr="00D92C94" w:rsidRDefault="00D92C94" w:rsidP="00D92C94">
      <w:pPr>
        <w:spacing w:after="160" w:line="256" w:lineRule="auto"/>
        <w:rPr>
          <w:rFonts w:eastAsiaTheme="minorHAnsi"/>
          <w:lang w:eastAsia="en-US"/>
        </w:rPr>
      </w:pPr>
      <w:r w:rsidRPr="00D92C94">
        <w:rPr>
          <w:rFonts w:eastAsiaTheme="minorHAnsi"/>
          <w:lang w:eastAsia="en-US"/>
        </w:rPr>
        <w:tab/>
        <w:t>Žánry: romány (antiutopické, satirické…), eseje</w:t>
      </w:r>
    </w:p>
    <w:p w14:paraId="00CD54F3" w14:textId="77777777" w:rsidR="00D92C94" w:rsidRPr="00D92C94" w:rsidRDefault="00D92C94" w:rsidP="00D92C94">
      <w:pPr>
        <w:spacing w:after="160" w:line="256" w:lineRule="auto"/>
        <w:rPr>
          <w:rFonts w:eastAsiaTheme="minorHAnsi"/>
          <w:lang w:eastAsia="en-US"/>
        </w:rPr>
      </w:pPr>
      <w:r w:rsidRPr="00D92C94">
        <w:rPr>
          <w:rFonts w:eastAsiaTheme="minorHAnsi"/>
          <w:lang w:eastAsia="en-US"/>
        </w:rPr>
        <w:tab/>
        <w:t xml:space="preserve">Díla: Barmské dny, Farářova dcera, Hold Katalánsku, </w:t>
      </w:r>
      <w:r>
        <w:rPr>
          <w:rFonts w:eastAsiaTheme="minorHAnsi"/>
          <w:lang w:eastAsia="en-US"/>
        </w:rPr>
        <w:t>1984</w:t>
      </w:r>
      <w:r w:rsidRPr="00D92C94">
        <w:rPr>
          <w:rFonts w:eastAsiaTheme="minorHAnsi"/>
          <w:lang w:eastAsia="en-US"/>
        </w:rPr>
        <w:t xml:space="preserve"> </w:t>
      </w:r>
    </w:p>
    <w:p w14:paraId="604091B7" w14:textId="77777777" w:rsidR="00D92C94" w:rsidRPr="00D92C94" w:rsidRDefault="00D92C94" w:rsidP="00D92C94">
      <w:pPr>
        <w:spacing w:after="160" w:line="256" w:lineRule="auto"/>
        <w:rPr>
          <w:rFonts w:eastAsiaTheme="minorHAnsi"/>
          <w:u w:val="single"/>
          <w:lang w:eastAsia="en-US"/>
        </w:rPr>
      </w:pPr>
      <w:r>
        <w:rPr>
          <w:rFonts w:eastAsiaTheme="minorHAnsi"/>
          <w:u w:val="single"/>
          <w:lang w:eastAsia="en-US"/>
        </w:rPr>
        <w:t xml:space="preserve">Farma zvířat </w:t>
      </w:r>
    </w:p>
    <w:p w14:paraId="28231677" w14:textId="4B68C8BB" w:rsidR="00D92C94" w:rsidRPr="00D92C94" w:rsidRDefault="00D92C94" w:rsidP="00D92C94">
      <w:pPr>
        <w:numPr>
          <w:ilvl w:val="0"/>
          <w:numId w:val="4"/>
        </w:numPr>
        <w:spacing w:after="160" w:line="256" w:lineRule="auto"/>
        <w:contextualSpacing/>
        <w:rPr>
          <w:rFonts w:eastAsiaTheme="minorHAnsi"/>
          <w:lang w:eastAsia="en-US"/>
        </w:rPr>
      </w:pPr>
      <w:r w:rsidRPr="00D92C94">
        <w:rPr>
          <w:rFonts w:eastAsiaTheme="minorHAnsi"/>
          <w:lang w:eastAsia="en-US"/>
        </w:rPr>
        <w:t>Druh: epika</w:t>
      </w:r>
    </w:p>
    <w:p w14:paraId="65219145" w14:textId="0DE986BA" w:rsidR="00D92C94" w:rsidRDefault="00D92C94" w:rsidP="00D92C94">
      <w:pPr>
        <w:numPr>
          <w:ilvl w:val="0"/>
          <w:numId w:val="4"/>
        </w:numPr>
        <w:spacing w:after="160" w:line="256" w:lineRule="auto"/>
        <w:contextualSpacing/>
        <w:rPr>
          <w:rFonts w:eastAsiaTheme="minorHAnsi"/>
          <w:lang w:eastAsia="en-US"/>
        </w:rPr>
      </w:pPr>
      <w:r w:rsidRPr="00D92C94">
        <w:rPr>
          <w:rFonts w:eastAsiaTheme="minorHAnsi"/>
          <w:lang w:eastAsia="en-US"/>
        </w:rPr>
        <w:t>Žánr: a</w:t>
      </w:r>
      <w:r w:rsidR="00C64025">
        <w:rPr>
          <w:rFonts w:eastAsiaTheme="minorHAnsi"/>
          <w:lang w:eastAsia="en-US"/>
        </w:rPr>
        <w:t>legor</w:t>
      </w:r>
      <w:r w:rsidRPr="00D92C94">
        <w:rPr>
          <w:rFonts w:eastAsiaTheme="minorHAnsi"/>
          <w:lang w:eastAsia="en-US"/>
        </w:rPr>
        <w:t xml:space="preserve">ický </w:t>
      </w:r>
      <w:r w:rsidR="00C64025">
        <w:rPr>
          <w:rFonts w:eastAsiaTheme="minorHAnsi"/>
          <w:lang w:eastAsia="en-US"/>
        </w:rPr>
        <w:t xml:space="preserve">satirický </w:t>
      </w:r>
      <w:r w:rsidRPr="00D92C94">
        <w:rPr>
          <w:rFonts w:eastAsiaTheme="minorHAnsi"/>
          <w:lang w:eastAsia="en-US"/>
        </w:rPr>
        <w:t>román</w:t>
      </w:r>
      <w:r w:rsidR="00C64025">
        <w:rPr>
          <w:rFonts w:eastAsiaTheme="minorHAnsi"/>
          <w:lang w:eastAsia="en-US"/>
        </w:rPr>
        <w:t xml:space="preserve"> ve formě bajky</w:t>
      </w:r>
    </w:p>
    <w:p w14:paraId="52E24A69" w14:textId="07CF0282" w:rsidR="003C4D5F" w:rsidRPr="00D92C94" w:rsidRDefault="003C4D5F" w:rsidP="00D92C94">
      <w:pPr>
        <w:numPr>
          <w:ilvl w:val="0"/>
          <w:numId w:val="4"/>
        </w:numPr>
        <w:spacing w:after="160" w:line="256" w:lineRule="auto"/>
        <w:contextualSpacing/>
        <w:rPr>
          <w:rFonts w:eastAsiaTheme="minorHAnsi"/>
          <w:lang w:eastAsia="en-US"/>
        </w:rPr>
      </w:pPr>
      <w:r>
        <w:rPr>
          <w:rFonts w:eastAsiaTheme="minorHAnsi"/>
          <w:lang w:eastAsia="en-US"/>
        </w:rPr>
        <w:t>Forma: próza</w:t>
      </w:r>
    </w:p>
    <w:p w14:paraId="53CEED31" w14:textId="77777777" w:rsidR="00D92C94" w:rsidRPr="00D92C94" w:rsidRDefault="00D92C94" w:rsidP="00D92C94">
      <w:pPr>
        <w:numPr>
          <w:ilvl w:val="0"/>
          <w:numId w:val="4"/>
        </w:numPr>
        <w:spacing w:after="160" w:line="256" w:lineRule="auto"/>
        <w:contextualSpacing/>
        <w:rPr>
          <w:rFonts w:eastAsiaTheme="minorHAnsi"/>
          <w:lang w:eastAsia="en-US"/>
        </w:rPr>
      </w:pPr>
      <w:r w:rsidRPr="00D92C94">
        <w:rPr>
          <w:rFonts w:eastAsiaTheme="minorHAnsi"/>
          <w:lang w:eastAsia="en-US"/>
        </w:rPr>
        <w:t xml:space="preserve">Kompozice: chronologická, členění na </w:t>
      </w:r>
      <w:r w:rsidR="007B5BBE">
        <w:rPr>
          <w:rFonts w:eastAsiaTheme="minorHAnsi"/>
          <w:lang w:eastAsia="en-US"/>
        </w:rPr>
        <w:t xml:space="preserve">10 </w:t>
      </w:r>
      <w:r w:rsidRPr="00D92C94">
        <w:rPr>
          <w:rFonts w:eastAsiaTheme="minorHAnsi"/>
          <w:lang w:eastAsia="en-US"/>
        </w:rPr>
        <w:t>kapitol</w:t>
      </w:r>
    </w:p>
    <w:p w14:paraId="446E4492" w14:textId="19416BDE" w:rsidR="00D92C94" w:rsidRPr="00D92C94" w:rsidRDefault="00D92C94" w:rsidP="00D92C94">
      <w:pPr>
        <w:numPr>
          <w:ilvl w:val="0"/>
          <w:numId w:val="4"/>
        </w:numPr>
        <w:spacing w:after="160" w:line="256" w:lineRule="auto"/>
        <w:contextualSpacing/>
        <w:rPr>
          <w:rFonts w:eastAsiaTheme="minorHAnsi"/>
          <w:lang w:eastAsia="en-US"/>
        </w:rPr>
      </w:pPr>
      <w:r w:rsidRPr="00D92C94">
        <w:rPr>
          <w:rFonts w:eastAsiaTheme="minorHAnsi"/>
          <w:lang w:eastAsia="en-US"/>
        </w:rPr>
        <w:t xml:space="preserve">Téma: </w:t>
      </w:r>
      <w:r w:rsidR="00440EBD">
        <w:rPr>
          <w:rFonts w:eastAsiaTheme="minorHAnsi"/>
          <w:lang w:eastAsia="en-US"/>
        </w:rPr>
        <w:t>kritika totalitních režimů</w:t>
      </w:r>
      <w:r w:rsidR="00D21BBC">
        <w:rPr>
          <w:rFonts w:eastAsiaTheme="minorHAnsi"/>
          <w:lang w:eastAsia="en-US"/>
        </w:rPr>
        <w:t xml:space="preserve"> (SSSR) postavených na nenávisti, manipulaci</w:t>
      </w:r>
      <w:r w:rsidR="00A047BF">
        <w:rPr>
          <w:rFonts w:eastAsiaTheme="minorHAnsi"/>
          <w:lang w:eastAsia="en-US"/>
        </w:rPr>
        <w:t xml:space="preserve"> s informacemi, demagogii, nesvobodě…</w:t>
      </w:r>
      <w:r w:rsidR="0041182C">
        <w:rPr>
          <w:rFonts w:eastAsiaTheme="minorHAnsi"/>
          <w:lang w:eastAsia="en-US"/>
        </w:rPr>
        <w:t xml:space="preserve">; vyjádření logického dějinného cyklu </w:t>
      </w:r>
      <w:r w:rsidR="00B6494F">
        <w:rPr>
          <w:rFonts w:eastAsiaTheme="minorHAnsi"/>
          <w:lang w:eastAsia="en-US"/>
        </w:rPr>
        <w:t xml:space="preserve">diktatura </w:t>
      </w:r>
      <w:r w:rsidR="00537B3F" w:rsidRPr="00F2048D">
        <w:rPr>
          <w:rFonts w:eastAsia="Times New Roman" w:cs="Times New Roman"/>
        </w:rPr>
        <w:t>→</w:t>
      </w:r>
      <w:r w:rsidR="00537B3F">
        <w:rPr>
          <w:rFonts w:eastAsia="Times New Roman" w:cs="Times New Roman"/>
        </w:rPr>
        <w:t xml:space="preserve"> revoluce </w:t>
      </w:r>
      <w:r w:rsidR="001D637B" w:rsidRPr="00F2048D">
        <w:rPr>
          <w:rFonts w:eastAsia="Times New Roman" w:cs="Times New Roman"/>
        </w:rPr>
        <w:t>→</w:t>
      </w:r>
      <w:r w:rsidR="001D637B">
        <w:rPr>
          <w:rFonts w:eastAsia="Times New Roman" w:cs="Times New Roman"/>
        </w:rPr>
        <w:t xml:space="preserve"> postupný návrat k diktatuře</w:t>
      </w:r>
    </w:p>
    <w:p w14:paraId="554971B9" w14:textId="36105BEC" w:rsidR="00D92C94" w:rsidRPr="00D92C94" w:rsidRDefault="00D92C94" w:rsidP="00D92C94">
      <w:pPr>
        <w:numPr>
          <w:ilvl w:val="0"/>
          <w:numId w:val="4"/>
        </w:numPr>
        <w:spacing w:after="160" w:line="256" w:lineRule="auto"/>
        <w:contextualSpacing/>
        <w:rPr>
          <w:rFonts w:eastAsiaTheme="minorHAnsi"/>
          <w:lang w:eastAsia="en-US"/>
        </w:rPr>
      </w:pPr>
      <w:r w:rsidRPr="00D92C94">
        <w:rPr>
          <w:rFonts w:eastAsiaTheme="minorHAnsi"/>
          <w:lang w:eastAsia="en-US"/>
        </w:rPr>
        <w:t xml:space="preserve">Motivy: </w:t>
      </w:r>
      <w:r w:rsidR="001D637B">
        <w:rPr>
          <w:rFonts w:eastAsiaTheme="minorHAnsi"/>
          <w:lang w:eastAsia="en-US"/>
        </w:rPr>
        <w:t>farma</w:t>
      </w:r>
      <w:r w:rsidR="005A4CFE">
        <w:rPr>
          <w:rFonts w:eastAsiaTheme="minorHAnsi"/>
          <w:lang w:eastAsia="en-US"/>
        </w:rPr>
        <w:t>,</w:t>
      </w:r>
      <w:r w:rsidR="00F734AC">
        <w:rPr>
          <w:rFonts w:eastAsiaTheme="minorHAnsi"/>
          <w:lang w:eastAsia="en-US"/>
        </w:rPr>
        <w:t xml:space="preserve"> </w:t>
      </w:r>
      <w:r w:rsidR="006B3234">
        <w:rPr>
          <w:rFonts w:eastAsiaTheme="minorHAnsi"/>
          <w:lang w:eastAsia="en-US"/>
        </w:rPr>
        <w:t xml:space="preserve">zvířata, třídní boj, </w:t>
      </w:r>
      <w:r w:rsidR="00995AEC">
        <w:rPr>
          <w:rFonts w:eastAsiaTheme="minorHAnsi"/>
          <w:lang w:eastAsia="en-US"/>
        </w:rPr>
        <w:t>komunismus, kritika špatných lidských vlastností</w:t>
      </w:r>
    </w:p>
    <w:p w14:paraId="7D9CBA7E" w14:textId="7DEF7355" w:rsidR="00D92C94" w:rsidRPr="00D92C94" w:rsidRDefault="00D92C94" w:rsidP="00D92C94">
      <w:pPr>
        <w:numPr>
          <w:ilvl w:val="0"/>
          <w:numId w:val="4"/>
        </w:numPr>
        <w:spacing w:after="160" w:line="256" w:lineRule="auto"/>
        <w:contextualSpacing/>
        <w:rPr>
          <w:rFonts w:eastAsiaTheme="minorHAnsi"/>
          <w:lang w:eastAsia="en-US"/>
        </w:rPr>
      </w:pPr>
      <w:r w:rsidRPr="00D92C94">
        <w:rPr>
          <w:rFonts w:eastAsiaTheme="minorHAnsi"/>
          <w:lang w:eastAsia="en-US"/>
        </w:rPr>
        <w:t xml:space="preserve">Časoprostor: </w:t>
      </w:r>
      <w:r w:rsidR="000B2E1D">
        <w:rPr>
          <w:rFonts w:eastAsiaTheme="minorHAnsi"/>
          <w:lang w:eastAsia="en-US"/>
        </w:rPr>
        <w:t xml:space="preserve">Anglie; </w:t>
      </w:r>
      <w:r w:rsidR="00153C3C">
        <w:rPr>
          <w:rFonts w:eastAsiaTheme="minorHAnsi"/>
          <w:lang w:eastAsia="en-US"/>
        </w:rPr>
        <w:t>doba není specifikována</w:t>
      </w:r>
      <w:r w:rsidR="000B2E1D">
        <w:rPr>
          <w:rFonts w:eastAsiaTheme="minorHAnsi"/>
          <w:lang w:eastAsia="en-US"/>
        </w:rPr>
        <w:t xml:space="preserve"> </w:t>
      </w:r>
      <w:r w:rsidR="000B317C">
        <w:rPr>
          <w:rFonts w:eastAsiaTheme="minorHAnsi"/>
          <w:lang w:eastAsia="en-US"/>
        </w:rPr>
        <w:t>(ale popisuje postupný</w:t>
      </w:r>
      <w:r w:rsidR="00363DF0">
        <w:rPr>
          <w:rFonts w:eastAsiaTheme="minorHAnsi"/>
          <w:lang w:eastAsia="en-US"/>
        </w:rPr>
        <w:t xml:space="preserve"> nástup komunismu)</w:t>
      </w:r>
    </w:p>
    <w:p w14:paraId="00AB7062" w14:textId="518783EB" w:rsidR="00D92C94" w:rsidRPr="00D92C94" w:rsidRDefault="00D92C94" w:rsidP="00D92C94">
      <w:pPr>
        <w:numPr>
          <w:ilvl w:val="0"/>
          <w:numId w:val="4"/>
        </w:numPr>
        <w:spacing w:after="160" w:line="256" w:lineRule="auto"/>
        <w:contextualSpacing/>
        <w:rPr>
          <w:rFonts w:eastAsiaTheme="minorHAnsi"/>
          <w:lang w:eastAsia="en-US"/>
        </w:rPr>
      </w:pPr>
      <w:r w:rsidRPr="00D92C94">
        <w:rPr>
          <w:rFonts w:eastAsiaTheme="minorHAnsi"/>
          <w:lang w:eastAsia="en-US"/>
        </w:rPr>
        <w:t xml:space="preserve">Jazyk: </w:t>
      </w:r>
      <w:proofErr w:type="spellStart"/>
      <w:r w:rsidRPr="00D92C94">
        <w:rPr>
          <w:rFonts w:eastAsiaTheme="minorHAnsi"/>
          <w:lang w:eastAsia="en-US"/>
        </w:rPr>
        <w:t>er</w:t>
      </w:r>
      <w:proofErr w:type="spellEnd"/>
      <w:r w:rsidRPr="00D92C94">
        <w:rPr>
          <w:rFonts w:eastAsiaTheme="minorHAnsi"/>
          <w:lang w:eastAsia="en-US"/>
        </w:rPr>
        <w:t xml:space="preserve">-forma, </w:t>
      </w:r>
      <w:r w:rsidR="006E098F">
        <w:rPr>
          <w:rFonts w:eastAsiaTheme="minorHAnsi"/>
          <w:lang w:eastAsia="en-US"/>
        </w:rPr>
        <w:t>spisovný</w:t>
      </w:r>
      <w:r w:rsidR="008B051B">
        <w:rPr>
          <w:rFonts w:eastAsiaTheme="minorHAnsi"/>
          <w:lang w:eastAsia="en-US"/>
        </w:rPr>
        <w:t xml:space="preserve"> jazyk</w:t>
      </w:r>
      <w:r w:rsidR="00A03C58">
        <w:rPr>
          <w:rFonts w:eastAsiaTheme="minorHAnsi"/>
          <w:lang w:eastAsia="en-US"/>
        </w:rPr>
        <w:t xml:space="preserve"> i prvky hovorové</w:t>
      </w:r>
      <w:r w:rsidR="006E098F">
        <w:rPr>
          <w:rFonts w:eastAsiaTheme="minorHAnsi"/>
          <w:lang w:eastAsia="en-US"/>
        </w:rPr>
        <w:t xml:space="preserve">, socialisticky zabarvená </w:t>
      </w:r>
      <w:r w:rsidRPr="00D92C94">
        <w:rPr>
          <w:rFonts w:eastAsiaTheme="minorHAnsi"/>
          <w:lang w:eastAsia="en-US"/>
        </w:rPr>
        <w:t>slova (</w:t>
      </w:r>
      <w:r w:rsidR="006E098F">
        <w:rPr>
          <w:rFonts w:eastAsiaTheme="minorHAnsi"/>
          <w:lang w:eastAsia="en-US"/>
        </w:rPr>
        <w:t>Liga mládeže</w:t>
      </w:r>
      <w:r w:rsidRPr="00D92C94">
        <w:rPr>
          <w:rFonts w:eastAsiaTheme="minorHAnsi"/>
          <w:lang w:eastAsia="en-US"/>
        </w:rPr>
        <w:t xml:space="preserve">), </w:t>
      </w:r>
      <w:r w:rsidR="000A7D9B">
        <w:rPr>
          <w:rFonts w:eastAsiaTheme="minorHAnsi"/>
          <w:lang w:eastAsia="en-US"/>
        </w:rPr>
        <w:t>odborné termíny (animalismus), archaismy (senoseč</w:t>
      </w:r>
      <w:r w:rsidR="00CA495C">
        <w:rPr>
          <w:rFonts w:eastAsiaTheme="minorHAnsi"/>
          <w:lang w:eastAsia="en-US"/>
        </w:rPr>
        <w:t>), přímá i nepřímá řeč</w:t>
      </w:r>
      <w:r w:rsidR="008B051B">
        <w:rPr>
          <w:rFonts w:eastAsiaTheme="minorHAnsi"/>
          <w:lang w:eastAsia="en-US"/>
        </w:rPr>
        <w:t xml:space="preserve">, </w:t>
      </w:r>
      <w:r w:rsidR="007003AD">
        <w:rPr>
          <w:rFonts w:eastAsiaTheme="minorHAnsi"/>
          <w:lang w:eastAsia="en-US"/>
        </w:rPr>
        <w:t xml:space="preserve">personifikace </w:t>
      </w:r>
    </w:p>
    <w:p w14:paraId="624240CB" w14:textId="77777777" w:rsidR="00FA025B" w:rsidRPr="00FA025B" w:rsidRDefault="00FA025B" w:rsidP="00FA025B">
      <w:pPr>
        <w:pStyle w:val="Odstavecseseznamem"/>
        <w:ind w:left="360"/>
        <w:rPr>
          <w:rFonts w:ascii="Times New Roman" w:hAnsi="Times New Roman" w:cstheme="minorHAnsi"/>
          <w:sz w:val="24"/>
          <w:szCs w:val="24"/>
        </w:rPr>
      </w:pPr>
    </w:p>
    <w:p w14:paraId="39516FA4" w14:textId="77777777" w:rsidR="00FA025B" w:rsidRPr="00FA025B" w:rsidRDefault="00FA025B" w:rsidP="00FA025B">
      <w:pPr>
        <w:pStyle w:val="Odstavecseseznamem"/>
        <w:ind w:left="360"/>
        <w:rPr>
          <w:rFonts w:ascii="Times New Roman" w:hAnsi="Times New Roman" w:cstheme="minorHAnsi"/>
          <w:sz w:val="24"/>
          <w:szCs w:val="24"/>
        </w:rPr>
      </w:pPr>
    </w:p>
    <w:p w14:paraId="77C94EE7" w14:textId="77777777" w:rsidR="00FA025B" w:rsidRPr="00FA025B" w:rsidRDefault="00FA025B" w:rsidP="00FA025B">
      <w:pPr>
        <w:pStyle w:val="Odstavecseseznamem"/>
        <w:ind w:left="360"/>
        <w:rPr>
          <w:rFonts w:ascii="Times New Roman" w:hAnsi="Times New Roman" w:cstheme="minorHAnsi"/>
          <w:sz w:val="24"/>
          <w:szCs w:val="24"/>
        </w:rPr>
      </w:pPr>
    </w:p>
    <w:p w14:paraId="4C0315C6" w14:textId="0434C72A" w:rsidR="00D92C94" w:rsidRDefault="00D92C94" w:rsidP="007003AD">
      <w:pPr>
        <w:pStyle w:val="Odstavecseseznamem"/>
        <w:numPr>
          <w:ilvl w:val="0"/>
          <w:numId w:val="4"/>
        </w:numPr>
        <w:rPr>
          <w:rFonts w:ascii="Times New Roman" w:hAnsi="Times New Roman" w:cstheme="minorHAnsi"/>
          <w:sz w:val="24"/>
          <w:szCs w:val="24"/>
        </w:rPr>
      </w:pPr>
      <w:r w:rsidRPr="007003AD">
        <w:rPr>
          <w:rFonts w:cstheme="minorHAnsi"/>
        </w:rPr>
        <w:lastRenderedPageBreak/>
        <w:t>Postavy</w:t>
      </w:r>
      <w:r w:rsidRPr="007003AD">
        <w:rPr>
          <w:rFonts w:ascii="Times New Roman" w:hAnsi="Times New Roman" w:cstheme="minorHAnsi"/>
          <w:sz w:val="24"/>
          <w:szCs w:val="24"/>
        </w:rPr>
        <w:t xml:space="preserve">: </w:t>
      </w:r>
      <w:r w:rsidRPr="007003AD">
        <w:rPr>
          <w:rFonts w:ascii="Times New Roman" w:hAnsi="Times New Roman" w:cstheme="minorHAnsi"/>
          <w:sz w:val="24"/>
          <w:szCs w:val="24"/>
        </w:rPr>
        <w:tab/>
      </w:r>
    </w:p>
    <w:p w14:paraId="403F534A" w14:textId="240772AD" w:rsidR="008A0089" w:rsidRPr="00E064B1" w:rsidRDefault="008A0089" w:rsidP="008A0089">
      <w:pPr>
        <w:pStyle w:val="Odstavecseseznamem"/>
        <w:numPr>
          <w:ilvl w:val="1"/>
          <w:numId w:val="4"/>
        </w:numPr>
        <w:rPr>
          <w:rFonts w:cstheme="minorHAnsi"/>
        </w:rPr>
      </w:pPr>
      <w:r w:rsidRPr="00E064B1">
        <w:rPr>
          <w:rFonts w:cstheme="minorHAnsi"/>
        </w:rPr>
        <w:t>Prase Napoleon (J. V. Stalin) – autoritářský manipulátorský vůdce</w:t>
      </w:r>
    </w:p>
    <w:p w14:paraId="4CC722E6" w14:textId="0F213133" w:rsidR="008A0089" w:rsidRPr="00E064B1" w:rsidRDefault="008A0089" w:rsidP="008A0089">
      <w:pPr>
        <w:pStyle w:val="Odstavecseseznamem"/>
        <w:numPr>
          <w:ilvl w:val="1"/>
          <w:numId w:val="4"/>
        </w:numPr>
        <w:rPr>
          <w:rFonts w:cstheme="minorHAnsi"/>
        </w:rPr>
      </w:pPr>
      <w:r w:rsidRPr="00E064B1">
        <w:rPr>
          <w:rFonts w:cstheme="minorHAnsi"/>
        </w:rPr>
        <w:t>Prase Kuliš (Lev Trockij)</w:t>
      </w:r>
      <w:r w:rsidR="00545782" w:rsidRPr="00E064B1">
        <w:rPr>
          <w:rFonts w:cstheme="minorHAnsi"/>
        </w:rPr>
        <w:t xml:space="preserve"> – má dobré úmysly</w:t>
      </w:r>
      <w:r w:rsidR="00635006" w:rsidRPr="00E064B1">
        <w:rPr>
          <w:rFonts w:cstheme="minorHAnsi"/>
        </w:rPr>
        <w:t>, ale smeten silou Napoleona</w:t>
      </w:r>
    </w:p>
    <w:p w14:paraId="00944491" w14:textId="6502E147" w:rsidR="008A0089" w:rsidRPr="00E064B1" w:rsidRDefault="008A0089" w:rsidP="008A0089">
      <w:pPr>
        <w:pStyle w:val="Odstavecseseznamem"/>
        <w:numPr>
          <w:ilvl w:val="1"/>
          <w:numId w:val="4"/>
        </w:numPr>
        <w:rPr>
          <w:rFonts w:cstheme="minorHAnsi"/>
        </w:rPr>
      </w:pPr>
      <w:r w:rsidRPr="00E064B1">
        <w:rPr>
          <w:rFonts w:cstheme="minorHAnsi"/>
        </w:rPr>
        <w:t xml:space="preserve">Prase Major (Lenin) – umírá na začátku příběhu; jeho ostatky slouží jako </w:t>
      </w:r>
      <w:r w:rsidR="00635006" w:rsidRPr="00E064B1">
        <w:rPr>
          <w:rFonts w:cstheme="minorHAnsi"/>
        </w:rPr>
        <w:t>„</w:t>
      </w:r>
      <w:r w:rsidRPr="00E064B1">
        <w:rPr>
          <w:rFonts w:cstheme="minorHAnsi"/>
        </w:rPr>
        <w:t>ideologický artefakt</w:t>
      </w:r>
      <w:r w:rsidR="00635006" w:rsidRPr="00E064B1">
        <w:rPr>
          <w:rFonts w:cstheme="minorHAnsi"/>
        </w:rPr>
        <w:t>“</w:t>
      </w:r>
    </w:p>
    <w:p w14:paraId="2536E0FF" w14:textId="4E823910" w:rsidR="00E76F90" w:rsidRPr="00E064B1" w:rsidRDefault="00C67C2F" w:rsidP="00E76F90">
      <w:pPr>
        <w:pStyle w:val="Odstavecseseznamem"/>
        <w:numPr>
          <w:ilvl w:val="1"/>
          <w:numId w:val="4"/>
        </w:numPr>
        <w:rPr>
          <w:rFonts w:cstheme="minorHAnsi"/>
        </w:rPr>
      </w:pPr>
      <w:r w:rsidRPr="00E064B1">
        <w:rPr>
          <w:rFonts w:cstheme="minorHAnsi"/>
        </w:rPr>
        <w:t>Prase Pištík</w:t>
      </w:r>
      <w:r w:rsidR="00177B9B" w:rsidRPr="00E064B1">
        <w:rPr>
          <w:rFonts w:cstheme="minorHAnsi"/>
        </w:rPr>
        <w:t xml:space="preserve"> (propaganda)</w:t>
      </w:r>
      <w:r w:rsidRPr="00E064B1">
        <w:rPr>
          <w:rFonts w:cstheme="minorHAnsi"/>
        </w:rPr>
        <w:t xml:space="preserve"> –</w:t>
      </w:r>
      <w:r w:rsidR="00E76F90" w:rsidRPr="00E064B1">
        <w:rPr>
          <w:rFonts w:cstheme="minorHAnsi"/>
        </w:rPr>
        <w:t xml:space="preserve"> „prodloužená ruka“ Napoleona – manipuluje s ostatními zvířaty </w:t>
      </w:r>
    </w:p>
    <w:p w14:paraId="2040DE71" w14:textId="1EDDE82F" w:rsidR="000518E0" w:rsidRPr="00E064B1" w:rsidRDefault="000518E0" w:rsidP="00E76F90">
      <w:pPr>
        <w:pStyle w:val="Odstavecseseznamem"/>
        <w:numPr>
          <w:ilvl w:val="1"/>
          <w:numId w:val="4"/>
        </w:numPr>
        <w:rPr>
          <w:rFonts w:cstheme="minorHAnsi"/>
        </w:rPr>
      </w:pPr>
      <w:r w:rsidRPr="00E064B1">
        <w:rPr>
          <w:rFonts w:cstheme="minorHAnsi"/>
        </w:rPr>
        <w:t xml:space="preserve">Psi (tajná policie) – slepě následují rozkazy svého stvořitele – Napoleona </w:t>
      </w:r>
    </w:p>
    <w:p w14:paraId="6651102F" w14:textId="2EEE5AE9" w:rsidR="00EC23A4" w:rsidRPr="00E064B1" w:rsidRDefault="00177B9B" w:rsidP="00E76F90">
      <w:pPr>
        <w:pStyle w:val="Odstavecseseznamem"/>
        <w:numPr>
          <w:ilvl w:val="1"/>
          <w:numId w:val="4"/>
        </w:numPr>
        <w:rPr>
          <w:rFonts w:cstheme="minorHAnsi"/>
        </w:rPr>
      </w:pPr>
      <w:r w:rsidRPr="00E064B1">
        <w:rPr>
          <w:rFonts w:cstheme="minorHAnsi"/>
        </w:rPr>
        <w:t>Koně</w:t>
      </w:r>
      <w:r w:rsidR="00EC23A4" w:rsidRPr="00E064B1">
        <w:rPr>
          <w:rFonts w:cstheme="minorHAnsi"/>
        </w:rPr>
        <w:t xml:space="preserve"> Boxer</w:t>
      </w:r>
      <w:r w:rsidRPr="00E064B1">
        <w:rPr>
          <w:rFonts w:cstheme="minorHAnsi"/>
        </w:rPr>
        <w:t xml:space="preserve"> a </w:t>
      </w:r>
      <w:r w:rsidR="00B75763" w:rsidRPr="00E064B1">
        <w:rPr>
          <w:rFonts w:cstheme="minorHAnsi"/>
        </w:rPr>
        <w:t>Lupina</w:t>
      </w:r>
      <w:r w:rsidRPr="00E064B1">
        <w:rPr>
          <w:rFonts w:cstheme="minorHAnsi"/>
        </w:rPr>
        <w:t xml:space="preserve"> (pracující lid)</w:t>
      </w:r>
      <w:r w:rsidR="00EC23A4" w:rsidRPr="00E064B1">
        <w:rPr>
          <w:rFonts w:cstheme="minorHAnsi"/>
        </w:rPr>
        <w:t xml:space="preserve"> – pracovit</w:t>
      </w:r>
      <w:r w:rsidRPr="00E064B1">
        <w:rPr>
          <w:rFonts w:cstheme="minorHAnsi"/>
        </w:rPr>
        <w:t>í</w:t>
      </w:r>
      <w:r w:rsidR="00EC23A4" w:rsidRPr="00E064B1">
        <w:rPr>
          <w:rFonts w:cstheme="minorHAnsi"/>
        </w:rPr>
        <w:t>, zmanipulovan</w:t>
      </w:r>
      <w:r w:rsidRPr="00E064B1">
        <w:rPr>
          <w:rFonts w:cstheme="minorHAnsi"/>
        </w:rPr>
        <w:t>í</w:t>
      </w:r>
      <w:r w:rsidR="00EC23A4" w:rsidRPr="00E064B1">
        <w:rPr>
          <w:rFonts w:cstheme="minorHAnsi"/>
        </w:rPr>
        <w:t xml:space="preserve"> režimem</w:t>
      </w:r>
    </w:p>
    <w:p w14:paraId="2C38E239" w14:textId="716524E6" w:rsidR="001C3332" w:rsidRPr="00E064B1" w:rsidRDefault="001C3332" w:rsidP="00E76F90">
      <w:pPr>
        <w:pStyle w:val="Odstavecseseznamem"/>
        <w:numPr>
          <w:ilvl w:val="1"/>
          <w:numId w:val="4"/>
        </w:numPr>
        <w:rPr>
          <w:rFonts w:cstheme="minorHAnsi"/>
        </w:rPr>
      </w:pPr>
      <w:r w:rsidRPr="00E064B1">
        <w:rPr>
          <w:rFonts w:cstheme="minorHAnsi"/>
        </w:rPr>
        <w:t>Ovce – nemají názor, pouze opakují naučené fráze</w:t>
      </w:r>
    </w:p>
    <w:p w14:paraId="50458370" w14:textId="476CADE6" w:rsidR="004F3E08" w:rsidRPr="00E064B1" w:rsidRDefault="004F3E08" w:rsidP="00E76F90">
      <w:pPr>
        <w:pStyle w:val="Odstavecseseznamem"/>
        <w:numPr>
          <w:ilvl w:val="1"/>
          <w:numId w:val="4"/>
        </w:numPr>
        <w:rPr>
          <w:rFonts w:cstheme="minorHAnsi"/>
        </w:rPr>
      </w:pPr>
      <w:r w:rsidRPr="00E064B1">
        <w:rPr>
          <w:rFonts w:cstheme="minorHAnsi"/>
        </w:rPr>
        <w:t xml:space="preserve">Havran Mojžíš </w:t>
      </w:r>
      <w:r w:rsidR="003A3E35" w:rsidRPr="00E064B1">
        <w:rPr>
          <w:rFonts w:cstheme="minorHAnsi"/>
        </w:rPr>
        <w:t>–</w:t>
      </w:r>
      <w:r w:rsidRPr="00E064B1">
        <w:rPr>
          <w:rFonts w:cstheme="minorHAnsi"/>
        </w:rPr>
        <w:t xml:space="preserve"> </w:t>
      </w:r>
      <w:r w:rsidR="003A3E35" w:rsidRPr="00E064B1">
        <w:rPr>
          <w:rFonts w:cstheme="minorHAnsi"/>
        </w:rPr>
        <w:t xml:space="preserve">představuje víru, </w:t>
      </w:r>
      <w:r w:rsidR="006C47AE" w:rsidRPr="00E064B1">
        <w:rPr>
          <w:rFonts w:cstheme="minorHAnsi"/>
        </w:rPr>
        <w:t>která v</w:t>
      </w:r>
      <w:r w:rsidR="00C33C57" w:rsidRPr="00E064B1">
        <w:rPr>
          <w:rFonts w:cstheme="minorHAnsi"/>
        </w:rPr>
        <w:t> </w:t>
      </w:r>
      <w:r w:rsidR="006C47AE" w:rsidRPr="00E064B1">
        <w:rPr>
          <w:rFonts w:cstheme="minorHAnsi"/>
        </w:rPr>
        <w:t>totalitní</w:t>
      </w:r>
      <w:r w:rsidR="00C33C57" w:rsidRPr="00E064B1">
        <w:rPr>
          <w:rFonts w:cstheme="minorHAnsi"/>
        </w:rPr>
        <w:t xml:space="preserve"> společnosti ztrácí</w:t>
      </w:r>
      <w:r w:rsidR="003A3E35" w:rsidRPr="00E064B1">
        <w:rPr>
          <w:rFonts w:cstheme="minorHAnsi"/>
        </w:rPr>
        <w:t xml:space="preserve"> své místo</w:t>
      </w:r>
    </w:p>
    <w:p w14:paraId="2F582154" w14:textId="44324304" w:rsidR="00C33C57" w:rsidRPr="00E064B1" w:rsidRDefault="00C33C57" w:rsidP="00E76F90">
      <w:pPr>
        <w:pStyle w:val="Odstavecseseznamem"/>
        <w:numPr>
          <w:ilvl w:val="1"/>
          <w:numId w:val="4"/>
        </w:numPr>
        <w:rPr>
          <w:rFonts w:cstheme="minorHAnsi"/>
        </w:rPr>
      </w:pPr>
      <w:r w:rsidRPr="00E064B1">
        <w:rPr>
          <w:rFonts w:cstheme="minorHAnsi"/>
        </w:rPr>
        <w:t xml:space="preserve">Slepice </w:t>
      </w:r>
      <w:r w:rsidR="00C66B06" w:rsidRPr="00E064B1">
        <w:rPr>
          <w:rFonts w:cstheme="minorHAnsi"/>
        </w:rPr>
        <w:t>–</w:t>
      </w:r>
      <w:r w:rsidRPr="00E064B1">
        <w:rPr>
          <w:rFonts w:cstheme="minorHAnsi"/>
        </w:rPr>
        <w:t xml:space="preserve"> </w:t>
      </w:r>
      <w:r w:rsidR="00C66B06" w:rsidRPr="00E064B1">
        <w:rPr>
          <w:rFonts w:cstheme="minorHAnsi"/>
        </w:rPr>
        <w:t xml:space="preserve">první rebelové </w:t>
      </w:r>
      <w:r w:rsidR="007C5A42" w:rsidRPr="00E064B1">
        <w:rPr>
          <w:rFonts w:cstheme="minorHAnsi"/>
        </w:rPr>
        <w:t xml:space="preserve">proti Napoleonovi; </w:t>
      </w:r>
      <w:r w:rsidR="007B6E3D" w:rsidRPr="00E064B1">
        <w:rPr>
          <w:rFonts w:cstheme="minorHAnsi"/>
        </w:rPr>
        <w:t>rozbíjejí vejce na protest proti jejich prodeji lidem</w:t>
      </w:r>
    </w:p>
    <w:p w14:paraId="5EC64CBF" w14:textId="601A1720" w:rsidR="00A03C58" w:rsidRPr="00FA025B" w:rsidRDefault="00177B9B" w:rsidP="00FA025B">
      <w:pPr>
        <w:pStyle w:val="Odstavecseseznamem"/>
        <w:numPr>
          <w:ilvl w:val="1"/>
          <w:numId w:val="4"/>
        </w:numPr>
        <w:rPr>
          <w:rFonts w:cstheme="minorHAnsi"/>
        </w:rPr>
      </w:pPr>
      <w:r w:rsidRPr="00E064B1">
        <w:rPr>
          <w:rFonts w:cstheme="minorHAnsi"/>
        </w:rPr>
        <w:t xml:space="preserve">Lidé </w:t>
      </w:r>
      <w:r w:rsidR="00661317" w:rsidRPr="00E064B1">
        <w:rPr>
          <w:rFonts w:cstheme="minorHAnsi"/>
        </w:rPr>
        <w:t>–</w:t>
      </w:r>
      <w:r w:rsidR="00DE4913" w:rsidRPr="00E064B1">
        <w:rPr>
          <w:rFonts w:cstheme="minorHAnsi"/>
        </w:rPr>
        <w:t xml:space="preserve"> </w:t>
      </w:r>
      <w:r w:rsidR="00661317" w:rsidRPr="00E064B1">
        <w:rPr>
          <w:rFonts w:cstheme="minorHAnsi"/>
        </w:rPr>
        <w:t>představitelé kapitalistů</w:t>
      </w:r>
      <w:r w:rsidR="00B75763" w:rsidRPr="00E064B1">
        <w:rPr>
          <w:rFonts w:cstheme="minorHAnsi"/>
        </w:rPr>
        <w:t>, vykořisťovatelů</w:t>
      </w:r>
    </w:p>
    <w:p w14:paraId="28CCB6FF" w14:textId="77777777" w:rsidR="00A03C58" w:rsidRPr="00E064B1" w:rsidRDefault="00A03C58" w:rsidP="00A03C58">
      <w:pPr>
        <w:pStyle w:val="Odstavecseseznamem"/>
        <w:ind w:left="1080"/>
        <w:rPr>
          <w:rFonts w:cstheme="minorHAnsi"/>
        </w:rPr>
      </w:pPr>
    </w:p>
    <w:p w14:paraId="6B273B1A" w14:textId="2FB23F91" w:rsidR="00D92C94" w:rsidRDefault="00A03C58" w:rsidP="00A03C58">
      <w:pPr>
        <w:pStyle w:val="Odstavecseseznamem"/>
        <w:numPr>
          <w:ilvl w:val="0"/>
          <w:numId w:val="5"/>
        </w:numPr>
      </w:pPr>
      <w:r>
        <w:t xml:space="preserve">Děj: </w:t>
      </w:r>
      <w:r>
        <w:t>Příběh se odehrává na poměrně malé farmě, kterou vlastní pan Jones. Na farmě jsou mimo pana Jonese také psi, kočky, prasata, ovce, krávy, koně, osel, myši, holubi, kozy a kachny. Jednoho dne se pan Jones opil a zapomněl zvířata zavřít. Ta se sešla ve stodole a prase Major vyprávělo o revoluci, která jednou přijde. Naučil zvířata zpívat píseň Zvířata Anglie.</w:t>
      </w:r>
      <w:r>
        <w:br/>
        <w:t>Za několik dní zemřel, ale po jeho smrti se zvířata vzbouřila a vyhnala pana Jonese. Tím začala revoluce. Potom prasata oznámila, že umí psát a číst a že přejmenují Panskou farmu na Farmu zvířat a napsala na vrata sedm přikázání,</w:t>
      </w:r>
      <w:r>
        <w:t xml:space="preserve"> </w:t>
      </w:r>
      <w:r>
        <w:t>ale ovce si je</w:t>
      </w:r>
      <w:r>
        <w:t xml:space="preserve"> </w:t>
      </w:r>
      <w:r>
        <w:t xml:space="preserve">nemohla </w:t>
      </w:r>
      <w:r>
        <w:t>zapamatovat,</w:t>
      </w:r>
      <w:r>
        <w:t xml:space="preserve"> tak je prasata naučila </w:t>
      </w:r>
      <w:r>
        <w:t>jednodušší – čtyři</w:t>
      </w:r>
      <w:r>
        <w:t xml:space="preserve"> nohy dobré,</w:t>
      </w:r>
      <w:r>
        <w:t xml:space="preserve"> </w:t>
      </w:r>
      <w:r>
        <w:t>dvě nohy špatné.</w:t>
      </w:r>
      <w:r>
        <w:br/>
        <w:t>Potom se zvířata pustila do prací na statku, jen prasata toho moc nedělala. Přesto jim vše šlo mnohem lépe než dříve. Podařilo se jim také v bitvě u kravína odrazit první útok lidí.</w:t>
      </w:r>
      <w:r>
        <w:br/>
        <w:t>Za čas se narodila štěňata, ale hned po odkojení si je vzalo prase Napoleon na výchovu. Takhle to šlo dál dokud další prase, Kuliš, nenakreslil nákres větrného mlýna. Napoleon byl proti už od začátku, ale Kuliš měl navrch. Když měl nákres hotový, na pravidelném nedělním shromáždění mělo dojít k hlasování o jeho stavbě. Kulišovo nadšení zvířata uchvátilo, avšak před zahájením hlasování Napoleon náhle přivolal devět psů – dorostlých převychovaných štěňat – a vyhnal Kuliše z farmy pryč.</w:t>
      </w:r>
      <w:r>
        <w:br/>
        <w:t>Zvířatům se to nelíbilo, ale bála se psů, a tak nic neříkala. Poté Napoleon rozhodl, že se mlýn začne stavět. Stavba byla obtížná, ale zvířata dělala, co mohla. Téměř dokončený mlýn shodila vichřice. Napoleon však prohlásil, že viníkem je Kuliš, který se uchýlil na sousední farmu a organizuje sabotáže. Následně byly veškeré nezdary přičítány Kulišovi. Řada zvířat byla obviněna ze spolupráce s ním a odsouzena k smrti.</w:t>
      </w:r>
      <w:r>
        <w:br/>
        <w:t xml:space="preserve">Napoleonův pomocník, prase </w:t>
      </w:r>
      <w:proofErr w:type="spellStart"/>
      <w:r>
        <w:t>Pištík</w:t>
      </w:r>
      <w:proofErr w:type="spellEnd"/>
      <w:r>
        <w:t xml:space="preserve">, měnil postupně přikázání. Zvířatům to připadalo divné, ale </w:t>
      </w:r>
      <w:proofErr w:type="spellStart"/>
      <w:r>
        <w:t>Pištík</w:t>
      </w:r>
      <w:proofErr w:type="spellEnd"/>
      <w:r>
        <w:t xml:space="preserve"> jim říkal, že se pletou, že mají špatnou paměť. Nakonec zvířata uznala, že má pravdu. Mezitím došlo k dalšímu útoku lidí, při němž byl opět zničen téměř hotový mlýn.</w:t>
      </w:r>
      <w:r>
        <w:br/>
        <w:t>Prasata postupně soustřeďovala větší a větší moc, až nakonec vládla v čele s diktátorem Napoleonem ještě přísněji než lidé. Přeučila ovce jejich přikázání na: 4 nohy dobré, 2 lepší a začala chodit po dvou. Sedm přikázání nakonec změnila v jedno: Všechna zvířata jsou si rovna, ale některá jsou si rovnější.</w:t>
      </w:r>
      <w:r>
        <w:br/>
        <w:t>Příběh vrcholí hostinou, na které jsou společně prasata a lidé – delegace sousedních farmářů. Zvířata hostinu sklesle pozorují oknem. Lidé obdivují přísný režim, jaký prasata ostatním zvířatům nastolila a Napoleon slavnostně oznamuje přejmenování Farmy zvířat na Panskou farmu. Zvířata shledávají, že již nelze odlišit prasata od lidí.</w:t>
      </w:r>
    </w:p>
    <w:sectPr w:rsidR="00D92C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tka Subheading">
    <w:panose1 w:val="02000505000000020004"/>
    <w:charset w:val="EE"/>
    <w:family w:val="auto"/>
    <w:pitch w:val="variable"/>
    <w:sig w:usb0="A00002EF" w:usb1="4000204B"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41B25"/>
    <w:multiLevelType w:val="hybridMultilevel"/>
    <w:tmpl w:val="0CFEDDE8"/>
    <w:lvl w:ilvl="0" w:tplc="2464645C">
      <w:start w:val="1"/>
      <w:numFmt w:val="bullet"/>
      <w:lvlText w:val="-"/>
      <w:lvlJc w:val="left"/>
      <w:pPr>
        <w:ind w:left="720" w:hanging="360"/>
      </w:pPr>
      <w:rPr>
        <w:rFonts w:ascii="Sitka Subheading" w:hAnsi="Sitka Subheading"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80A5266"/>
    <w:multiLevelType w:val="hybridMultilevel"/>
    <w:tmpl w:val="C298C618"/>
    <w:lvl w:ilvl="0" w:tplc="867EF980">
      <w:start w:val="1"/>
      <w:numFmt w:val="bullet"/>
      <w:lvlText w:val=""/>
      <w:lvlJc w:val="left"/>
      <w:pPr>
        <w:ind w:left="720" w:hanging="360"/>
      </w:pPr>
      <w:rPr>
        <w:rFonts w:ascii="Symbol" w:hAnsi="Symbol" w:hint="default"/>
      </w:rPr>
    </w:lvl>
    <w:lvl w:ilvl="1" w:tplc="2464645C">
      <w:start w:val="1"/>
      <w:numFmt w:val="bullet"/>
      <w:lvlText w:val="-"/>
      <w:lvlJc w:val="left"/>
      <w:pPr>
        <w:ind w:left="1440" w:hanging="360"/>
      </w:pPr>
      <w:rPr>
        <w:rFonts w:ascii="Sitka Subheading" w:hAnsi="Sitka Subheading"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 w15:restartNumberingAfterBreak="0">
    <w:nsid w:val="2FAC0A00"/>
    <w:multiLevelType w:val="hybridMultilevel"/>
    <w:tmpl w:val="C56E9F0A"/>
    <w:lvl w:ilvl="0" w:tplc="867EF980">
      <w:start w:val="1"/>
      <w:numFmt w:val="bullet"/>
      <w:lvlText w:val=""/>
      <w:lvlJc w:val="left"/>
      <w:pPr>
        <w:ind w:left="720" w:hanging="360"/>
      </w:pPr>
      <w:rPr>
        <w:rFonts w:ascii="Symbol" w:hAnsi="Symbol" w:hint="default"/>
      </w:rPr>
    </w:lvl>
    <w:lvl w:ilvl="1" w:tplc="2464645C">
      <w:start w:val="1"/>
      <w:numFmt w:val="bullet"/>
      <w:lvlText w:val="-"/>
      <w:lvlJc w:val="left"/>
      <w:pPr>
        <w:ind w:left="1440" w:hanging="360"/>
      </w:pPr>
      <w:rPr>
        <w:rFonts w:ascii="Sitka Subheading" w:hAnsi="Sitka Subheading"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3" w15:restartNumberingAfterBreak="0">
    <w:nsid w:val="4E9B5859"/>
    <w:multiLevelType w:val="hybridMultilevel"/>
    <w:tmpl w:val="3F945A32"/>
    <w:lvl w:ilvl="0" w:tplc="2464645C">
      <w:start w:val="1"/>
      <w:numFmt w:val="bullet"/>
      <w:lvlText w:val="-"/>
      <w:lvlJc w:val="left"/>
      <w:pPr>
        <w:ind w:left="720" w:hanging="360"/>
      </w:pPr>
      <w:rPr>
        <w:rFonts w:ascii="Sitka Subheading" w:hAnsi="Sitka Subheading"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4" w15:restartNumberingAfterBreak="0">
    <w:nsid w:val="604F020A"/>
    <w:multiLevelType w:val="hybridMultilevel"/>
    <w:tmpl w:val="EB0CCB6A"/>
    <w:lvl w:ilvl="0" w:tplc="2464645C">
      <w:start w:val="1"/>
      <w:numFmt w:val="bullet"/>
      <w:lvlText w:val="-"/>
      <w:lvlJc w:val="left"/>
      <w:pPr>
        <w:ind w:left="360" w:hanging="360"/>
      </w:pPr>
      <w:rPr>
        <w:rFonts w:ascii="Sitka Subheading" w:hAnsi="Sitka Subheading" w:hint="default"/>
      </w:rPr>
    </w:lvl>
    <w:lvl w:ilvl="1" w:tplc="04050003">
      <w:start w:val="1"/>
      <w:numFmt w:val="bullet"/>
      <w:lvlText w:val="o"/>
      <w:lvlJc w:val="left"/>
      <w:pPr>
        <w:ind w:left="1080" w:hanging="360"/>
      </w:pPr>
      <w:rPr>
        <w:rFonts w:ascii="Courier New" w:hAnsi="Courier New" w:cs="Courier New" w:hint="default"/>
      </w:rPr>
    </w:lvl>
    <w:lvl w:ilvl="2" w:tplc="04050005">
      <w:start w:val="1"/>
      <w:numFmt w:val="bullet"/>
      <w:lvlText w:val=""/>
      <w:lvlJc w:val="left"/>
      <w:pPr>
        <w:ind w:left="1800" w:hanging="360"/>
      </w:pPr>
      <w:rPr>
        <w:rFonts w:ascii="Wingdings" w:hAnsi="Wingdings" w:hint="default"/>
      </w:rPr>
    </w:lvl>
    <w:lvl w:ilvl="3" w:tplc="04050001">
      <w:start w:val="1"/>
      <w:numFmt w:val="bullet"/>
      <w:lvlText w:val=""/>
      <w:lvlJc w:val="left"/>
      <w:pPr>
        <w:ind w:left="2520" w:hanging="360"/>
      </w:pPr>
      <w:rPr>
        <w:rFonts w:ascii="Symbol" w:hAnsi="Symbol" w:hint="default"/>
      </w:rPr>
    </w:lvl>
    <w:lvl w:ilvl="4" w:tplc="04050003">
      <w:start w:val="1"/>
      <w:numFmt w:val="bullet"/>
      <w:lvlText w:val="o"/>
      <w:lvlJc w:val="left"/>
      <w:pPr>
        <w:ind w:left="3240" w:hanging="360"/>
      </w:pPr>
      <w:rPr>
        <w:rFonts w:ascii="Courier New" w:hAnsi="Courier New" w:cs="Courier New" w:hint="default"/>
      </w:rPr>
    </w:lvl>
    <w:lvl w:ilvl="5" w:tplc="04050005">
      <w:start w:val="1"/>
      <w:numFmt w:val="bullet"/>
      <w:lvlText w:val=""/>
      <w:lvlJc w:val="left"/>
      <w:pPr>
        <w:ind w:left="3960" w:hanging="360"/>
      </w:pPr>
      <w:rPr>
        <w:rFonts w:ascii="Wingdings" w:hAnsi="Wingdings" w:hint="default"/>
      </w:rPr>
    </w:lvl>
    <w:lvl w:ilvl="6" w:tplc="04050001">
      <w:start w:val="1"/>
      <w:numFmt w:val="bullet"/>
      <w:lvlText w:val=""/>
      <w:lvlJc w:val="left"/>
      <w:pPr>
        <w:ind w:left="4680" w:hanging="360"/>
      </w:pPr>
      <w:rPr>
        <w:rFonts w:ascii="Symbol" w:hAnsi="Symbol" w:hint="default"/>
      </w:rPr>
    </w:lvl>
    <w:lvl w:ilvl="7" w:tplc="04050003">
      <w:start w:val="1"/>
      <w:numFmt w:val="bullet"/>
      <w:lvlText w:val="o"/>
      <w:lvlJc w:val="left"/>
      <w:pPr>
        <w:ind w:left="5400" w:hanging="360"/>
      </w:pPr>
      <w:rPr>
        <w:rFonts w:ascii="Courier New" w:hAnsi="Courier New" w:cs="Courier New" w:hint="default"/>
      </w:rPr>
    </w:lvl>
    <w:lvl w:ilvl="8" w:tplc="04050005">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94"/>
    <w:rsid w:val="000518E0"/>
    <w:rsid w:val="000A7D9B"/>
    <w:rsid w:val="000B2E1D"/>
    <w:rsid w:val="000B317C"/>
    <w:rsid w:val="00153C3C"/>
    <w:rsid w:val="00177B9B"/>
    <w:rsid w:val="001C3332"/>
    <w:rsid w:val="001D637B"/>
    <w:rsid w:val="002B2E8D"/>
    <w:rsid w:val="00350CD7"/>
    <w:rsid w:val="0036056D"/>
    <w:rsid w:val="00363DF0"/>
    <w:rsid w:val="003A3E35"/>
    <w:rsid w:val="003C4D5F"/>
    <w:rsid w:val="0041182C"/>
    <w:rsid w:val="00440EBD"/>
    <w:rsid w:val="004C62AD"/>
    <w:rsid w:val="004E20F0"/>
    <w:rsid w:val="004F3E08"/>
    <w:rsid w:val="00537B3F"/>
    <w:rsid w:val="00545782"/>
    <w:rsid w:val="005A4CFE"/>
    <w:rsid w:val="00635006"/>
    <w:rsid w:val="00661317"/>
    <w:rsid w:val="006B3234"/>
    <w:rsid w:val="006C47AE"/>
    <w:rsid w:val="006E098F"/>
    <w:rsid w:val="006F20AA"/>
    <w:rsid w:val="007003AD"/>
    <w:rsid w:val="007B5BBE"/>
    <w:rsid w:val="007B6E3D"/>
    <w:rsid w:val="007C5A42"/>
    <w:rsid w:val="008A0089"/>
    <w:rsid w:val="008B051B"/>
    <w:rsid w:val="00995AEC"/>
    <w:rsid w:val="00A03C58"/>
    <w:rsid w:val="00A047BF"/>
    <w:rsid w:val="00A8397E"/>
    <w:rsid w:val="00B6494F"/>
    <w:rsid w:val="00B75763"/>
    <w:rsid w:val="00C33C57"/>
    <w:rsid w:val="00C64025"/>
    <w:rsid w:val="00C66B06"/>
    <w:rsid w:val="00C67C2F"/>
    <w:rsid w:val="00CA495C"/>
    <w:rsid w:val="00D21BBC"/>
    <w:rsid w:val="00D92C94"/>
    <w:rsid w:val="00DE4913"/>
    <w:rsid w:val="00E064B1"/>
    <w:rsid w:val="00E76F90"/>
    <w:rsid w:val="00EC23A4"/>
    <w:rsid w:val="00F734AC"/>
    <w:rsid w:val="00FA025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860C"/>
  <w15:chartTrackingRefBased/>
  <w15:docId w15:val="{48E5D70E-4EF1-AD47-B063-A7313F6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D92C94"/>
    <w:pPr>
      <w:spacing w:before="100" w:beforeAutospacing="1" w:after="100" w:afterAutospacing="1"/>
    </w:pPr>
    <w:rPr>
      <w:rFonts w:ascii="Times New Roman" w:hAnsi="Times New Roman" w:cs="Times New Roman"/>
      <w:sz w:val="24"/>
      <w:szCs w:val="24"/>
    </w:rPr>
  </w:style>
  <w:style w:type="paragraph" w:styleId="Odstavecseseznamem">
    <w:name w:val="List Paragraph"/>
    <w:basedOn w:val="Normln"/>
    <w:uiPriority w:val="34"/>
    <w:qFormat/>
    <w:rsid w:val="00D92C94"/>
    <w:pPr>
      <w:spacing w:after="160" w:line="256" w:lineRule="auto"/>
      <w:ind w:left="720"/>
      <w:contextualSpacing/>
    </w:pPr>
    <w:rPr>
      <w:rFonts w:eastAsiaTheme="minorHAnsi"/>
      <w:lang w:eastAsia="en-US"/>
    </w:rPr>
  </w:style>
  <w:style w:type="paragraph" w:customStyle="1" w:styleId="s8">
    <w:name w:val="s8"/>
    <w:basedOn w:val="Normln"/>
    <w:uiPriority w:val="99"/>
    <w:rsid w:val="00D92C94"/>
    <w:pPr>
      <w:spacing w:before="100" w:beforeAutospacing="1" w:after="100" w:afterAutospacing="1"/>
    </w:pPr>
    <w:rPr>
      <w:rFonts w:ascii="Times New Roman" w:hAnsi="Times New Roman" w:cs="Times New Roman"/>
      <w:sz w:val="24"/>
      <w:szCs w:val="24"/>
    </w:rPr>
  </w:style>
  <w:style w:type="character" w:customStyle="1" w:styleId="s5">
    <w:name w:val="s5"/>
    <w:basedOn w:val="Standardnpsmoodstavce"/>
    <w:rsid w:val="00D92C94"/>
  </w:style>
  <w:style w:type="character" w:customStyle="1" w:styleId="apple-converted-space">
    <w:name w:val="apple-converted-space"/>
    <w:basedOn w:val="Standardnpsmoodstavce"/>
    <w:rsid w:val="00D92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757</Words>
  <Characters>4472</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Fučíková</dc:creator>
  <cp:keywords/>
  <dc:description/>
  <cp:lastModifiedBy>Vojtěch Podliska</cp:lastModifiedBy>
  <cp:revision>38</cp:revision>
  <dcterms:created xsi:type="dcterms:W3CDTF">2018-04-19T19:11:00Z</dcterms:created>
  <dcterms:modified xsi:type="dcterms:W3CDTF">2018-04-20T14:11:00Z</dcterms:modified>
</cp:coreProperties>
</file>