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F933AC" w:rsidP="00431C5B">
      <w:pPr>
        <w:jc w:val="center"/>
        <w:rPr>
          <w:b/>
          <w:sz w:val="28"/>
        </w:rPr>
      </w:pPr>
      <w:r>
        <w:rPr>
          <w:b/>
          <w:sz w:val="28"/>
        </w:rPr>
        <w:t>WILLIAM SHAKESPEARE</w:t>
      </w:r>
      <w:r w:rsidR="00431C5B" w:rsidRPr="001C43E4">
        <w:rPr>
          <w:b/>
          <w:sz w:val="28"/>
        </w:rPr>
        <w:t xml:space="preserve"> – </w:t>
      </w:r>
      <w:r>
        <w:rPr>
          <w:b/>
          <w:sz w:val="28"/>
        </w:rPr>
        <w:t>ROMEO A JULIE</w:t>
      </w:r>
    </w:p>
    <w:p w:rsidR="00431C5B" w:rsidRDefault="00F933AC" w:rsidP="00431C5B">
      <w:r>
        <w:rPr>
          <w:u w:val="single"/>
        </w:rPr>
        <w:t>WILLIAM SHAKESPEA</w:t>
      </w:r>
      <w:r w:rsidR="00EE46EE" w:rsidRPr="001C43E4">
        <w:rPr>
          <w:u w:val="single"/>
        </w:rPr>
        <w:t>R</w:t>
      </w:r>
      <w:r>
        <w:rPr>
          <w:u w:val="single"/>
        </w:rPr>
        <w:t>E</w:t>
      </w:r>
      <w:r w:rsidR="00EE46EE">
        <w:t xml:space="preserve"> </w:t>
      </w:r>
      <w:r w:rsidR="001C43E4">
        <w:t>(</w:t>
      </w:r>
      <w:r>
        <w:t>přelom 16. a 17. století</w:t>
      </w:r>
      <w:r w:rsidR="00431C5B">
        <w:t>)</w:t>
      </w:r>
    </w:p>
    <w:p w:rsidR="00431C5B" w:rsidRDefault="00431C5B" w:rsidP="00EE46EE">
      <w:pPr>
        <w:pStyle w:val="Odstavecseseznamem"/>
        <w:numPr>
          <w:ilvl w:val="0"/>
          <w:numId w:val="7"/>
        </w:numPr>
      </w:pPr>
      <w:r>
        <w:t xml:space="preserve"> </w:t>
      </w:r>
      <w:bookmarkStart w:id="0" w:name="_Hlk510873649"/>
      <w:r w:rsidR="00F933AC">
        <w:t>Jeden z nejvýznamnějších anglických dramatiků, spisovatelů a básníků</w:t>
      </w:r>
    </w:p>
    <w:p w:rsidR="00431C5B" w:rsidRDefault="00431C5B" w:rsidP="00EE46EE">
      <w:pPr>
        <w:pStyle w:val="Odstavecseseznamem"/>
        <w:numPr>
          <w:ilvl w:val="0"/>
          <w:numId w:val="7"/>
        </w:numPr>
      </w:pPr>
      <w:r>
        <w:t xml:space="preserve"> </w:t>
      </w:r>
      <w:r w:rsidR="00F9559E">
        <w:t>Narodil se ve</w:t>
      </w:r>
      <w:r w:rsidR="00F933AC">
        <w:t xml:space="preserve"> Stratfordu nad </w:t>
      </w:r>
      <w:proofErr w:type="spellStart"/>
      <w:r w:rsidR="00F933AC">
        <w:t>Avonou</w:t>
      </w:r>
      <w:proofErr w:type="spellEnd"/>
      <w:r w:rsidR="00296701">
        <w:t xml:space="preserve"> (labuť avonská)</w:t>
      </w:r>
      <w:r w:rsidR="00F933AC">
        <w:t>, vzal si o několik let starší Annu, měli 3 děti</w:t>
      </w:r>
      <w:r w:rsidR="00AC146B">
        <w:t xml:space="preserve"> (Susanna, dvojčata </w:t>
      </w:r>
      <w:proofErr w:type="spellStart"/>
      <w:r w:rsidR="00AC146B">
        <w:t>Hamnet</w:t>
      </w:r>
      <w:proofErr w:type="spellEnd"/>
      <w:r w:rsidR="00AC146B">
        <w:t xml:space="preserve"> a Judith</w:t>
      </w:r>
      <w:r w:rsidR="00B839AA">
        <w:t>)</w:t>
      </w:r>
      <w:bookmarkStart w:id="1" w:name="_GoBack"/>
      <w:bookmarkEnd w:id="1"/>
    </w:p>
    <w:p w:rsidR="00431C5B" w:rsidRDefault="00431C5B" w:rsidP="00EE46EE">
      <w:pPr>
        <w:pStyle w:val="Odstavecseseznamem"/>
        <w:numPr>
          <w:ilvl w:val="0"/>
          <w:numId w:val="7"/>
        </w:numPr>
      </w:pPr>
      <w:r>
        <w:t xml:space="preserve"> </w:t>
      </w:r>
      <w:r w:rsidR="00F933AC">
        <w:t>Věnoval se i herectví</w:t>
      </w:r>
    </w:p>
    <w:p w:rsidR="00431C5B" w:rsidRDefault="00431C5B" w:rsidP="00F9559E">
      <w:pPr>
        <w:pStyle w:val="Odstavecseseznamem"/>
        <w:numPr>
          <w:ilvl w:val="0"/>
          <w:numId w:val="7"/>
        </w:numPr>
      </w:pPr>
      <w:r>
        <w:t xml:space="preserve"> </w:t>
      </w:r>
      <w:r w:rsidR="00F933AC">
        <w:t>Přestěhoval se do Londýna, kde se stal z části vlastníkem divadla Globe</w:t>
      </w:r>
    </w:p>
    <w:p w:rsidR="00431C5B" w:rsidRDefault="00431C5B" w:rsidP="00EE46EE">
      <w:pPr>
        <w:pStyle w:val="Odstavecseseznamem"/>
        <w:numPr>
          <w:ilvl w:val="0"/>
          <w:numId w:val="7"/>
        </w:numPr>
      </w:pPr>
      <w:r>
        <w:t xml:space="preserve"> </w:t>
      </w:r>
      <w:r w:rsidR="00F9559E">
        <w:t>Po požáru divadla se vrací zpět za manželkou do svého rodiště, kde později i umírá</w:t>
      </w:r>
    </w:p>
    <w:bookmarkEnd w:id="0"/>
    <w:p w:rsidR="00431C5B" w:rsidRDefault="00431C5B" w:rsidP="00431C5B">
      <w:r>
        <w:t>Literárně-historický kontext</w:t>
      </w:r>
    </w:p>
    <w:p w:rsidR="00431C5B" w:rsidRDefault="00431C5B" w:rsidP="00431C5B">
      <w:pPr>
        <w:ind w:firstLine="708"/>
      </w:pPr>
      <w:r>
        <w:t>Směr:</w:t>
      </w:r>
      <w:r w:rsidR="00F9559E">
        <w:t xml:space="preserve"> Vrcholná renesance</w:t>
      </w:r>
    </w:p>
    <w:p w:rsidR="00431C5B" w:rsidRDefault="00431C5B" w:rsidP="00EE46EE">
      <w:pPr>
        <w:pStyle w:val="Odstavecseseznamem"/>
        <w:numPr>
          <w:ilvl w:val="1"/>
          <w:numId w:val="8"/>
        </w:numPr>
      </w:pPr>
      <w:r>
        <w:t xml:space="preserve"> </w:t>
      </w:r>
      <w:bookmarkStart w:id="2" w:name="_Hlk510873686"/>
      <w:r w:rsidR="00F9559E">
        <w:t>Návrat k antickému slohu, znovuzrození</w:t>
      </w:r>
    </w:p>
    <w:p w:rsidR="00A062DD" w:rsidRDefault="00A062DD" w:rsidP="00EE46EE">
      <w:pPr>
        <w:pStyle w:val="Odstavecseseznamem"/>
        <w:numPr>
          <w:ilvl w:val="1"/>
          <w:numId w:val="8"/>
        </w:numPr>
      </w:pPr>
      <w:r>
        <w:t>Odklon od církve</w:t>
      </w:r>
    </w:p>
    <w:p w:rsidR="00431C5B" w:rsidRDefault="00431C5B" w:rsidP="00EE46EE">
      <w:pPr>
        <w:pStyle w:val="Odstavecseseznamem"/>
        <w:numPr>
          <w:ilvl w:val="1"/>
          <w:numId w:val="8"/>
        </w:numPr>
      </w:pPr>
      <w:r>
        <w:t xml:space="preserve"> </w:t>
      </w:r>
      <w:r w:rsidR="00F9559E">
        <w:t>Rozvoj přírodních věd, např. astronomie; Humanismus = filozofický směr</w:t>
      </w:r>
    </w:p>
    <w:p w:rsidR="00431C5B" w:rsidRDefault="00EE46EE" w:rsidP="00EE46EE">
      <w:pPr>
        <w:pStyle w:val="Odstavecseseznamem"/>
        <w:numPr>
          <w:ilvl w:val="1"/>
          <w:numId w:val="8"/>
        </w:numPr>
      </w:pPr>
      <w:r>
        <w:t xml:space="preserve"> </w:t>
      </w:r>
      <w:r w:rsidR="00F9559E">
        <w:t>Vzrostla důvěra v lidský rozum, zjištění, že církev nemá vždy pravdu</w:t>
      </w:r>
    </w:p>
    <w:bookmarkEnd w:id="2"/>
    <w:p w:rsidR="00EE46EE" w:rsidRDefault="00EE46EE" w:rsidP="0002112F">
      <w:r>
        <w:tab/>
        <w:t>Současníci:</w:t>
      </w:r>
    </w:p>
    <w:p w:rsidR="00AC146B" w:rsidRDefault="00AC146B" w:rsidP="0002112F">
      <w:pPr>
        <w:pStyle w:val="Odstavecseseznamem"/>
        <w:numPr>
          <w:ilvl w:val="1"/>
          <w:numId w:val="9"/>
        </w:numPr>
      </w:pPr>
      <w:bookmarkStart w:id="3" w:name="_Hlk510873765"/>
      <w:proofErr w:type="spellStart"/>
      <w:r>
        <w:t>Geoffrey</w:t>
      </w:r>
      <w:proofErr w:type="spellEnd"/>
      <w:r>
        <w:t xml:space="preserve"> </w:t>
      </w:r>
      <w:proofErr w:type="spellStart"/>
      <w:r>
        <w:t>Chaucer</w:t>
      </w:r>
      <w:proofErr w:type="spellEnd"/>
      <w:r>
        <w:t xml:space="preserve"> (Canterburské povídky)</w:t>
      </w:r>
    </w:p>
    <w:p w:rsidR="0002112F" w:rsidRDefault="0002112F" w:rsidP="00EE46EE">
      <w:pPr>
        <w:pStyle w:val="Odstavecseseznamem"/>
        <w:numPr>
          <w:ilvl w:val="1"/>
          <w:numId w:val="9"/>
        </w:numPr>
      </w:pPr>
      <w:r>
        <w:t xml:space="preserve">Christopher </w:t>
      </w:r>
      <w:proofErr w:type="spellStart"/>
      <w:r>
        <w:t>Marlowe</w:t>
      </w:r>
      <w:proofErr w:type="spellEnd"/>
      <w:r>
        <w:t xml:space="preserve"> (Tragická historie života a smrti doktora Fausta)</w:t>
      </w:r>
    </w:p>
    <w:p w:rsidR="0002112F" w:rsidRDefault="0002112F" w:rsidP="00EE46EE">
      <w:pPr>
        <w:pStyle w:val="Odstavecseseznamem"/>
        <w:numPr>
          <w:ilvl w:val="1"/>
          <w:numId w:val="9"/>
        </w:numPr>
      </w:pPr>
      <w:r>
        <w:t xml:space="preserve">Miguel de </w:t>
      </w:r>
      <w:proofErr w:type="spellStart"/>
      <w:r>
        <w:t>Cervntes</w:t>
      </w:r>
      <w:proofErr w:type="spellEnd"/>
      <w:r>
        <w:t xml:space="preserve"> y </w:t>
      </w:r>
      <w:proofErr w:type="spellStart"/>
      <w:r>
        <w:t>Saavedra</w:t>
      </w:r>
      <w:proofErr w:type="spellEnd"/>
      <w:r>
        <w:t xml:space="preserve"> (Důmyslný rytíř Don Quijote de la </w:t>
      </w:r>
      <w:proofErr w:type="spellStart"/>
      <w:r>
        <w:t>Mancha</w:t>
      </w:r>
      <w:proofErr w:type="spellEnd"/>
      <w:r>
        <w:t>)</w:t>
      </w:r>
    </w:p>
    <w:p w:rsidR="00EE46EE" w:rsidRDefault="00F9559E" w:rsidP="00EE46EE">
      <w:pPr>
        <w:pStyle w:val="Odstavecseseznamem"/>
        <w:numPr>
          <w:ilvl w:val="1"/>
          <w:numId w:val="9"/>
        </w:numPr>
      </w:pPr>
      <w:r>
        <w:t xml:space="preserve">Francesco </w:t>
      </w:r>
      <w:proofErr w:type="spellStart"/>
      <w:r>
        <w:t>Petrarca</w:t>
      </w:r>
      <w:proofErr w:type="spellEnd"/>
      <w:r>
        <w:t xml:space="preserve"> </w:t>
      </w:r>
      <w:r w:rsidR="00EE46EE">
        <w:t>(</w:t>
      </w:r>
      <w:r>
        <w:t xml:space="preserve">Sonety Lauře </w:t>
      </w:r>
      <w:r w:rsidRPr="00F9559E">
        <w:rPr>
          <w:sz w:val="14"/>
        </w:rPr>
        <w:t>4433</w:t>
      </w:r>
      <w:r w:rsidR="00EE46EE">
        <w:t xml:space="preserve">) </w:t>
      </w:r>
    </w:p>
    <w:p w:rsidR="00EE46EE" w:rsidRDefault="00C71860" w:rsidP="001C43E4">
      <w:pPr>
        <w:pStyle w:val="Odstavecseseznamem"/>
        <w:numPr>
          <w:ilvl w:val="1"/>
          <w:numId w:val="9"/>
        </w:numPr>
      </w:pPr>
      <w:r>
        <w:t xml:space="preserve">Dante Alighieri </w:t>
      </w:r>
      <w:r w:rsidR="00EE46EE">
        <w:t>(</w:t>
      </w:r>
      <w:r>
        <w:t>Božská komedie</w:t>
      </w:r>
      <w:r w:rsidR="00EE46EE">
        <w:t>)</w:t>
      </w:r>
    </w:p>
    <w:p w:rsidR="0002112F" w:rsidRDefault="0002112F" w:rsidP="001C43E4">
      <w:pPr>
        <w:pStyle w:val="Odstavecseseznamem"/>
        <w:numPr>
          <w:ilvl w:val="1"/>
          <w:numId w:val="9"/>
        </w:numPr>
      </w:pPr>
      <w:r>
        <w:t xml:space="preserve">Giovanni </w:t>
      </w:r>
      <w:proofErr w:type="spellStart"/>
      <w:r>
        <w:t>Boccaccio</w:t>
      </w:r>
      <w:proofErr w:type="spellEnd"/>
      <w:r>
        <w:t xml:space="preserve"> (Dekameron)</w:t>
      </w:r>
    </w:p>
    <w:p w:rsidR="0002112F" w:rsidRDefault="0002112F" w:rsidP="001C43E4">
      <w:pPr>
        <w:pStyle w:val="Odstavecseseznamem"/>
        <w:numPr>
          <w:ilvl w:val="1"/>
          <w:numId w:val="9"/>
        </w:numPr>
      </w:pPr>
      <w:proofErr w:type="spellStart"/>
      <w:r>
        <w:t>Lope</w:t>
      </w:r>
      <w:proofErr w:type="spellEnd"/>
      <w:r>
        <w:t xml:space="preserve"> de Vega (</w:t>
      </w:r>
      <w:proofErr w:type="spellStart"/>
      <w:r>
        <w:t>Fuenteovejuna</w:t>
      </w:r>
      <w:proofErr w:type="spellEnd"/>
      <w:r>
        <w:t>)</w:t>
      </w:r>
    </w:p>
    <w:bookmarkEnd w:id="3"/>
    <w:p w:rsidR="00EE46EE" w:rsidRDefault="00EE46EE" w:rsidP="00EE46EE">
      <w:r>
        <w:t>Autorova tvorba</w:t>
      </w:r>
    </w:p>
    <w:p w:rsidR="00824D98" w:rsidRDefault="00EE46EE" w:rsidP="00824D98">
      <w:pPr>
        <w:rPr>
          <w:sz w:val="16"/>
        </w:rPr>
      </w:pPr>
      <w:r>
        <w:tab/>
      </w:r>
      <w:r w:rsidR="00824D98">
        <w:t xml:space="preserve">Žánry: dramata (tragédie – Romeo a Julie, Hamlet, Othello; komedie – Mnoho povyku pro nic, Kupec benátský; romance – Bouře, Vánoční pohádka (v království Čechách, na pobřeží moře); historické hry – Richard III., Jindřich IV., Jindřich V., Julius Caesar), sonety </w:t>
      </w:r>
      <w:r w:rsidR="00824D98" w:rsidRPr="00C71860">
        <w:rPr>
          <w:sz w:val="16"/>
        </w:rPr>
        <w:t>(12+2)</w:t>
      </w:r>
    </w:p>
    <w:p w:rsidR="00EE46EE" w:rsidRPr="00A062DD" w:rsidRDefault="001E0D10" w:rsidP="00824D98">
      <w:r>
        <w:rPr>
          <w:u w:val="single"/>
        </w:rPr>
        <w:t>R</w:t>
      </w:r>
      <w:r w:rsidR="00EE46EE" w:rsidRPr="001C43E4">
        <w:rPr>
          <w:u w:val="single"/>
        </w:rPr>
        <w:t>O</w:t>
      </w:r>
      <w:r>
        <w:rPr>
          <w:u w:val="single"/>
        </w:rPr>
        <w:t>MEO A JULIE</w:t>
      </w:r>
      <w:r w:rsidR="00A062DD">
        <w:t xml:space="preserve"> (premiéra 1595) – inspirace: Tragický příběh o </w:t>
      </w:r>
      <w:proofErr w:type="spellStart"/>
      <w:r w:rsidR="00A062DD">
        <w:t>Romeusovi</w:t>
      </w:r>
      <w:proofErr w:type="spellEnd"/>
      <w:r w:rsidR="00A062DD">
        <w:t xml:space="preserve"> a Julietě od Arthura </w:t>
      </w:r>
      <w:proofErr w:type="spellStart"/>
      <w:r w:rsidR="00A062DD">
        <w:t>Brooka</w:t>
      </w:r>
      <w:proofErr w:type="spellEnd"/>
      <w:r w:rsidR="00A062DD">
        <w:t xml:space="preserve"> - 1562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Druh:</w:t>
      </w:r>
      <w:r w:rsidR="00C71860">
        <w:t xml:space="preserve"> drama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Žánr:</w:t>
      </w:r>
      <w:r w:rsidR="00C71860">
        <w:t xml:space="preserve"> tragédie</w:t>
      </w:r>
    </w:p>
    <w:p w:rsidR="00C71860" w:rsidRDefault="00C71860" w:rsidP="00EE46EE">
      <w:pPr>
        <w:pStyle w:val="Odstavecseseznamem"/>
        <w:numPr>
          <w:ilvl w:val="0"/>
          <w:numId w:val="10"/>
        </w:numPr>
      </w:pPr>
      <w:r>
        <w:t>Forma: dialog, vyprávění</w:t>
      </w:r>
      <w:r w:rsidR="001E0D10">
        <w:t>, hra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Kompozice:</w:t>
      </w:r>
      <w:r w:rsidR="00C71860">
        <w:t xml:space="preserve"> chronologická, prolog </w:t>
      </w:r>
      <w:r w:rsidR="003109BB">
        <w:t xml:space="preserve">(forma sonetu) </w:t>
      </w:r>
      <w:r w:rsidR="00C71860">
        <w:t>+ 5 dějství</w:t>
      </w:r>
      <w:r w:rsidR="003109BB">
        <w:t xml:space="preserve"> 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Téma:</w:t>
      </w:r>
      <w:r w:rsidR="00C71860">
        <w:t xml:space="preserve"> lá</w:t>
      </w:r>
      <w:r w:rsidR="001227C5">
        <w:t>s</w:t>
      </w:r>
      <w:r w:rsidR="00C71860">
        <w:t>ka, spor dvou rodů, smrt</w:t>
      </w:r>
    </w:p>
    <w:p w:rsidR="003109BB" w:rsidRDefault="003109BB" w:rsidP="00EE46EE">
      <w:pPr>
        <w:pStyle w:val="Odstavecseseznamem"/>
        <w:numPr>
          <w:ilvl w:val="0"/>
          <w:numId w:val="10"/>
        </w:numPr>
      </w:pPr>
      <w:r>
        <w:t>Motivy: Pravá láska, nenávist, pomsta, svatba, ples, souboj, smrt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C71860">
        <w:t xml:space="preserve"> 16. století; italská Verona</w:t>
      </w:r>
      <w:r w:rsidR="003109BB">
        <w:t>, Mantova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Jazyk:</w:t>
      </w:r>
      <w:r w:rsidR="00C71860">
        <w:t xml:space="preserve"> spisovný, zastaralý, slova citově zabarvená, monolog + scénické poznámky</w:t>
      </w:r>
    </w:p>
    <w:p w:rsidR="00C71860" w:rsidRPr="00C71860" w:rsidRDefault="001C43E4" w:rsidP="00C71860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Postavy: </w:t>
      </w:r>
      <w:r>
        <w:rPr>
          <w:rFonts w:cstheme="minorHAnsi"/>
        </w:rPr>
        <w:tab/>
      </w:r>
      <w:r w:rsidR="00C71860">
        <w:rPr>
          <w:rFonts w:cstheme="minorHAnsi"/>
        </w:rPr>
        <w:t>Romeo – Montek,</w:t>
      </w:r>
      <w:r w:rsidR="003109BB">
        <w:rPr>
          <w:rFonts w:cstheme="minorHAnsi"/>
        </w:rPr>
        <w:t>17 let,</w:t>
      </w:r>
      <w:r w:rsidR="00C71860">
        <w:rPr>
          <w:rFonts w:cstheme="minorHAnsi"/>
        </w:rPr>
        <w:t xml:space="preserve"> smělý, unáhlený</w:t>
      </w:r>
      <w:r w:rsidR="003109BB">
        <w:rPr>
          <w:rFonts w:cstheme="minorHAnsi"/>
        </w:rPr>
        <w:t>, citlivý, emocionální</w:t>
      </w:r>
    </w:p>
    <w:p w:rsidR="001C43E4" w:rsidRDefault="00C71860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Julie – Kapuletová,</w:t>
      </w:r>
      <w:r w:rsidR="003109BB">
        <w:rPr>
          <w:rFonts w:cstheme="minorHAnsi"/>
        </w:rPr>
        <w:t>14 let,</w:t>
      </w:r>
      <w:r>
        <w:rPr>
          <w:rFonts w:cstheme="minorHAnsi"/>
        </w:rPr>
        <w:t xml:space="preserve"> neposlouchá rodiče</w:t>
      </w:r>
      <w:r w:rsidR="003109BB">
        <w:rPr>
          <w:rFonts w:cstheme="minorHAnsi"/>
        </w:rPr>
        <w:t>, krásná</w:t>
      </w:r>
    </w:p>
    <w:p w:rsidR="00C71860" w:rsidRDefault="00C71860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Tybalt</w:t>
      </w:r>
      <w:proofErr w:type="spellEnd"/>
      <w:r>
        <w:rPr>
          <w:rFonts w:cstheme="minorHAnsi"/>
        </w:rPr>
        <w:t xml:space="preserve"> – Juliin bratranec, nenávidí Romea</w:t>
      </w:r>
    </w:p>
    <w:p w:rsidR="003109BB" w:rsidRDefault="00A062DD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Paris – snoubenec Julie (domluveno rodiči)</w:t>
      </w:r>
    </w:p>
    <w:p w:rsidR="001C43E4" w:rsidRDefault="00B36A14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Benvolio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Merc</w:t>
      </w:r>
      <w:r w:rsidR="00C71860">
        <w:rPr>
          <w:rFonts w:cstheme="minorHAnsi"/>
        </w:rPr>
        <w:t>ucio</w:t>
      </w:r>
      <w:proofErr w:type="spellEnd"/>
      <w:r w:rsidR="00C71860">
        <w:rPr>
          <w:rFonts w:cstheme="minorHAnsi"/>
        </w:rPr>
        <w:t xml:space="preserve"> – Romeovi přátelé </w:t>
      </w:r>
    </w:p>
    <w:p w:rsidR="001C43E4" w:rsidRDefault="00C71860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lastRenderedPageBreak/>
        <w:t>Otec Vavřinec – podporuje mladé milence i přes spory jejich rodin</w:t>
      </w:r>
      <w:r w:rsidR="003109BB">
        <w:rPr>
          <w:rFonts w:cstheme="minorHAnsi"/>
        </w:rPr>
        <w:t>, moudrý</w:t>
      </w:r>
    </w:p>
    <w:p w:rsidR="003109BB" w:rsidRDefault="003109BB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Capulet</w:t>
      </w:r>
      <w:proofErr w:type="spellEnd"/>
      <w:r>
        <w:rPr>
          <w:rFonts w:cstheme="minorHAnsi"/>
        </w:rPr>
        <w:t xml:space="preserve">, hraběnka Kapuletová – nenávidí </w:t>
      </w:r>
      <w:proofErr w:type="spellStart"/>
      <w:r>
        <w:rPr>
          <w:rFonts w:cstheme="minorHAnsi"/>
        </w:rPr>
        <w:t>Monteky</w:t>
      </w:r>
      <w:proofErr w:type="spellEnd"/>
    </w:p>
    <w:p w:rsidR="003109BB" w:rsidRDefault="003109BB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Montek</w:t>
      </w:r>
      <w:proofErr w:type="spellEnd"/>
      <w:r>
        <w:rPr>
          <w:rFonts w:cstheme="minorHAnsi"/>
        </w:rPr>
        <w:t xml:space="preserve">, hraběnka </w:t>
      </w:r>
      <w:proofErr w:type="spellStart"/>
      <w:r>
        <w:rPr>
          <w:rFonts w:cstheme="minorHAnsi"/>
        </w:rPr>
        <w:t>Monteková</w:t>
      </w:r>
      <w:proofErr w:type="spellEnd"/>
      <w:r>
        <w:rPr>
          <w:rFonts w:cstheme="minorHAnsi"/>
        </w:rPr>
        <w:t xml:space="preserve"> – nenávidí Kapulety</w:t>
      </w:r>
    </w:p>
    <w:p w:rsidR="003109BB" w:rsidRDefault="003109B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 xml:space="preserve">Kníže </w:t>
      </w:r>
      <w:proofErr w:type="spellStart"/>
      <w:r>
        <w:rPr>
          <w:rFonts w:cstheme="minorHAnsi"/>
        </w:rPr>
        <w:t>Eskalus</w:t>
      </w:r>
      <w:proofErr w:type="spellEnd"/>
      <w:r>
        <w:rPr>
          <w:rFonts w:cstheme="minorHAnsi"/>
        </w:rPr>
        <w:t xml:space="preserve"> – vládce Verony</w:t>
      </w:r>
    </w:p>
    <w:p w:rsidR="00EE46EE" w:rsidRDefault="00EE46EE" w:rsidP="001C43E4">
      <w:pPr>
        <w:pStyle w:val="Odstavecseseznamem"/>
        <w:ind w:left="360"/>
      </w:pPr>
    </w:p>
    <w:p w:rsidR="00A062DD" w:rsidRDefault="00A062DD" w:rsidP="001C43E4">
      <w:pPr>
        <w:pStyle w:val="Odstavecseseznamem"/>
        <w:ind w:left="360"/>
      </w:pP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Děj:</w:t>
      </w:r>
    </w:p>
    <w:p w:rsidR="00B36A14" w:rsidRPr="00431C5B" w:rsidRDefault="00B36A14" w:rsidP="00B36A14">
      <w:pPr>
        <w:pStyle w:val="Odstavecseseznamem"/>
        <w:ind w:left="360"/>
      </w:pPr>
      <w:r>
        <w:t xml:space="preserve">Ústředními postavami jsou milenci, Romeo a Julie, jejichž rody proti sobě vedou dlouhodobý spor. Jednoho dne pořádají Kapuletové maškarní ples, kam Romeo v převleku pronikne. Narazí na Julii, dceru Kapuleta a oba se ihned do sebe zamilují. Později v noci vnikne Romeo do zahrady Kapuletů, aby se znovu setkal s Julií. Oba poznají svou lásku. Druhý sen se milenci nechají tajně oddat otcem Vavřincem. Ještě toho dne </w:t>
      </w:r>
      <w:proofErr w:type="spellStart"/>
      <w:r>
        <w:t>Tybalt</w:t>
      </w:r>
      <w:proofErr w:type="spellEnd"/>
      <w:r>
        <w:t xml:space="preserve"> zabije </w:t>
      </w:r>
      <w:proofErr w:type="spellStart"/>
      <w:r>
        <w:t>Mercucia</w:t>
      </w:r>
      <w:proofErr w:type="spellEnd"/>
      <w:r>
        <w:t xml:space="preserve"> a rozzlobený Romeo zabije </w:t>
      </w:r>
      <w:proofErr w:type="spellStart"/>
      <w:r>
        <w:t>Tybalta</w:t>
      </w:r>
      <w:proofErr w:type="spellEnd"/>
      <w:r>
        <w:t xml:space="preserve">. Po tomto činu je vyhoštěn z Verony a odchází do Mantovy. Mezitím chce Kapulet provdat Julii za Parida. Zoufalá Julie jde za otcem Vavřincem, který jí dá nápoj, po jehož požití bude vypadat, jako mrtvá. Julie nápoj vypije a zarmoucení rodiče dceru pohřbí do rodinné hrobky. V Mantově se Romeo dozvídá o Juliině smrti, neví však, že doopravdy mrtvá není a vrací se do </w:t>
      </w:r>
      <w:r w:rsidR="001E0D10">
        <w:t>Verony přesvědčit se o pravdě.</w:t>
      </w:r>
      <w:r>
        <w:t xml:space="preserve"> Přichází k hrobce, kde se setkává s Paridem, kterého v souboji zabije. </w:t>
      </w:r>
      <w:r w:rsidR="001E0D10">
        <w:t>Když vidí Juliino nehybné tělo, uvěří, že je opravdu mrtvá a otráví se jedem. Julie se probouzí, spatří mrtvého Romea a probodne se jeho dýkou. Po této tragédii se rody opět usmiřují.</w:t>
      </w:r>
    </w:p>
    <w:sectPr w:rsidR="00B36A14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2112F"/>
    <w:rsid w:val="001227C5"/>
    <w:rsid w:val="001C43E4"/>
    <w:rsid w:val="001E0D10"/>
    <w:rsid w:val="00296701"/>
    <w:rsid w:val="003109BB"/>
    <w:rsid w:val="00431C5B"/>
    <w:rsid w:val="0049034D"/>
    <w:rsid w:val="005B5300"/>
    <w:rsid w:val="00604CB6"/>
    <w:rsid w:val="007425F9"/>
    <w:rsid w:val="00805D67"/>
    <w:rsid w:val="00824D98"/>
    <w:rsid w:val="008E4D75"/>
    <w:rsid w:val="008F2069"/>
    <w:rsid w:val="009A6014"/>
    <w:rsid w:val="009D3032"/>
    <w:rsid w:val="00A062DD"/>
    <w:rsid w:val="00AC146B"/>
    <w:rsid w:val="00B36A14"/>
    <w:rsid w:val="00B839AA"/>
    <w:rsid w:val="00BB63A8"/>
    <w:rsid w:val="00C71860"/>
    <w:rsid w:val="00CC24A3"/>
    <w:rsid w:val="00E36BC2"/>
    <w:rsid w:val="00EE46EE"/>
    <w:rsid w:val="00F933AC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8DB5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488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6</cp:revision>
  <dcterms:created xsi:type="dcterms:W3CDTF">2017-04-07T21:04:00Z</dcterms:created>
  <dcterms:modified xsi:type="dcterms:W3CDTF">2018-04-22T20:34:00Z</dcterms:modified>
</cp:coreProperties>
</file>