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4DD3" w14:textId="49D73C48" w:rsidR="007F74B3" w:rsidRDefault="46FFFC2A" w:rsidP="46FFFC2A">
      <w:pPr>
        <w:pStyle w:val="Heading5"/>
        <w:jc w:val="center"/>
        <w:rPr>
          <w:rFonts w:ascii="Lucida Sans Unicode" w:eastAsia="Lucida Sans Unicode" w:hAnsi="Lucida Sans Unicode" w:cs="Lucida Sans Unicode"/>
          <w:sz w:val="40"/>
          <w:szCs w:val="40"/>
        </w:rPr>
      </w:pPr>
      <w:r w:rsidRPr="46FFFC2A">
        <w:rPr>
          <w:rFonts w:ascii="Lucida Sans Unicode" w:eastAsia="Lucida Sans Unicode" w:hAnsi="Lucida Sans Unicode" w:cs="Lucida Sans Unicode"/>
          <w:sz w:val="40"/>
          <w:szCs w:val="40"/>
        </w:rPr>
        <w:t xml:space="preserve">ROZBOR UMĚLECKÉHO DÍLA </w:t>
      </w:r>
    </w:p>
    <w:p w14:paraId="705582A9" w14:textId="5AE6A920" w:rsidR="007F74B3" w:rsidRDefault="46FFFC2A" w:rsidP="46FFFC2A">
      <w:pPr>
        <w:rPr>
          <w:rFonts w:ascii="Lucida Sans Unicode" w:eastAsia="Lucida Sans Unicode" w:hAnsi="Lucida Sans Unicode" w:cs="Lucida Sans Unicode"/>
          <w:color w:val="A5A5A5" w:themeColor="accent3"/>
          <w:sz w:val="28"/>
          <w:szCs w:val="28"/>
        </w:rPr>
      </w:pPr>
      <w:r w:rsidRPr="46FFFC2A">
        <w:rPr>
          <w:rFonts w:ascii="Lucida Sans Unicode" w:eastAsia="Lucida Sans Unicode" w:hAnsi="Lucida Sans Unicode" w:cs="Lucida Sans Unicode"/>
          <w:color w:val="A5A5A5" w:themeColor="accent3"/>
          <w:sz w:val="28"/>
          <w:szCs w:val="28"/>
          <w:u w:val="single"/>
        </w:rPr>
        <w:t>AUTOR (NAROZENÍ, PŮVOD, PŘÍSLUŠNOST K LITERÁRNÍ SKUPINĚ):</w:t>
      </w:r>
    </w:p>
    <w:p w14:paraId="5F73FD23" w14:textId="2E9B187D" w:rsidR="007F74B3" w:rsidRDefault="46FFFC2A" w:rsidP="46FFFC2A">
      <w:pPr>
        <w:rPr>
          <w:rFonts w:ascii="Calibri" w:eastAsia="Calibri" w:hAnsi="Calibri" w:cs="Calibri"/>
          <w:sz w:val="24"/>
          <w:szCs w:val="24"/>
        </w:rPr>
      </w:pPr>
      <w:r w:rsidRPr="46FFFC2A">
        <w:rPr>
          <w:rFonts w:ascii="Calibri" w:eastAsia="Calibri" w:hAnsi="Calibri" w:cs="Calibri"/>
          <w:sz w:val="24"/>
          <w:szCs w:val="24"/>
        </w:rPr>
        <w:t xml:space="preserve">George Orwell, vlastním jménem </w:t>
      </w:r>
      <w:r w:rsidRPr="46FFFC2A">
        <w:rPr>
          <w:rFonts w:ascii="Calibri" w:eastAsia="Calibri" w:hAnsi="Calibri" w:cs="Calibri"/>
          <w:b/>
          <w:bCs/>
          <w:sz w:val="24"/>
          <w:szCs w:val="24"/>
        </w:rPr>
        <w:t>Eric Arthur Blair</w:t>
      </w:r>
      <w:r w:rsidRPr="46FFFC2A">
        <w:rPr>
          <w:rFonts w:ascii="Calibri" w:eastAsia="Calibri" w:hAnsi="Calibri" w:cs="Calibri"/>
          <w:sz w:val="24"/>
          <w:szCs w:val="24"/>
        </w:rPr>
        <w:t xml:space="preserve"> (25. června 1903 Motihari, Bengálsko – 21. ledna 1950 Londýn), byl britský novinář, esejista a spisovatel. Ve svých dílech se zabýval kritikou totalitarismu a vyzdvihováním ideálů demokratického socialismu. </w:t>
      </w:r>
    </w:p>
    <w:p w14:paraId="184E41C2" w14:textId="54CA1304" w:rsidR="007F74B3" w:rsidRDefault="46FFFC2A" w:rsidP="46FFFC2A">
      <w:pPr>
        <w:rPr>
          <w:rFonts w:ascii="Calibri" w:eastAsia="Calibri" w:hAnsi="Calibri" w:cs="Calibri"/>
          <w:sz w:val="24"/>
          <w:szCs w:val="24"/>
        </w:rPr>
      </w:pPr>
      <w:r w:rsidRPr="46FFFC2A">
        <w:rPr>
          <w:rFonts w:ascii="Lucida Sans Unicode" w:eastAsia="Lucida Sans Unicode" w:hAnsi="Lucida Sans Unicode" w:cs="Lucida Sans Unicode"/>
          <w:color w:val="A5A5A5" w:themeColor="accent3"/>
          <w:sz w:val="28"/>
          <w:szCs w:val="28"/>
          <w:u w:val="single"/>
        </w:rPr>
        <w:t>JMÉNO DÍLA (ROK VYDÁNÍ), OBECNÝ POPIS KNIHY:</w:t>
      </w:r>
      <w:r w:rsidR="00803A0D">
        <w:br/>
      </w:r>
      <w:r w:rsidRPr="46FFFC2A">
        <w:rPr>
          <w:rFonts w:ascii="Calibri" w:eastAsia="Calibri" w:hAnsi="Calibri" w:cs="Calibri"/>
          <w:sz w:val="24"/>
          <w:szCs w:val="24"/>
        </w:rPr>
        <w:t>Farma zvířat (1945) - alegorická satirizující novela, která formou bajky ukazuje vztahy mezi lidmi. Autor se důsledně vyhýbá vysvětlujícím komentářům, ale vzhledem k době napsání díla je nejzjevnější podobenství se stalinskou degenerací Sovětského svazu.</w:t>
      </w:r>
    </w:p>
    <w:p w14:paraId="691CF70C" w14:textId="6AD45A32" w:rsidR="007F74B3" w:rsidRDefault="46FFFC2A" w:rsidP="46FFFC2A">
      <w:pPr>
        <w:rPr>
          <w:rFonts w:ascii="Calibri" w:eastAsia="Calibri" w:hAnsi="Calibri" w:cs="Calibri"/>
          <w:sz w:val="24"/>
          <w:szCs w:val="24"/>
        </w:rPr>
      </w:pPr>
      <w:r w:rsidRPr="46FFFC2A">
        <w:rPr>
          <w:rFonts w:ascii="Lucida Sans Unicode" w:eastAsia="Lucida Sans Unicode" w:hAnsi="Lucida Sans Unicode" w:cs="Lucida Sans Unicode"/>
          <w:color w:val="A5A5A5" w:themeColor="accent3"/>
          <w:sz w:val="28"/>
          <w:szCs w:val="28"/>
          <w:u w:val="single"/>
        </w:rPr>
        <w:t>LITERÁRNÍ DRUH:</w:t>
      </w:r>
      <w:r w:rsidRPr="46FFFC2A">
        <w:rPr>
          <w:rFonts w:ascii="Calibri" w:eastAsia="Calibri" w:hAnsi="Calibri" w:cs="Calibri"/>
          <w:sz w:val="24"/>
          <w:szCs w:val="24"/>
        </w:rPr>
        <w:t xml:space="preserve"> epika</w:t>
      </w:r>
    </w:p>
    <w:p w14:paraId="0C41DCDF" w14:textId="1BA0F986" w:rsidR="007F74B3" w:rsidRDefault="46FFFC2A" w:rsidP="46FFFC2A">
      <w:pPr>
        <w:rPr>
          <w:rFonts w:ascii="Calibri" w:eastAsia="Calibri" w:hAnsi="Calibri" w:cs="Calibri"/>
          <w:sz w:val="24"/>
          <w:szCs w:val="24"/>
        </w:rPr>
      </w:pPr>
      <w:r w:rsidRPr="46FFFC2A">
        <w:rPr>
          <w:rFonts w:ascii="Lucida Sans Unicode" w:eastAsia="Lucida Sans Unicode" w:hAnsi="Lucida Sans Unicode" w:cs="Lucida Sans Unicode"/>
          <w:color w:val="A5A5A5" w:themeColor="accent3"/>
          <w:sz w:val="28"/>
          <w:szCs w:val="28"/>
          <w:u w:val="single"/>
        </w:rPr>
        <w:t>LITERÁRNÍ ŽÁNR:</w:t>
      </w:r>
      <w:r w:rsidRPr="46FFFC2A">
        <w:rPr>
          <w:rFonts w:ascii="Calibri" w:eastAsia="Calibri" w:hAnsi="Calibri" w:cs="Calibri"/>
          <w:sz w:val="24"/>
          <w:szCs w:val="24"/>
        </w:rPr>
        <w:t xml:space="preserve"> satirická novela/bajka s alegorickými prvky</w:t>
      </w:r>
    </w:p>
    <w:p w14:paraId="21E12F5D" w14:textId="7C2E3CAD" w:rsidR="007F74B3" w:rsidRDefault="46FFFC2A" w:rsidP="46FFFC2A">
      <w:pPr>
        <w:rPr>
          <w:rFonts w:ascii="Calibri" w:eastAsia="Calibri" w:hAnsi="Calibri" w:cs="Calibri"/>
          <w:sz w:val="24"/>
          <w:szCs w:val="24"/>
        </w:rPr>
      </w:pPr>
      <w:r w:rsidRPr="46FFFC2A">
        <w:rPr>
          <w:rFonts w:ascii="Lucida Sans Unicode" w:eastAsia="Lucida Sans Unicode" w:hAnsi="Lucida Sans Unicode" w:cs="Lucida Sans Unicode"/>
          <w:color w:val="A5A5A5" w:themeColor="accent3"/>
          <w:sz w:val="28"/>
          <w:szCs w:val="28"/>
          <w:u w:val="single"/>
        </w:rPr>
        <w:t>LITERÁRNÍ SMĚR:</w:t>
      </w:r>
      <w:r w:rsidRPr="46FFFC2A">
        <w:rPr>
          <w:rFonts w:ascii="Lucida Sans Unicode" w:eastAsia="Lucida Sans Unicode" w:hAnsi="Lucida Sans Unicode" w:cs="Lucida Sans Unicode"/>
          <w:color w:val="A5A5A5" w:themeColor="accent3"/>
          <w:sz w:val="28"/>
          <w:szCs w:val="28"/>
        </w:rPr>
        <w:t xml:space="preserve"> </w:t>
      </w:r>
      <w:r w:rsidRPr="46FFFC2A">
        <w:rPr>
          <w:rFonts w:ascii="Calibri" w:eastAsia="Calibri" w:hAnsi="Calibri" w:cs="Calibri"/>
          <w:sz w:val="24"/>
          <w:szCs w:val="24"/>
        </w:rPr>
        <w:t>světová literatura po 2. světové válce</w:t>
      </w:r>
    </w:p>
    <w:p w14:paraId="4E6F7109" w14:textId="4D9CB90C" w:rsidR="007F74B3" w:rsidRDefault="46FFFC2A" w:rsidP="46FFFC2A">
      <w:pPr>
        <w:rPr>
          <w:rFonts w:ascii="Calibri" w:eastAsia="Calibri" w:hAnsi="Calibri" w:cs="Calibri"/>
          <w:sz w:val="24"/>
          <w:szCs w:val="24"/>
        </w:rPr>
      </w:pPr>
      <w:r w:rsidRPr="46FFFC2A">
        <w:rPr>
          <w:rFonts w:ascii="Lucida Sans Unicode" w:eastAsia="Lucida Sans Unicode" w:hAnsi="Lucida Sans Unicode" w:cs="Lucida Sans Unicode"/>
          <w:color w:val="A5A5A5" w:themeColor="accent3"/>
          <w:sz w:val="28"/>
          <w:szCs w:val="28"/>
          <w:u w:val="single"/>
        </w:rPr>
        <w:t>JAZYKOVÉ PROSTŘEDKY (SLOVNÍ ZÁSOBA; STYLISTICKÁ VÝSTAVBA TEXTU):</w:t>
      </w:r>
      <w:r w:rsidR="00803A0D">
        <w:br/>
      </w:r>
      <w:r w:rsidRPr="46FFFC2A">
        <w:rPr>
          <w:rFonts w:ascii="Calibri" w:eastAsia="Calibri" w:hAnsi="Calibri" w:cs="Calibri"/>
          <w:sz w:val="24"/>
          <w:szCs w:val="24"/>
        </w:rPr>
        <w:t xml:space="preserve">polopřímá řeč, přímá řeč, výrazy typické pro komunismus (“soudruhu”), </w:t>
      </w:r>
    </w:p>
    <w:p w14:paraId="5153B187" w14:textId="2FB879DA" w:rsidR="007F74B3" w:rsidRDefault="6D7EC139" w:rsidP="61018FB0">
      <w:r w:rsidRPr="6D7EC139">
        <w:rPr>
          <w:rFonts w:ascii="Lucida Sans Unicode" w:eastAsia="Lucida Sans Unicode" w:hAnsi="Lucida Sans Unicode" w:cs="Lucida Sans Unicode"/>
          <w:color w:val="A5A5A5" w:themeColor="accent3"/>
          <w:sz w:val="28"/>
          <w:szCs w:val="28"/>
          <w:u w:val="single"/>
        </w:rPr>
        <w:t>TEMATICKÁ VÝSTAVBA (EPIKA – VYPRAVĚČ, DOBA DĚJE, MÍSTO DĚJE, POSTAVY):</w:t>
      </w:r>
    </w:p>
    <w:p w14:paraId="268A7509" w14:textId="69DE00FB" w:rsidR="6D7EC139" w:rsidRDefault="6D7EC139" w:rsidP="6D7EC139">
      <w:pPr>
        <w:pStyle w:val="ListParagraph"/>
        <w:numPr>
          <w:ilvl w:val="0"/>
          <w:numId w:val="7"/>
        </w:numPr>
        <w:rPr>
          <w:sz w:val="24"/>
          <w:szCs w:val="24"/>
        </w:rPr>
      </w:pPr>
      <w:r w:rsidRPr="6D7EC139">
        <w:rPr>
          <w:rFonts w:eastAsiaTheme="minorEastAsia"/>
          <w:sz w:val="24"/>
          <w:szCs w:val="24"/>
        </w:rPr>
        <w:t>Vypravěč: er-forma, vševědoucí</w:t>
      </w:r>
    </w:p>
    <w:p w14:paraId="655871EC" w14:textId="13B75334" w:rsidR="61018FB0" w:rsidRDefault="6D7EC139" w:rsidP="6D7EC139">
      <w:pPr>
        <w:pStyle w:val="ListParagraph"/>
        <w:numPr>
          <w:ilvl w:val="0"/>
          <w:numId w:val="7"/>
        </w:numPr>
        <w:rPr>
          <w:rFonts w:eastAsiaTheme="minorEastAsia"/>
          <w:sz w:val="24"/>
          <w:szCs w:val="24"/>
        </w:rPr>
      </w:pPr>
      <w:r w:rsidRPr="6D7EC139">
        <w:rPr>
          <w:rFonts w:ascii="Calibri" w:eastAsia="Calibri" w:hAnsi="Calibri" w:cs="Calibri"/>
          <w:sz w:val="24"/>
          <w:szCs w:val="24"/>
        </w:rPr>
        <w:t>Doba děje: 40. - 50. léta 20. století</w:t>
      </w:r>
    </w:p>
    <w:p w14:paraId="61E702F8" w14:textId="41C42973" w:rsidR="61018FB0" w:rsidRDefault="61018FB0" w:rsidP="61018FB0">
      <w:pPr>
        <w:pStyle w:val="ListParagraph"/>
        <w:numPr>
          <w:ilvl w:val="0"/>
          <w:numId w:val="7"/>
        </w:numPr>
        <w:rPr>
          <w:sz w:val="24"/>
          <w:szCs w:val="24"/>
        </w:rPr>
      </w:pPr>
      <w:r w:rsidRPr="61018FB0">
        <w:rPr>
          <w:rFonts w:ascii="Calibri" w:eastAsia="Calibri" w:hAnsi="Calibri" w:cs="Calibri"/>
          <w:sz w:val="24"/>
          <w:szCs w:val="24"/>
        </w:rPr>
        <w:t>Místo děje: Panská farma (později Farma zvířat), Anglie</w:t>
      </w:r>
    </w:p>
    <w:p w14:paraId="62115C07" w14:textId="277A9108" w:rsidR="61018FB0" w:rsidRDefault="6D7EC139" w:rsidP="6D7EC139">
      <w:pPr>
        <w:pStyle w:val="ListParagraph"/>
        <w:numPr>
          <w:ilvl w:val="0"/>
          <w:numId w:val="7"/>
        </w:numPr>
        <w:rPr>
          <w:sz w:val="24"/>
          <w:szCs w:val="24"/>
        </w:rPr>
      </w:pPr>
      <w:r w:rsidRPr="6D7EC139">
        <w:rPr>
          <w:sz w:val="24"/>
          <w:szCs w:val="24"/>
        </w:rPr>
        <w:t>Členění do 10 kapitol, očíslované římskými číslicemi</w:t>
      </w:r>
    </w:p>
    <w:p w14:paraId="029BD886" w14:textId="3F3D9207" w:rsidR="6D7EC139" w:rsidRDefault="6D7EC139" w:rsidP="6D7EC139">
      <w:pPr>
        <w:rPr>
          <w:sz w:val="24"/>
          <w:szCs w:val="24"/>
        </w:rPr>
      </w:pPr>
      <w:r w:rsidRPr="6D7EC139">
        <w:rPr>
          <w:sz w:val="24"/>
          <w:szCs w:val="24"/>
        </w:rPr>
        <w:t>Postavy:</w:t>
      </w:r>
      <w:r>
        <w:br/>
      </w:r>
      <w:r w:rsidRPr="6D7EC139">
        <w:rPr>
          <w:sz w:val="24"/>
          <w:szCs w:val="24"/>
        </w:rPr>
        <w:t>Major – starý kanec, jako první přišel s myšlenkou revoluce, myslel to se zvířaty dobře, chtěl, aby už netrpěla a užívala si výsledků své práce</w:t>
      </w:r>
      <w:r>
        <w:br/>
      </w:r>
      <w:r>
        <w:br/>
      </w:r>
      <w:r w:rsidRPr="6D7EC139">
        <w:rPr>
          <w:sz w:val="24"/>
          <w:szCs w:val="24"/>
        </w:rPr>
        <w:t>Napoleon – jedno z vůdčích prasat, podlý, mazaný a pokrytecký, stane se z něj zrádce, samozvaným</w:t>
      </w:r>
      <w:r>
        <w:br/>
      </w:r>
      <w:r w:rsidRPr="6D7EC139">
        <w:rPr>
          <w:sz w:val="24"/>
          <w:szCs w:val="24"/>
        </w:rPr>
        <w:t>diktátorem, bezohledný, zajímá ho jen vlastní dobro, ostatní jen využívá</w:t>
      </w:r>
      <w:r>
        <w:br/>
      </w:r>
      <w:r>
        <w:br/>
      </w:r>
      <w:proofErr w:type="spellStart"/>
      <w:r w:rsidRPr="6D7EC139">
        <w:rPr>
          <w:sz w:val="24"/>
          <w:szCs w:val="24"/>
        </w:rPr>
        <w:t>Kuliš</w:t>
      </w:r>
      <w:proofErr w:type="spellEnd"/>
      <w:r w:rsidRPr="6D7EC139">
        <w:rPr>
          <w:sz w:val="24"/>
          <w:szCs w:val="24"/>
        </w:rPr>
        <w:t xml:space="preserve"> – druhé z vůdčích prasat, chytré i čestné, zrazeno Napoleonem, chtěl vyhnat všechny lidi z Anglie, pro zvířata zakládal různé spolky, snažil se zvířata učit číst, psát, později byl viněn za všechno, co se na farmě pod nadvládou Napoleona a </w:t>
      </w:r>
      <w:proofErr w:type="spellStart"/>
      <w:r w:rsidRPr="6D7EC139">
        <w:rPr>
          <w:sz w:val="24"/>
          <w:szCs w:val="24"/>
        </w:rPr>
        <w:t>Pištíka</w:t>
      </w:r>
      <w:proofErr w:type="spellEnd"/>
      <w:r w:rsidRPr="6D7EC139">
        <w:rPr>
          <w:sz w:val="24"/>
          <w:szCs w:val="24"/>
        </w:rPr>
        <w:t xml:space="preserve"> pokazilo</w:t>
      </w:r>
      <w:r>
        <w:br/>
      </w:r>
      <w:r>
        <w:br/>
      </w:r>
      <w:r w:rsidRPr="6D7EC139">
        <w:rPr>
          <w:sz w:val="24"/>
          <w:szCs w:val="24"/>
        </w:rPr>
        <w:t>Boxer – kůň, největší dříč na farmě, velmi čestný, pracovitý, nikdy neodmlouval, obětoval se pro ostatní, poslán prasaty na jatka, když už nemohl pracovat (ta mu slíbila, že ho pošlu k lékaři)</w:t>
      </w:r>
      <w:r>
        <w:br/>
      </w:r>
      <w:r>
        <w:br/>
      </w:r>
      <w:proofErr w:type="spellStart"/>
      <w:r w:rsidRPr="6D7EC139">
        <w:rPr>
          <w:sz w:val="24"/>
          <w:szCs w:val="24"/>
        </w:rPr>
        <w:t>Pištík</w:t>
      </w:r>
      <w:proofErr w:type="spellEnd"/>
      <w:r w:rsidRPr="6D7EC139">
        <w:rPr>
          <w:sz w:val="24"/>
          <w:szCs w:val="24"/>
        </w:rPr>
        <w:t xml:space="preserve"> – prase, pravá ruka Napoleona, lhář</w:t>
      </w:r>
    </w:p>
    <w:p w14:paraId="16BC513B" w14:textId="1ABA935D" w:rsidR="6D7EC139" w:rsidRDefault="6D7EC139" w:rsidP="6D7EC139">
      <w:pPr>
        <w:rPr>
          <w:sz w:val="24"/>
          <w:szCs w:val="24"/>
        </w:rPr>
      </w:pPr>
      <w:r w:rsidRPr="6D7EC139">
        <w:rPr>
          <w:sz w:val="24"/>
          <w:szCs w:val="24"/>
        </w:rPr>
        <w:t>osel Benjamin – nezmanipulovatelný, zůstává sám sebou– autoportrét autora – nezúčastněný intelektuál (zapojí se, až se zlo dotkne jeho přítele Boxera)</w:t>
      </w:r>
    </w:p>
    <w:p w14:paraId="42EBDA22" w14:textId="35060846" w:rsidR="6D7EC139" w:rsidRDefault="6D7EC139" w:rsidP="6D7EC139">
      <w:pPr>
        <w:rPr>
          <w:sz w:val="24"/>
          <w:szCs w:val="24"/>
        </w:rPr>
      </w:pPr>
      <w:r w:rsidRPr="6D7EC139">
        <w:rPr>
          <w:sz w:val="24"/>
          <w:szCs w:val="24"/>
        </w:rPr>
        <w:t>klisna Molina – utekla k lidem</w:t>
      </w:r>
      <w:r>
        <w:br/>
      </w:r>
      <w:r>
        <w:br/>
      </w:r>
      <w:r w:rsidRPr="6D7EC139">
        <w:rPr>
          <w:sz w:val="24"/>
          <w:szCs w:val="24"/>
        </w:rPr>
        <w:t>pan Jones – původní majitel farmy, alkoholik, na zvířatech mu příliš nezáleželo</w:t>
      </w:r>
    </w:p>
    <w:p w14:paraId="737EEDBF" w14:textId="3E5C7909" w:rsidR="6D7EC139" w:rsidRDefault="6D7EC139" w:rsidP="6D7EC139">
      <w:pPr>
        <w:rPr>
          <w:sz w:val="24"/>
          <w:szCs w:val="24"/>
        </w:rPr>
      </w:pPr>
      <w:r w:rsidRPr="6D7EC139">
        <w:rPr>
          <w:sz w:val="24"/>
          <w:szCs w:val="24"/>
        </w:rPr>
        <w:t xml:space="preserve">Pan </w:t>
      </w:r>
      <w:proofErr w:type="spellStart"/>
      <w:r w:rsidRPr="6D7EC139">
        <w:rPr>
          <w:sz w:val="24"/>
          <w:szCs w:val="24"/>
        </w:rPr>
        <w:t>Whymper</w:t>
      </w:r>
      <w:proofErr w:type="spellEnd"/>
      <w:r w:rsidRPr="6D7EC139">
        <w:rPr>
          <w:sz w:val="24"/>
          <w:szCs w:val="24"/>
        </w:rPr>
        <w:t xml:space="preserve"> - advokát, prasata s ním obchodovala, sloužil jako spojnice mezi farmou a lidským světem, obstarával jim suroviny, které si zvířata nedokázala obstarat na farmě</w:t>
      </w:r>
    </w:p>
    <w:p w14:paraId="118E13C0" w14:textId="68D18F04" w:rsidR="6D7EC139" w:rsidRDefault="6D7EC139" w:rsidP="6D7EC139">
      <w:pPr>
        <w:rPr>
          <w:sz w:val="24"/>
          <w:szCs w:val="24"/>
        </w:rPr>
      </w:pPr>
      <w:r w:rsidRPr="6D7EC139">
        <w:rPr>
          <w:sz w:val="24"/>
          <w:szCs w:val="24"/>
        </w:rPr>
        <w:t>Havran – Mojžíš představuje víru (křesťanství)</w:t>
      </w:r>
    </w:p>
    <w:p w14:paraId="55375CA5" w14:textId="700C9198" w:rsidR="6D7EC139" w:rsidRDefault="6D7EC139" w:rsidP="6D7EC139">
      <w:pPr>
        <w:rPr>
          <w:sz w:val="24"/>
          <w:szCs w:val="24"/>
        </w:rPr>
      </w:pPr>
      <w:r w:rsidRPr="6D7EC139">
        <w:rPr>
          <w:sz w:val="24"/>
          <w:szCs w:val="24"/>
        </w:rPr>
        <w:t>ostatní zvířata – snadno zmanipulovatelný nemyslící dav, slepě plní rozkazy nadřízených</w:t>
      </w:r>
      <w:r>
        <w:br/>
      </w:r>
      <w:r>
        <w:br/>
      </w:r>
      <w:r w:rsidRPr="6D7EC139">
        <w:rPr>
          <w:sz w:val="24"/>
          <w:szCs w:val="24"/>
        </w:rPr>
        <w:t>zvířata – metafory</w:t>
      </w:r>
      <w:r>
        <w:br/>
      </w:r>
      <w:r w:rsidRPr="6D7EC139">
        <w:rPr>
          <w:sz w:val="24"/>
          <w:szCs w:val="24"/>
        </w:rPr>
        <w:t>psi – tajná policie</w:t>
      </w:r>
      <w:r>
        <w:br/>
      </w:r>
      <w:r w:rsidRPr="6D7EC139">
        <w:rPr>
          <w:sz w:val="24"/>
          <w:szCs w:val="24"/>
        </w:rPr>
        <w:t>kůň – dříč</w:t>
      </w:r>
      <w:r>
        <w:br/>
      </w:r>
      <w:r w:rsidRPr="6D7EC139">
        <w:rPr>
          <w:sz w:val="24"/>
          <w:szCs w:val="24"/>
        </w:rPr>
        <w:t>ovce – masy, nepřemýšlí</w:t>
      </w:r>
      <w:r>
        <w:br/>
      </w:r>
      <w:r w:rsidRPr="6D7EC139">
        <w:rPr>
          <w:sz w:val="24"/>
          <w:szCs w:val="24"/>
        </w:rPr>
        <w:t>prasata – vůdci proletariátu – diktátoři</w:t>
      </w:r>
      <w:r>
        <w:br/>
      </w:r>
      <w:r w:rsidRPr="6D7EC139">
        <w:rPr>
          <w:sz w:val="24"/>
          <w:szCs w:val="24"/>
        </w:rPr>
        <w:t xml:space="preserve">osel </w:t>
      </w:r>
    </w:p>
    <w:p w14:paraId="22B7FBFC" w14:textId="0B538705" w:rsidR="007F74B3" w:rsidRDefault="6D7EC139" w:rsidP="6D7EC139">
      <w:r w:rsidRPr="6D7EC139">
        <w:rPr>
          <w:rFonts w:ascii="Lucida Sans Unicode" w:eastAsia="Lucida Sans Unicode" w:hAnsi="Lucida Sans Unicode" w:cs="Lucida Sans Unicode"/>
          <w:color w:val="A5A5A5" w:themeColor="accent3"/>
          <w:sz w:val="28"/>
          <w:szCs w:val="28"/>
          <w:u w:val="single"/>
        </w:rPr>
        <w:t>DĚJ:</w:t>
      </w:r>
      <w:r w:rsidRPr="6D7EC139">
        <w:rPr>
          <w:rFonts w:ascii="Lucida Sans Unicode" w:eastAsia="Lucida Sans Unicode" w:hAnsi="Lucida Sans Unicode" w:cs="Lucida Sans Unicode"/>
          <w:color w:val="A5A5A5" w:themeColor="accent3"/>
          <w:sz w:val="28"/>
          <w:szCs w:val="28"/>
        </w:rPr>
        <w:t xml:space="preserve"> </w:t>
      </w:r>
      <w:r w:rsidR="00803A0D">
        <w:br/>
      </w:r>
      <w:r w:rsidRPr="6D7EC139">
        <w:rPr>
          <w:rFonts w:ascii="Calibri" w:eastAsia="Calibri" w:hAnsi="Calibri" w:cs="Calibri"/>
          <w:sz w:val="24"/>
          <w:szCs w:val="24"/>
        </w:rPr>
        <w:t>Na jedné anglické farmě se zvířata nemají příliš dobře, podle jejich názoru nedostávají moc jíst, často jsou bita a mají příliš práce. Jednoho dne (resp. noci) před zvířata předstoupí kanec Major a pronese k nim poselství o revoluci, díky níž budou lidé vyhnáni a zvířata konečně budou svobodná a sobě rovná. Všichni se budou mít dobře, nikdo už nebude hladovět, mladí nebudou bráni matkám apod. O několik dní později Major zemře, ale jeho slova ne. Když se jednou pan Jones, majitel farmy opije tak, že zvířata nenakrmí a ona trpí hlady, rozhodnou</w:t>
      </w:r>
      <w:r w:rsidR="00803A0D">
        <w:br/>
      </w:r>
      <w:r w:rsidRPr="6D7EC139">
        <w:rPr>
          <w:rFonts w:ascii="Calibri" w:eastAsia="Calibri" w:hAnsi="Calibri" w:cs="Calibri"/>
          <w:sz w:val="24"/>
          <w:szCs w:val="24"/>
        </w:rPr>
        <w:t xml:space="preserve">se, že se musí vzbouřit. Vedení se ujmou prasata, která jsou považována za nejchytřejší zvířata na farmě, a pana Jonese z farmy vyženou. Činní jsou zejména </w:t>
      </w:r>
      <w:proofErr w:type="spellStart"/>
      <w:r w:rsidRPr="6D7EC139">
        <w:rPr>
          <w:rFonts w:ascii="Calibri" w:eastAsia="Calibri" w:hAnsi="Calibri" w:cs="Calibri"/>
          <w:sz w:val="24"/>
          <w:szCs w:val="24"/>
        </w:rPr>
        <w:t>Kuliš</w:t>
      </w:r>
      <w:proofErr w:type="spellEnd"/>
      <w:r w:rsidRPr="6D7EC139">
        <w:rPr>
          <w:rFonts w:ascii="Calibri" w:eastAsia="Calibri" w:hAnsi="Calibri" w:cs="Calibri"/>
          <w:sz w:val="24"/>
          <w:szCs w:val="24"/>
        </w:rPr>
        <w:t xml:space="preserve"> a Napoleon. Zvířata začnou hospodařit sama, vše jim jde „od ruky“, jen prasata se do práce nezapojovala. Na všechno dohlížela a řídila ostatní. Farma byla přejmenována z Panské farmy na Farmu zvířat a prasata (</w:t>
      </w:r>
      <w:proofErr w:type="spellStart"/>
      <w:r w:rsidRPr="6D7EC139">
        <w:rPr>
          <w:rFonts w:ascii="Calibri" w:eastAsia="Calibri" w:hAnsi="Calibri" w:cs="Calibri"/>
          <w:sz w:val="24"/>
          <w:szCs w:val="24"/>
        </w:rPr>
        <w:t>Kuliš</w:t>
      </w:r>
      <w:proofErr w:type="spellEnd"/>
      <w:r w:rsidRPr="6D7EC139">
        <w:rPr>
          <w:rFonts w:ascii="Calibri" w:eastAsia="Calibri" w:hAnsi="Calibri" w:cs="Calibri"/>
          <w:sz w:val="24"/>
          <w:szCs w:val="24"/>
        </w:rPr>
        <w:t>) také vymyslela 7 přikázání, která měla zvířata dodržovat</w:t>
      </w:r>
    </w:p>
    <w:p w14:paraId="75FC7AAD" w14:textId="4A2988A4" w:rsidR="007F74B3" w:rsidRDefault="6D7EC139" w:rsidP="6D7EC139">
      <w:pPr>
        <w:pStyle w:val="ListParagraph"/>
        <w:numPr>
          <w:ilvl w:val="0"/>
          <w:numId w:val="6"/>
        </w:numPr>
        <w:rPr>
          <w:rFonts w:eastAsiaTheme="minorEastAsia"/>
          <w:sz w:val="24"/>
          <w:szCs w:val="24"/>
        </w:rPr>
      </w:pPr>
      <w:r w:rsidRPr="6D7EC139">
        <w:rPr>
          <w:rFonts w:ascii="Calibri" w:eastAsia="Calibri" w:hAnsi="Calibri" w:cs="Calibri"/>
          <w:sz w:val="24"/>
          <w:szCs w:val="24"/>
        </w:rPr>
        <w:t>každý, kdo chodí po dvou nohách, je nepřítel</w:t>
      </w:r>
    </w:p>
    <w:p w14:paraId="101B8E52" w14:textId="56A6A2F6" w:rsidR="007F74B3" w:rsidRDefault="6D7EC139" w:rsidP="6D7EC139">
      <w:pPr>
        <w:pStyle w:val="ListParagraph"/>
        <w:numPr>
          <w:ilvl w:val="0"/>
          <w:numId w:val="6"/>
        </w:numPr>
        <w:rPr>
          <w:rFonts w:eastAsiaTheme="minorEastAsia"/>
          <w:sz w:val="24"/>
          <w:szCs w:val="24"/>
        </w:rPr>
      </w:pPr>
      <w:r w:rsidRPr="6D7EC139">
        <w:rPr>
          <w:rFonts w:ascii="Calibri" w:eastAsia="Calibri" w:hAnsi="Calibri" w:cs="Calibri"/>
          <w:sz w:val="24"/>
          <w:szCs w:val="24"/>
        </w:rPr>
        <w:t>každý, kdo chodí po čtyřech nohách, je přítel</w:t>
      </w:r>
    </w:p>
    <w:p w14:paraId="4257BBA8" w14:textId="5541160F" w:rsidR="007F74B3" w:rsidRDefault="6D7EC139" w:rsidP="6D7EC139">
      <w:pPr>
        <w:pStyle w:val="ListParagraph"/>
        <w:numPr>
          <w:ilvl w:val="0"/>
          <w:numId w:val="6"/>
        </w:numPr>
        <w:rPr>
          <w:rFonts w:eastAsiaTheme="minorEastAsia"/>
          <w:sz w:val="24"/>
          <w:szCs w:val="24"/>
        </w:rPr>
      </w:pPr>
      <w:r w:rsidRPr="6D7EC139">
        <w:rPr>
          <w:rFonts w:ascii="Calibri" w:eastAsia="Calibri" w:hAnsi="Calibri" w:cs="Calibri"/>
          <w:sz w:val="24"/>
          <w:szCs w:val="24"/>
        </w:rPr>
        <w:t>žádné zvíře nebude chodit oblečené</w:t>
      </w:r>
    </w:p>
    <w:p w14:paraId="45112C34" w14:textId="4F82C523" w:rsidR="007F74B3" w:rsidRDefault="6D7EC139" w:rsidP="6D7EC139">
      <w:pPr>
        <w:pStyle w:val="ListParagraph"/>
        <w:numPr>
          <w:ilvl w:val="0"/>
          <w:numId w:val="6"/>
        </w:numPr>
        <w:rPr>
          <w:rFonts w:eastAsiaTheme="minorEastAsia"/>
          <w:sz w:val="24"/>
          <w:szCs w:val="24"/>
        </w:rPr>
      </w:pPr>
      <w:r w:rsidRPr="6D7EC139">
        <w:rPr>
          <w:rFonts w:ascii="Calibri" w:eastAsia="Calibri" w:hAnsi="Calibri" w:cs="Calibri"/>
          <w:sz w:val="24"/>
          <w:szCs w:val="24"/>
        </w:rPr>
        <w:t>žádné zvíře nebude spát v posteli</w:t>
      </w:r>
    </w:p>
    <w:p w14:paraId="60111297" w14:textId="6F7FA214" w:rsidR="007F74B3" w:rsidRDefault="6D7EC139" w:rsidP="6D7EC139">
      <w:pPr>
        <w:pStyle w:val="ListParagraph"/>
        <w:numPr>
          <w:ilvl w:val="0"/>
          <w:numId w:val="6"/>
        </w:numPr>
        <w:rPr>
          <w:rFonts w:eastAsiaTheme="minorEastAsia"/>
          <w:sz w:val="24"/>
          <w:szCs w:val="24"/>
        </w:rPr>
      </w:pPr>
      <w:r w:rsidRPr="6D7EC139">
        <w:rPr>
          <w:rFonts w:ascii="Calibri" w:eastAsia="Calibri" w:hAnsi="Calibri" w:cs="Calibri"/>
          <w:sz w:val="24"/>
          <w:szCs w:val="24"/>
        </w:rPr>
        <w:t>žádné zvíře nebude pít alkohol</w:t>
      </w:r>
    </w:p>
    <w:p w14:paraId="47E0E529" w14:textId="6E5DBC4B" w:rsidR="007F74B3" w:rsidRDefault="6D7EC139" w:rsidP="6D7EC139">
      <w:pPr>
        <w:pStyle w:val="ListParagraph"/>
        <w:numPr>
          <w:ilvl w:val="0"/>
          <w:numId w:val="6"/>
        </w:numPr>
        <w:rPr>
          <w:rFonts w:eastAsiaTheme="minorEastAsia"/>
          <w:sz w:val="24"/>
          <w:szCs w:val="24"/>
        </w:rPr>
      </w:pPr>
      <w:r w:rsidRPr="6D7EC139">
        <w:rPr>
          <w:rFonts w:ascii="Calibri" w:eastAsia="Calibri" w:hAnsi="Calibri" w:cs="Calibri"/>
          <w:sz w:val="24"/>
          <w:szCs w:val="24"/>
        </w:rPr>
        <w:t>žádné zvíře nezabije jiné zvíře</w:t>
      </w:r>
    </w:p>
    <w:p w14:paraId="5C4D3202" w14:textId="12052592" w:rsidR="007F74B3" w:rsidRDefault="6D7EC139" w:rsidP="6D7EC139">
      <w:pPr>
        <w:pStyle w:val="ListParagraph"/>
        <w:numPr>
          <w:ilvl w:val="0"/>
          <w:numId w:val="6"/>
        </w:numPr>
        <w:rPr>
          <w:rFonts w:eastAsiaTheme="minorEastAsia"/>
          <w:sz w:val="24"/>
          <w:szCs w:val="24"/>
        </w:rPr>
      </w:pPr>
      <w:r w:rsidRPr="6D7EC139">
        <w:rPr>
          <w:rFonts w:ascii="Calibri" w:eastAsia="Calibri" w:hAnsi="Calibri" w:cs="Calibri"/>
          <w:sz w:val="24"/>
          <w:szCs w:val="24"/>
        </w:rPr>
        <w:t>všechna zvířata jsou si rovna.</w:t>
      </w:r>
    </w:p>
    <w:p w14:paraId="19B4FF20" w14:textId="74F44D03" w:rsidR="007F74B3" w:rsidRDefault="6D7EC139" w:rsidP="6D7EC139">
      <w:pPr>
        <w:rPr>
          <w:rFonts w:ascii="Calibri" w:eastAsia="Calibri" w:hAnsi="Calibri" w:cs="Calibri"/>
          <w:sz w:val="24"/>
          <w:szCs w:val="24"/>
        </w:rPr>
      </w:pPr>
      <w:r w:rsidRPr="6D7EC139">
        <w:rPr>
          <w:rFonts w:ascii="Calibri" w:eastAsia="Calibri" w:hAnsi="Calibri" w:cs="Calibri"/>
          <w:sz w:val="24"/>
          <w:szCs w:val="24"/>
        </w:rPr>
        <w:t xml:space="preserve">Vše nějaký čas probíhalo podle pravidel, jenže prasata je postupně přestala dodržovat a aby ostatní zvířata nic nenamítala, přepisovala 7 přikázání tak, jak se jim to právě hodilo. Prasata se začala chovat stále více jako lidi, Napoleon si pořídil si vlastní ochranku, kterou tvořili psi, které jako malá štěňata vzal matce a sám je v tajnosti vycvičil. </w:t>
      </w:r>
    </w:p>
    <w:p w14:paraId="12768097" w14:textId="37457FE5" w:rsidR="007F74B3" w:rsidRDefault="6D7EC139" w:rsidP="6D7EC139">
      <w:pPr>
        <w:rPr>
          <w:rFonts w:ascii="Calibri" w:eastAsia="Calibri" w:hAnsi="Calibri" w:cs="Calibri"/>
          <w:sz w:val="24"/>
          <w:szCs w:val="24"/>
        </w:rPr>
      </w:pPr>
      <w:proofErr w:type="spellStart"/>
      <w:r w:rsidRPr="6D7EC139">
        <w:rPr>
          <w:rFonts w:ascii="Calibri" w:eastAsia="Calibri" w:hAnsi="Calibri" w:cs="Calibri"/>
          <w:sz w:val="24"/>
          <w:szCs w:val="24"/>
        </w:rPr>
        <w:t>Kuliš</w:t>
      </w:r>
      <w:proofErr w:type="spellEnd"/>
      <w:r w:rsidRPr="6D7EC139">
        <w:rPr>
          <w:rFonts w:ascii="Calibri" w:eastAsia="Calibri" w:hAnsi="Calibri" w:cs="Calibri"/>
          <w:sz w:val="24"/>
          <w:szCs w:val="24"/>
        </w:rPr>
        <w:t xml:space="preserve"> jednoho dne vymyslel, že zvířata postaví mlýn, Napoleon nesouhlasil, ale všichni ho přehlasovali. Snažil se svého protivníka zbavit, a proto ho obvinil z kolaborace s lidmi a s pomocí psů ho vyhnal z farmy, na jeho hlavu dokonce nechal vypsat odměnu. Napoleon se začal chovat jako vládce farmy, vedl soudní procesy, v nichž obžalovával zvířata ze spolupráce s </w:t>
      </w:r>
      <w:proofErr w:type="spellStart"/>
      <w:r w:rsidRPr="6D7EC139">
        <w:rPr>
          <w:rFonts w:ascii="Calibri" w:eastAsia="Calibri" w:hAnsi="Calibri" w:cs="Calibri"/>
          <w:sz w:val="24"/>
          <w:szCs w:val="24"/>
        </w:rPr>
        <w:t>Kulišem</w:t>
      </w:r>
      <w:proofErr w:type="spellEnd"/>
      <w:r w:rsidRPr="6D7EC139">
        <w:rPr>
          <w:rFonts w:ascii="Calibri" w:eastAsia="Calibri" w:hAnsi="Calibri" w:cs="Calibri"/>
          <w:sz w:val="24"/>
          <w:szCs w:val="24"/>
        </w:rPr>
        <w:t xml:space="preserve"> (za všechny nezdary, které farmu postihly, mohl vždy </w:t>
      </w:r>
      <w:proofErr w:type="spellStart"/>
      <w:r w:rsidRPr="6D7EC139">
        <w:rPr>
          <w:rFonts w:ascii="Calibri" w:eastAsia="Calibri" w:hAnsi="Calibri" w:cs="Calibri"/>
          <w:sz w:val="24"/>
          <w:szCs w:val="24"/>
        </w:rPr>
        <w:t>Kuliš</w:t>
      </w:r>
      <w:proofErr w:type="spellEnd"/>
      <w:r w:rsidRPr="6D7EC139">
        <w:rPr>
          <w:rFonts w:ascii="Calibri" w:eastAsia="Calibri" w:hAnsi="Calibri" w:cs="Calibri"/>
          <w:sz w:val="24"/>
          <w:szCs w:val="24"/>
        </w:rPr>
        <w:t>), a odsuzoval je k smrti.</w:t>
      </w:r>
    </w:p>
    <w:p w14:paraId="769A51E2" w14:textId="10277DF6" w:rsidR="007F74B3" w:rsidRDefault="6D7EC139" w:rsidP="6D7EC139">
      <w:pPr>
        <w:rPr>
          <w:rFonts w:ascii="Calibri" w:eastAsia="Calibri" w:hAnsi="Calibri" w:cs="Calibri"/>
          <w:sz w:val="24"/>
          <w:szCs w:val="24"/>
        </w:rPr>
      </w:pPr>
      <w:r w:rsidRPr="6D7EC139">
        <w:rPr>
          <w:rFonts w:ascii="Calibri" w:eastAsia="Calibri" w:hAnsi="Calibri" w:cs="Calibri"/>
          <w:sz w:val="24"/>
          <w:szCs w:val="24"/>
        </w:rPr>
        <w:t xml:space="preserve">Zvířata byla zmanipulována, nemohla nijak dokázat, že přikázání, která pro ně platí, jsou pozměněna a </w:t>
      </w:r>
      <w:proofErr w:type="spellStart"/>
      <w:r w:rsidRPr="6D7EC139">
        <w:rPr>
          <w:rFonts w:ascii="Calibri" w:eastAsia="Calibri" w:hAnsi="Calibri" w:cs="Calibri"/>
          <w:sz w:val="24"/>
          <w:szCs w:val="24"/>
        </w:rPr>
        <w:t>Pištík</w:t>
      </w:r>
      <w:proofErr w:type="spellEnd"/>
      <w:r w:rsidRPr="6D7EC139">
        <w:rPr>
          <w:rFonts w:ascii="Calibri" w:eastAsia="Calibri" w:hAnsi="Calibri" w:cs="Calibri"/>
          <w:sz w:val="24"/>
          <w:szCs w:val="24"/>
        </w:rPr>
        <w:t>, Napoleonův pomocník, jim říkal, že za všechno může jejich špatná paměť, že přikázání tam v této podobě byla odjakživa. Všichni spoléhali na to, že zvířata jsou se svým stavem spokojena, a ta také byla – nejdůležitější pro ně byla svoboda, kterou si myslela, že měla. Prasata se více a více podobala lidem – začala nosit oblečení,</w:t>
      </w:r>
      <w:r w:rsidR="00803A0D">
        <w:br/>
      </w:r>
      <w:r w:rsidRPr="6D7EC139">
        <w:rPr>
          <w:rFonts w:ascii="Calibri" w:eastAsia="Calibri" w:hAnsi="Calibri" w:cs="Calibri"/>
          <w:sz w:val="24"/>
          <w:szCs w:val="24"/>
        </w:rPr>
        <w:t xml:space="preserve">spala v domě v postelích, holdovala alkoholu, a dokonce začala chodit po dvou. Přikázání změnila na jediné – všichni zvířata jsou si rovna, ale některá jsou si rovnější. </w:t>
      </w:r>
    </w:p>
    <w:p w14:paraId="4895DDD5" w14:textId="4692F340" w:rsidR="007F74B3" w:rsidRDefault="6D7EC139" w:rsidP="6D7EC139">
      <w:pPr>
        <w:rPr>
          <w:rFonts w:ascii="Calibri" w:eastAsia="Calibri" w:hAnsi="Calibri" w:cs="Calibri"/>
          <w:sz w:val="24"/>
          <w:szCs w:val="24"/>
        </w:rPr>
      </w:pPr>
      <w:r w:rsidRPr="6D7EC139">
        <w:rPr>
          <w:rFonts w:ascii="Calibri" w:eastAsia="Calibri" w:hAnsi="Calibri" w:cs="Calibri"/>
          <w:sz w:val="24"/>
          <w:szCs w:val="24"/>
        </w:rPr>
        <w:t>Jednoho dne pozvala sousední farmáře na hostinu, na kterou ostatní zvířata pozvána nebyla. Ta ji pozorovala oknem a viděla obdiv lidí. Ti si nemohli vynachválit řád panující na farmě, to, jak je ostatní poslouchali. Napoleon přejmenovává Farmu zvířat na Panskou farmu.</w:t>
      </w:r>
      <w:r w:rsidR="00803A0D">
        <w:br/>
      </w:r>
      <w:r w:rsidRPr="6D7EC139">
        <w:rPr>
          <w:rFonts w:ascii="Calibri" w:eastAsia="Calibri" w:hAnsi="Calibri" w:cs="Calibri"/>
          <w:sz w:val="24"/>
          <w:szCs w:val="24"/>
        </w:rPr>
        <w:t>Zvířata tak zjišťují, že vše je stejné jako za starého pána.</w:t>
      </w:r>
    </w:p>
    <w:p w14:paraId="3A68E0AC" w14:textId="0001361B" w:rsidR="007F74B3" w:rsidRDefault="6D7EC139" w:rsidP="6D7EC139">
      <w:pPr>
        <w:rPr>
          <w:sz w:val="24"/>
          <w:szCs w:val="24"/>
        </w:rPr>
      </w:pPr>
      <w:r w:rsidRPr="6D7EC139">
        <w:rPr>
          <w:rFonts w:ascii="Lucida Sans Unicode" w:eastAsia="Lucida Sans Unicode" w:hAnsi="Lucida Sans Unicode" w:cs="Lucida Sans Unicode"/>
          <w:color w:val="A5A5A5" w:themeColor="accent3"/>
          <w:sz w:val="28"/>
          <w:szCs w:val="28"/>
          <w:u w:val="single"/>
        </w:rPr>
        <w:t>VÝZNAM SDĚLENÍ DÍLA:</w:t>
      </w:r>
      <w:r w:rsidRPr="6D7EC139">
        <w:rPr>
          <w:rFonts w:ascii="Lucida Sans Unicode" w:eastAsia="Lucida Sans Unicode" w:hAnsi="Lucida Sans Unicode" w:cs="Lucida Sans Unicode"/>
          <w:color w:val="A5A5A5" w:themeColor="accent3"/>
          <w:sz w:val="28"/>
          <w:szCs w:val="28"/>
        </w:rPr>
        <w:t xml:space="preserve"> </w:t>
      </w:r>
      <w:r w:rsidR="00803A0D">
        <w:br/>
      </w:r>
      <w:r w:rsidRPr="6D7EC139">
        <w:rPr>
          <w:sz w:val="24"/>
          <w:szCs w:val="24"/>
        </w:rPr>
        <w:t>- varování před praktikami totalitních společností, odhalení příčin vedoucích k totalitě</w:t>
      </w:r>
      <w:r w:rsidR="00803A0D">
        <w:br/>
      </w:r>
      <w:r w:rsidRPr="6D7EC139">
        <w:rPr>
          <w:sz w:val="24"/>
          <w:szCs w:val="24"/>
        </w:rPr>
        <w:t>- prasata se oslovují soudruzi (narážka na komunistickou společnost), společná práce na stavbě větrného mlýna = připomíná Leninovu posedlost elektrifikací Ruska</w:t>
      </w:r>
      <w:r w:rsidR="00803A0D">
        <w:br/>
      </w:r>
      <w:r w:rsidRPr="6D7EC139">
        <w:rPr>
          <w:sz w:val="24"/>
          <w:szCs w:val="24"/>
        </w:rPr>
        <w:t>šíření leninské ideologie (vystavená lebka)</w:t>
      </w:r>
      <w:r w:rsidR="00803A0D">
        <w:br/>
      </w:r>
      <w:r w:rsidRPr="6D7EC139">
        <w:rPr>
          <w:sz w:val="24"/>
          <w:szCs w:val="24"/>
        </w:rPr>
        <w:t xml:space="preserve">- v podobě </w:t>
      </w:r>
      <w:proofErr w:type="spellStart"/>
      <w:r w:rsidRPr="6D7EC139">
        <w:rPr>
          <w:sz w:val="24"/>
          <w:szCs w:val="24"/>
        </w:rPr>
        <w:t>stachanovce</w:t>
      </w:r>
      <w:proofErr w:type="spellEnd"/>
      <w:r w:rsidRPr="6D7EC139">
        <w:rPr>
          <w:sz w:val="24"/>
          <w:szCs w:val="24"/>
        </w:rPr>
        <w:t xml:space="preserve"> Boxera je zde zachyceno i pracovní nadšení, ve stále menších přídělech žrádla, přičemž celá kniha končí satirou paktu o neútočení (Pakt Ribbentrop–Molotov – smlouva o neútočení mezi nacistickým Německem a Svazem sovětských socialistických republik, podepsaná v Moskvě 23. srpna 1939)</w:t>
      </w:r>
    </w:p>
    <w:p w14:paraId="7553C105" w14:textId="0D6430EA" w:rsidR="007F74B3" w:rsidRDefault="46FFFC2A" w:rsidP="46FFFC2A">
      <w:pPr>
        <w:rPr>
          <w:rFonts w:ascii="Lucida Sans Unicode" w:eastAsia="Lucida Sans Unicode" w:hAnsi="Lucida Sans Unicode" w:cs="Lucida Sans Unicode"/>
          <w:color w:val="A5A5A5" w:themeColor="accent3"/>
          <w:sz w:val="28"/>
          <w:szCs w:val="28"/>
        </w:rPr>
      </w:pPr>
      <w:r w:rsidRPr="46FFFC2A">
        <w:rPr>
          <w:rFonts w:ascii="Lucida Sans Unicode" w:eastAsia="Lucida Sans Unicode" w:hAnsi="Lucida Sans Unicode" w:cs="Lucida Sans Unicode"/>
          <w:color w:val="A5A5A5" w:themeColor="accent3"/>
          <w:sz w:val="28"/>
          <w:szCs w:val="28"/>
          <w:u w:val="single"/>
        </w:rPr>
        <w:t>SPOLEČENSKO-HISTORICKÉ POZADÍ AUTORA (POLITICKÁ SITUACE, SPOLEČNOST, UMĚNÍ, LITERATURA):</w:t>
      </w:r>
    </w:p>
    <w:p w14:paraId="177A99BD" w14:textId="4A1B81E7" w:rsidR="6D7EC139" w:rsidRDefault="6D7EC139" w:rsidP="6D7EC139">
      <w:pPr>
        <w:pStyle w:val="ListParagraph"/>
        <w:numPr>
          <w:ilvl w:val="0"/>
          <w:numId w:val="5"/>
        </w:numPr>
        <w:rPr>
          <w:rFonts w:eastAsiaTheme="minorEastAsia"/>
          <w:sz w:val="24"/>
          <w:szCs w:val="24"/>
        </w:rPr>
      </w:pPr>
      <w:r w:rsidRPr="6D7EC139">
        <w:rPr>
          <w:rFonts w:eastAsiaTheme="minorEastAsia"/>
          <w:sz w:val="24"/>
          <w:szCs w:val="24"/>
        </w:rPr>
        <w:t>brzy po vydání knihy se stala Farma Zvířat bestsellerem a dvakrát byla zfilmována</w:t>
      </w:r>
      <w:r>
        <w:br/>
      </w:r>
      <w:r w:rsidRPr="6D7EC139">
        <w:rPr>
          <w:rFonts w:eastAsiaTheme="minorEastAsia"/>
          <w:sz w:val="24"/>
          <w:szCs w:val="24"/>
        </w:rPr>
        <w:t>díky nadčasovosti tématu je dodnes považovánu za jednu z nejlepších knih, neboť zachycení tehdejšího režimu je velice zdařilé</w:t>
      </w:r>
    </w:p>
    <w:p w14:paraId="62F8A6BB" w14:textId="38228424" w:rsidR="6D7EC139" w:rsidRDefault="6D7EC139" w:rsidP="6D7EC139">
      <w:pPr>
        <w:pStyle w:val="ListParagraph"/>
        <w:numPr>
          <w:ilvl w:val="0"/>
          <w:numId w:val="5"/>
        </w:numPr>
        <w:rPr>
          <w:rFonts w:eastAsiaTheme="minorEastAsia"/>
          <w:sz w:val="24"/>
          <w:szCs w:val="24"/>
        </w:rPr>
      </w:pPr>
      <w:r w:rsidRPr="6D7EC139">
        <w:rPr>
          <w:rFonts w:eastAsiaTheme="minorEastAsia"/>
          <w:sz w:val="24"/>
          <w:szCs w:val="24"/>
        </w:rPr>
        <w:t>dva roky po vydání román zakázán</w:t>
      </w:r>
    </w:p>
    <w:p w14:paraId="72FE4C61" w14:textId="18C56C7C" w:rsidR="6D7EC139" w:rsidRDefault="6D7EC139" w:rsidP="6D7EC139">
      <w:pPr>
        <w:rPr>
          <w:rFonts w:eastAsiaTheme="minorEastAsia"/>
          <w:sz w:val="24"/>
          <w:szCs w:val="24"/>
        </w:rPr>
      </w:pPr>
      <w:r w:rsidRPr="6D7EC139">
        <w:rPr>
          <w:rFonts w:eastAsiaTheme="minorEastAsia"/>
          <w:sz w:val="24"/>
          <w:szCs w:val="24"/>
          <w:u w:val="single"/>
        </w:rPr>
        <w:t>autoři sci-fi, fantasy</w:t>
      </w:r>
      <w:r>
        <w:br/>
      </w:r>
      <w:r w:rsidRPr="6D7EC139">
        <w:rPr>
          <w:rFonts w:eastAsiaTheme="minorEastAsia"/>
          <w:sz w:val="24"/>
          <w:szCs w:val="24"/>
        </w:rPr>
        <w:t> Jules Verne</w:t>
      </w:r>
      <w:r>
        <w:br/>
      </w:r>
      <w:r w:rsidRPr="6D7EC139">
        <w:rPr>
          <w:rFonts w:eastAsiaTheme="minorEastAsia"/>
          <w:sz w:val="24"/>
          <w:szCs w:val="24"/>
        </w:rPr>
        <w:t> J. R. R. Tolkien</w:t>
      </w:r>
      <w:r>
        <w:br/>
      </w:r>
      <w:r w:rsidRPr="6D7EC139">
        <w:rPr>
          <w:rFonts w:eastAsiaTheme="minorEastAsia"/>
          <w:sz w:val="24"/>
          <w:szCs w:val="24"/>
        </w:rPr>
        <w:t> Ray Bradbury – 451 ° Fahrenheita</w:t>
      </w:r>
      <w:r>
        <w:br/>
      </w:r>
      <w:r w:rsidRPr="6D7EC139">
        <w:rPr>
          <w:rFonts w:eastAsiaTheme="minorEastAsia"/>
          <w:sz w:val="24"/>
          <w:szCs w:val="24"/>
        </w:rPr>
        <w:t> Svatopluk Čech</w:t>
      </w:r>
      <w:r>
        <w:br/>
      </w:r>
      <w:r w:rsidRPr="6D7EC139">
        <w:rPr>
          <w:rFonts w:eastAsiaTheme="minorEastAsia"/>
          <w:sz w:val="24"/>
          <w:szCs w:val="24"/>
        </w:rPr>
        <w:t> Jakub Arbes</w:t>
      </w:r>
      <w:r>
        <w:br/>
      </w:r>
      <w:r w:rsidRPr="6D7EC139">
        <w:rPr>
          <w:rFonts w:eastAsiaTheme="minorEastAsia"/>
          <w:sz w:val="24"/>
          <w:szCs w:val="24"/>
        </w:rPr>
        <w:t> Karel Čapek</w:t>
      </w:r>
      <w:r>
        <w:br/>
      </w:r>
      <w:r w:rsidRPr="6D7EC139">
        <w:rPr>
          <w:rFonts w:eastAsiaTheme="minorEastAsia"/>
          <w:sz w:val="24"/>
          <w:szCs w:val="24"/>
        </w:rPr>
        <w:t> Terry Pratchett</w:t>
      </w:r>
      <w:r>
        <w:br/>
      </w:r>
      <w:r w:rsidRPr="6D7EC139">
        <w:rPr>
          <w:rFonts w:eastAsiaTheme="minorEastAsia"/>
          <w:sz w:val="24"/>
          <w:szCs w:val="24"/>
          <w:u w:val="single"/>
        </w:rPr>
        <w:t>autoři varující před totalitní společností</w:t>
      </w:r>
      <w:r>
        <w:br/>
      </w:r>
      <w:r w:rsidRPr="6D7EC139">
        <w:rPr>
          <w:rFonts w:eastAsiaTheme="minorEastAsia"/>
          <w:sz w:val="24"/>
          <w:szCs w:val="24"/>
        </w:rPr>
        <w:t xml:space="preserve"> Alexandr </w:t>
      </w:r>
      <w:proofErr w:type="spellStart"/>
      <w:r w:rsidRPr="6D7EC139">
        <w:rPr>
          <w:rFonts w:eastAsiaTheme="minorEastAsia"/>
          <w:sz w:val="24"/>
          <w:szCs w:val="24"/>
        </w:rPr>
        <w:t>Solženicyn</w:t>
      </w:r>
      <w:proofErr w:type="spellEnd"/>
      <w:r>
        <w:br/>
      </w:r>
      <w:r w:rsidRPr="6D7EC139">
        <w:rPr>
          <w:rFonts w:eastAsiaTheme="minorEastAsia"/>
          <w:sz w:val="24"/>
          <w:szCs w:val="24"/>
        </w:rPr>
        <w:t xml:space="preserve"> L. </w:t>
      </w:r>
      <w:proofErr w:type="spellStart"/>
      <w:r w:rsidRPr="6D7EC139">
        <w:rPr>
          <w:rFonts w:eastAsiaTheme="minorEastAsia"/>
          <w:sz w:val="24"/>
          <w:szCs w:val="24"/>
        </w:rPr>
        <w:t>Fuks</w:t>
      </w:r>
      <w:proofErr w:type="spellEnd"/>
      <w:r>
        <w:br/>
      </w:r>
      <w:r w:rsidRPr="6D7EC139">
        <w:rPr>
          <w:rFonts w:eastAsiaTheme="minorEastAsia"/>
          <w:sz w:val="24"/>
          <w:szCs w:val="24"/>
        </w:rPr>
        <w:t> Karel Čapek</w:t>
      </w:r>
      <w:r>
        <w:br/>
      </w:r>
      <w:r w:rsidRPr="6D7EC139">
        <w:rPr>
          <w:rFonts w:eastAsiaTheme="minorEastAsia"/>
          <w:b/>
          <w:bCs/>
          <w:sz w:val="24"/>
          <w:szCs w:val="24"/>
        </w:rPr>
        <w:t>další umělecké směry ve světové literatuře 2. poloviny 20. století</w:t>
      </w:r>
      <w:r>
        <w:br/>
      </w:r>
      <w:r w:rsidRPr="6D7EC139">
        <w:rPr>
          <w:rFonts w:eastAsiaTheme="minorEastAsia"/>
          <w:sz w:val="24"/>
          <w:szCs w:val="24"/>
        </w:rPr>
        <w:t xml:space="preserve"> </w:t>
      </w:r>
      <w:r w:rsidRPr="6D7EC139">
        <w:rPr>
          <w:rFonts w:eastAsiaTheme="minorEastAsia"/>
          <w:sz w:val="24"/>
          <w:szCs w:val="24"/>
          <w:u w:val="single"/>
        </w:rPr>
        <w:t>obraz druhé světové války – téma holocaustu</w:t>
      </w:r>
      <w:r w:rsidRPr="6D7EC139">
        <w:rPr>
          <w:rFonts w:eastAsiaTheme="minorEastAsia"/>
          <w:sz w:val="24"/>
          <w:szCs w:val="24"/>
        </w:rPr>
        <w:t xml:space="preserve"> – Anna Franková (Deník), W. Styron (</w:t>
      </w:r>
      <w:proofErr w:type="spellStart"/>
      <w:r w:rsidRPr="6D7EC139">
        <w:rPr>
          <w:rFonts w:eastAsiaTheme="minorEastAsia"/>
          <w:sz w:val="24"/>
          <w:szCs w:val="24"/>
        </w:rPr>
        <w:t>Sophiina</w:t>
      </w:r>
      <w:proofErr w:type="spellEnd"/>
      <w:r w:rsidRPr="6D7EC139">
        <w:rPr>
          <w:rFonts w:eastAsiaTheme="minorEastAsia"/>
          <w:sz w:val="24"/>
          <w:szCs w:val="24"/>
        </w:rPr>
        <w:t xml:space="preserve"> volba)</w:t>
      </w:r>
      <w:r>
        <w:br/>
      </w:r>
      <w:r w:rsidRPr="6D7EC139">
        <w:rPr>
          <w:rFonts w:eastAsiaTheme="minorEastAsia"/>
          <w:sz w:val="24"/>
          <w:szCs w:val="24"/>
          <w:u w:val="single"/>
        </w:rPr>
        <w:t>angloamerická literatura</w:t>
      </w:r>
      <w:r w:rsidRPr="6D7EC139">
        <w:rPr>
          <w:rFonts w:eastAsiaTheme="minorEastAsia"/>
          <w:sz w:val="24"/>
          <w:szCs w:val="24"/>
        </w:rPr>
        <w:t xml:space="preserve"> – N. </w:t>
      </w:r>
      <w:proofErr w:type="spellStart"/>
      <w:r w:rsidRPr="6D7EC139">
        <w:rPr>
          <w:rFonts w:eastAsiaTheme="minorEastAsia"/>
          <w:sz w:val="24"/>
          <w:szCs w:val="24"/>
        </w:rPr>
        <w:t>Mailer</w:t>
      </w:r>
      <w:proofErr w:type="spellEnd"/>
      <w:r w:rsidRPr="6D7EC139">
        <w:rPr>
          <w:rFonts w:eastAsiaTheme="minorEastAsia"/>
          <w:sz w:val="24"/>
          <w:szCs w:val="24"/>
        </w:rPr>
        <w:t xml:space="preserve">, Joseph Heller (Hlava XXII); </w:t>
      </w:r>
      <w:r>
        <w:br/>
      </w:r>
      <w:r w:rsidRPr="6D7EC139">
        <w:rPr>
          <w:rFonts w:eastAsiaTheme="minorEastAsia"/>
          <w:sz w:val="24"/>
          <w:szCs w:val="24"/>
          <w:u w:val="single"/>
        </w:rPr>
        <w:t>německá skupina 47</w:t>
      </w:r>
      <w:r w:rsidRPr="6D7EC139">
        <w:rPr>
          <w:rFonts w:eastAsiaTheme="minorEastAsia"/>
          <w:sz w:val="24"/>
          <w:szCs w:val="24"/>
        </w:rPr>
        <w:t xml:space="preserve"> – H. Böll, G. Grass (Plechový bubínek), A. Moravia (Horalka), C. </w:t>
      </w:r>
      <w:proofErr w:type="spellStart"/>
      <w:r w:rsidRPr="6D7EC139">
        <w:rPr>
          <w:rFonts w:eastAsiaTheme="minorEastAsia"/>
          <w:sz w:val="24"/>
          <w:szCs w:val="24"/>
        </w:rPr>
        <w:t>Malaparte</w:t>
      </w:r>
      <w:proofErr w:type="spellEnd"/>
      <w:r w:rsidRPr="6D7EC139">
        <w:rPr>
          <w:rFonts w:eastAsiaTheme="minorEastAsia"/>
          <w:sz w:val="24"/>
          <w:szCs w:val="24"/>
        </w:rPr>
        <w:t>, E. M. Remarque</w:t>
      </w:r>
      <w:r>
        <w:br/>
      </w:r>
      <w:r w:rsidRPr="6D7EC139">
        <w:rPr>
          <w:rFonts w:eastAsiaTheme="minorEastAsia"/>
          <w:sz w:val="24"/>
          <w:szCs w:val="24"/>
        </w:rPr>
        <w:t xml:space="preserve"> </w:t>
      </w:r>
      <w:r w:rsidRPr="6D7EC139">
        <w:rPr>
          <w:rFonts w:eastAsiaTheme="minorEastAsia"/>
          <w:sz w:val="24"/>
          <w:szCs w:val="24"/>
          <w:u w:val="single"/>
        </w:rPr>
        <w:t>existencialismus</w:t>
      </w:r>
      <w:r w:rsidRPr="6D7EC139">
        <w:rPr>
          <w:rFonts w:eastAsiaTheme="minorEastAsia"/>
          <w:sz w:val="24"/>
          <w:szCs w:val="24"/>
        </w:rPr>
        <w:t xml:space="preserve"> – Jean-Paul Sartre (Zeď), Albert Camus (Cizinec), Simone de Beauvoir, Franz Kafka</w:t>
      </w:r>
      <w:r>
        <w:br/>
      </w:r>
      <w:r w:rsidRPr="6D7EC139">
        <w:rPr>
          <w:rFonts w:eastAsiaTheme="minorEastAsia"/>
          <w:sz w:val="24"/>
          <w:szCs w:val="24"/>
        </w:rPr>
        <w:t xml:space="preserve"> </w:t>
      </w:r>
      <w:r w:rsidRPr="6D7EC139">
        <w:rPr>
          <w:rFonts w:eastAsiaTheme="minorEastAsia"/>
          <w:sz w:val="24"/>
          <w:szCs w:val="24"/>
          <w:u w:val="single"/>
        </w:rPr>
        <w:t>neorealismus</w:t>
      </w:r>
      <w:r w:rsidRPr="6D7EC139">
        <w:rPr>
          <w:rFonts w:eastAsiaTheme="minorEastAsia"/>
          <w:sz w:val="24"/>
          <w:szCs w:val="24"/>
        </w:rPr>
        <w:t xml:space="preserve"> – Alberto Moravia (Horalka, Římanka), Carl Levi, Pier Paolo Pasolini, Italo Calvino</w:t>
      </w:r>
      <w:r>
        <w:br/>
      </w:r>
      <w:r w:rsidRPr="6D7EC139">
        <w:rPr>
          <w:rFonts w:eastAsiaTheme="minorEastAsia"/>
          <w:sz w:val="24"/>
          <w:szCs w:val="24"/>
        </w:rPr>
        <w:t xml:space="preserve"> </w:t>
      </w:r>
      <w:r w:rsidRPr="6D7EC139">
        <w:rPr>
          <w:rFonts w:eastAsiaTheme="minorEastAsia"/>
          <w:sz w:val="24"/>
          <w:szCs w:val="24"/>
          <w:u w:val="single"/>
        </w:rPr>
        <w:t xml:space="preserve">beatnici (beat </w:t>
      </w:r>
      <w:proofErr w:type="spellStart"/>
      <w:r w:rsidRPr="6D7EC139">
        <w:rPr>
          <w:rFonts w:eastAsiaTheme="minorEastAsia"/>
          <w:sz w:val="24"/>
          <w:szCs w:val="24"/>
          <w:u w:val="single"/>
        </w:rPr>
        <w:t>generation</w:t>
      </w:r>
      <w:proofErr w:type="spellEnd"/>
      <w:r w:rsidRPr="6D7EC139">
        <w:rPr>
          <w:rFonts w:eastAsiaTheme="minorEastAsia"/>
          <w:sz w:val="24"/>
          <w:szCs w:val="24"/>
          <w:u w:val="single"/>
        </w:rPr>
        <w:t>)</w:t>
      </w:r>
      <w:r w:rsidRPr="6D7EC139">
        <w:rPr>
          <w:rFonts w:eastAsiaTheme="minorEastAsia"/>
          <w:sz w:val="24"/>
          <w:szCs w:val="24"/>
        </w:rPr>
        <w:t xml:space="preserve"> – Jack Kerouac (Na cestě, </w:t>
      </w:r>
      <w:proofErr w:type="spellStart"/>
      <w:r w:rsidRPr="6D7EC139">
        <w:rPr>
          <w:rFonts w:eastAsiaTheme="minorEastAsia"/>
          <w:sz w:val="24"/>
          <w:szCs w:val="24"/>
        </w:rPr>
        <w:t>Dharmoví</w:t>
      </w:r>
      <w:proofErr w:type="spellEnd"/>
      <w:r w:rsidRPr="6D7EC139">
        <w:rPr>
          <w:rFonts w:eastAsiaTheme="minorEastAsia"/>
          <w:sz w:val="24"/>
          <w:szCs w:val="24"/>
        </w:rPr>
        <w:t xml:space="preserve"> tuláci), Allen Ginsberg (Kvílení), William Seward Burroughs (Teplouš, Nahý oběd), Charles Bukowski (Všechny řitě světa i ta má)</w:t>
      </w:r>
      <w:r>
        <w:br/>
      </w:r>
      <w:r w:rsidRPr="6D7EC139">
        <w:rPr>
          <w:rFonts w:eastAsiaTheme="minorEastAsia"/>
          <w:sz w:val="24"/>
          <w:szCs w:val="24"/>
        </w:rPr>
        <w:t xml:space="preserve"> </w:t>
      </w:r>
      <w:r w:rsidRPr="6D7EC139">
        <w:rPr>
          <w:rFonts w:eastAsiaTheme="minorEastAsia"/>
          <w:sz w:val="24"/>
          <w:szCs w:val="24"/>
          <w:u w:val="single"/>
        </w:rPr>
        <w:t>rozhněvaní mladí muži</w:t>
      </w:r>
      <w:r w:rsidRPr="6D7EC139">
        <w:rPr>
          <w:rFonts w:eastAsiaTheme="minorEastAsia"/>
          <w:sz w:val="24"/>
          <w:szCs w:val="24"/>
        </w:rPr>
        <w:t xml:space="preserve"> – Kingsley Amis (Šťastný Jim), John Braine, John Osborne (Ohlédni se v hněvu)</w:t>
      </w:r>
      <w:r>
        <w:br/>
      </w:r>
      <w:r w:rsidRPr="6D7EC139">
        <w:rPr>
          <w:rFonts w:eastAsiaTheme="minorEastAsia"/>
          <w:sz w:val="24"/>
          <w:szCs w:val="24"/>
          <w:u w:val="single"/>
        </w:rPr>
        <w:t> nový román (</w:t>
      </w:r>
      <w:proofErr w:type="spellStart"/>
      <w:r w:rsidRPr="6D7EC139">
        <w:rPr>
          <w:rFonts w:eastAsiaTheme="minorEastAsia"/>
          <w:sz w:val="24"/>
          <w:szCs w:val="24"/>
          <w:u w:val="single"/>
        </w:rPr>
        <w:t>antiromán</w:t>
      </w:r>
      <w:proofErr w:type="spellEnd"/>
      <w:r w:rsidRPr="6D7EC139">
        <w:rPr>
          <w:rFonts w:eastAsiaTheme="minorEastAsia"/>
          <w:sz w:val="24"/>
          <w:szCs w:val="24"/>
        </w:rPr>
        <w:t xml:space="preserve">) – Alain </w:t>
      </w:r>
      <w:proofErr w:type="spellStart"/>
      <w:r w:rsidRPr="6D7EC139">
        <w:rPr>
          <w:rFonts w:eastAsiaTheme="minorEastAsia"/>
          <w:sz w:val="24"/>
          <w:szCs w:val="24"/>
        </w:rPr>
        <w:t>Robbe-Grillet</w:t>
      </w:r>
      <w:proofErr w:type="spellEnd"/>
      <w:r w:rsidRPr="6D7EC139">
        <w:rPr>
          <w:rFonts w:eastAsiaTheme="minorEastAsia"/>
          <w:sz w:val="24"/>
          <w:szCs w:val="24"/>
        </w:rPr>
        <w:t xml:space="preserve"> (Gumy)</w:t>
      </w:r>
      <w:r>
        <w:br/>
      </w:r>
      <w:r w:rsidRPr="6D7EC139">
        <w:rPr>
          <w:rFonts w:eastAsiaTheme="minorEastAsia"/>
          <w:sz w:val="24"/>
          <w:szCs w:val="24"/>
        </w:rPr>
        <w:t xml:space="preserve"> </w:t>
      </w:r>
      <w:r w:rsidRPr="6D7EC139">
        <w:rPr>
          <w:rFonts w:eastAsiaTheme="minorEastAsia"/>
          <w:sz w:val="24"/>
          <w:szCs w:val="24"/>
          <w:u w:val="single"/>
        </w:rPr>
        <w:t>magický realismus</w:t>
      </w:r>
      <w:r w:rsidRPr="6D7EC139">
        <w:rPr>
          <w:rFonts w:eastAsiaTheme="minorEastAsia"/>
          <w:sz w:val="24"/>
          <w:szCs w:val="24"/>
        </w:rPr>
        <w:t xml:space="preserve"> – Gabriel García Márquez (Sto roků samoty, Láska za časů cholery, Kronika ohlášené smrti)</w:t>
      </w:r>
      <w:r>
        <w:br/>
      </w:r>
      <w:r w:rsidRPr="6D7EC139">
        <w:rPr>
          <w:rFonts w:eastAsiaTheme="minorEastAsia"/>
          <w:sz w:val="24"/>
          <w:szCs w:val="24"/>
        </w:rPr>
        <w:t xml:space="preserve"> </w:t>
      </w:r>
      <w:r w:rsidRPr="6D7EC139">
        <w:rPr>
          <w:rFonts w:eastAsiaTheme="minorEastAsia"/>
          <w:sz w:val="24"/>
          <w:szCs w:val="24"/>
          <w:u w:val="single"/>
        </w:rPr>
        <w:t>absurdní drama</w:t>
      </w:r>
      <w:r w:rsidRPr="6D7EC139">
        <w:rPr>
          <w:rFonts w:eastAsiaTheme="minorEastAsia"/>
          <w:sz w:val="24"/>
          <w:szCs w:val="24"/>
        </w:rPr>
        <w:t xml:space="preserve"> – Samuel Beckett (Čekání na </w:t>
      </w:r>
      <w:proofErr w:type="spellStart"/>
      <w:r w:rsidRPr="6D7EC139">
        <w:rPr>
          <w:rFonts w:eastAsiaTheme="minorEastAsia"/>
          <w:sz w:val="24"/>
          <w:szCs w:val="24"/>
        </w:rPr>
        <w:t>Godota</w:t>
      </w:r>
      <w:proofErr w:type="spellEnd"/>
      <w:r w:rsidRPr="6D7EC139">
        <w:rPr>
          <w:rFonts w:eastAsiaTheme="minorEastAsia"/>
          <w:sz w:val="24"/>
          <w:szCs w:val="24"/>
        </w:rPr>
        <w:t>), Eugene Ionesco (Plešatá zpěvačka)</w:t>
      </w:r>
      <w:r>
        <w:br/>
      </w:r>
      <w:r w:rsidRPr="6D7EC139">
        <w:rPr>
          <w:rFonts w:eastAsiaTheme="minorEastAsia"/>
          <w:sz w:val="24"/>
          <w:szCs w:val="24"/>
        </w:rPr>
        <w:t xml:space="preserve"> </w:t>
      </w:r>
      <w:r w:rsidRPr="6D7EC139">
        <w:rPr>
          <w:rFonts w:eastAsiaTheme="minorEastAsia"/>
          <w:sz w:val="24"/>
          <w:szCs w:val="24"/>
          <w:u w:val="single"/>
        </w:rPr>
        <w:t>postmodernismus</w:t>
      </w:r>
      <w:r w:rsidRPr="6D7EC139">
        <w:rPr>
          <w:rFonts w:eastAsiaTheme="minorEastAsia"/>
          <w:sz w:val="24"/>
          <w:szCs w:val="24"/>
        </w:rPr>
        <w:t xml:space="preserve"> – Vladimir Nabokov (Lolita), Umberto Eco (Jméno růže), Milan Kundera, Kurt Vonnegut (Jatka č. 5), John Irving (Pravidla moštárny, Svět podle </w:t>
      </w:r>
      <w:proofErr w:type="spellStart"/>
      <w:r w:rsidRPr="6D7EC139">
        <w:rPr>
          <w:rFonts w:eastAsiaTheme="minorEastAsia"/>
          <w:sz w:val="24"/>
          <w:szCs w:val="24"/>
        </w:rPr>
        <w:t>Garpa</w:t>
      </w:r>
      <w:proofErr w:type="spellEnd"/>
      <w:r w:rsidRPr="6D7EC139">
        <w:rPr>
          <w:rFonts w:eastAsiaTheme="minorEastAsia"/>
          <w:sz w:val="24"/>
          <w:szCs w:val="24"/>
        </w:rPr>
        <w:t>)</w:t>
      </w:r>
    </w:p>
    <w:p w14:paraId="3C47A024" w14:textId="41CB9E57" w:rsidR="007F74B3" w:rsidRDefault="6D7EC139" w:rsidP="6D7EC139">
      <w:pPr>
        <w:rPr>
          <w:rFonts w:eastAsiaTheme="minorEastAsia"/>
          <w:sz w:val="24"/>
          <w:szCs w:val="24"/>
        </w:rPr>
      </w:pPr>
      <w:r w:rsidRPr="6D7EC139">
        <w:rPr>
          <w:rFonts w:ascii="Lucida Sans Unicode" w:eastAsia="Lucida Sans Unicode" w:hAnsi="Lucida Sans Unicode" w:cs="Lucida Sans Unicode"/>
          <w:color w:val="A5A5A5" w:themeColor="accent3"/>
          <w:sz w:val="28"/>
          <w:szCs w:val="28"/>
          <w:u w:val="single"/>
        </w:rPr>
        <w:t>AUTOR (VLIV NA DANÉ DÍLO, VLIV NA TVORBU, DALŠÍ TVORBA):</w:t>
      </w:r>
      <w:r w:rsidR="00803A0D">
        <w:br/>
      </w:r>
      <w:r w:rsidRPr="6D7EC139">
        <w:rPr>
          <w:rFonts w:eastAsiaTheme="minorEastAsia"/>
          <w:sz w:val="24"/>
          <w:szCs w:val="24"/>
        </w:rPr>
        <w:t xml:space="preserve">George Orwell (1903-1950), vl. jménem Eric Arthur Blair – pseudonym si zvolil podle říčky Orwell, která protéká </w:t>
      </w:r>
      <w:proofErr w:type="spellStart"/>
      <w:r w:rsidRPr="6D7EC139">
        <w:rPr>
          <w:rFonts w:eastAsiaTheme="minorEastAsia"/>
          <w:sz w:val="24"/>
          <w:szCs w:val="24"/>
        </w:rPr>
        <w:t>Oxfordshirem</w:t>
      </w:r>
      <w:proofErr w:type="spellEnd"/>
      <w:r w:rsidRPr="6D7EC139">
        <w:rPr>
          <w:rFonts w:eastAsiaTheme="minorEastAsia"/>
          <w:sz w:val="24"/>
          <w:szCs w:val="24"/>
        </w:rPr>
        <w:t>, kde vyrůstal) byl jednou z klíčových osobností studené války, jeho jméno se stalo mýtem, dokázal celkem přesně odhadnout, kam až můžou vést totalitní režimy východního bloku, politická a sociální situace v Evropě z něho udělala vášnivého socialistu, odpůrce fašismu a zastánce rovnosti mezi lidmi</w:t>
      </w:r>
      <w:r w:rsidR="00803A0D">
        <w:br/>
      </w:r>
      <w:r w:rsidR="00803A0D">
        <w:br/>
      </w:r>
      <w:r w:rsidRPr="6D7EC139">
        <w:rPr>
          <w:rFonts w:eastAsiaTheme="minorEastAsia"/>
          <w:sz w:val="24"/>
          <w:szCs w:val="24"/>
        </w:rPr>
        <w:t>od roku 1929 byl rozhodnut, že se bude živit jako spisovatel, věnoval se hlavně novinářské činnosti, věnoval se například sociálně-politickým tématům (nějakou dobu dokonce žil na ulici a pohyboval se mezi spodinou), společně s novomanželkou Eileen odjeli do Španělska, kde zuřila občanská válka, názorově se přidal na stranu republikánů, byl tam dokonce raněn, od roku 1941 byl zaměstnán v indické sekci rádia BBC a současně sloužil v anglické domobraně.</w:t>
      </w:r>
    </w:p>
    <w:p w14:paraId="7B01304F" w14:textId="1B9DAD81" w:rsidR="007F74B3" w:rsidRDefault="6D7EC139" w:rsidP="6D7EC139">
      <w:pPr>
        <w:rPr>
          <w:rFonts w:eastAsiaTheme="minorEastAsia"/>
          <w:color w:val="A5A5A5" w:themeColor="accent3"/>
          <w:sz w:val="24"/>
          <w:szCs w:val="24"/>
        </w:rPr>
      </w:pPr>
      <w:r w:rsidRPr="6D7EC139">
        <w:rPr>
          <w:rFonts w:eastAsiaTheme="minorEastAsia"/>
          <w:sz w:val="24"/>
          <w:szCs w:val="24"/>
        </w:rPr>
        <w:t xml:space="preserve"> V posledních měsících války odjel jako reportér do osvobozované Evropy, po návratu se uchýlil do ústraní na skotském ostrově Jura, jeho dílo mělo zajímavý osud, zprvu byl přehlížen, na samém sklonku svého života zažil období kritického i čtenářského zájmu, po smrti byl krátce považován málem za proroka a posléze mu literární kritika v rámci literatury přisoudila poměrně skromné místo, dnes je ceněn zejména jako autor několika brilantních esejů, z beletristického díla jsou za nejlepší knihy považovány Farma zvířat a slavná utopie 1984, ve svém díle odhalil, že fašistické a komunistické praktiky se od sebe příliš neliší,</w:t>
      </w:r>
      <w:r w:rsidR="00803A0D">
        <w:br/>
      </w:r>
      <w:r w:rsidRPr="6D7EC139">
        <w:rPr>
          <w:rFonts w:eastAsiaTheme="minorEastAsia"/>
          <w:sz w:val="24"/>
          <w:szCs w:val="24"/>
        </w:rPr>
        <w:t>svět se podle něho řítil k dalšímu totalitnímu systému jako byl fašismus, ovšem tentokrát s jiným názvem, velké nebezpečí podle něho představoval SSSR (v Čechách byl na seznamu zakázaných autorů, jeho knihy nemohly oficiálně vycházet)</w:t>
      </w:r>
      <w:r w:rsidR="00803A0D">
        <w:br/>
      </w:r>
      <w:r w:rsidRPr="6D7EC139">
        <w:rPr>
          <w:rFonts w:eastAsiaTheme="minorEastAsia"/>
          <w:sz w:val="24"/>
          <w:szCs w:val="24"/>
        </w:rPr>
        <w:t>dílo zařazováno mezi sci-fi literaturu, mezi literaturu zobrazující člověka v totalitě</w:t>
      </w:r>
    </w:p>
    <w:p w14:paraId="1382A215" w14:textId="44DB1C05" w:rsidR="007F74B3" w:rsidRDefault="6D7EC139" w:rsidP="6D7EC139">
      <w:pPr>
        <w:rPr>
          <w:rFonts w:eastAsiaTheme="minorEastAsia"/>
          <w:color w:val="A5A5A5" w:themeColor="accent3"/>
          <w:sz w:val="24"/>
          <w:szCs w:val="24"/>
        </w:rPr>
      </w:pPr>
      <w:r w:rsidRPr="6D7EC139">
        <w:rPr>
          <w:rFonts w:ascii="Lucida Sans Unicode" w:eastAsia="Lucida Sans Unicode" w:hAnsi="Lucida Sans Unicode" w:cs="Lucida Sans Unicode"/>
          <w:color w:val="A5A5A5" w:themeColor="accent3"/>
          <w:sz w:val="28"/>
          <w:szCs w:val="28"/>
          <w:u w:val="single"/>
        </w:rPr>
        <w:t>INSPIRACE DÍLEM:</w:t>
      </w:r>
      <w:r w:rsidR="00803A0D">
        <w:br/>
      </w:r>
      <w:r w:rsidRPr="6D7EC139">
        <w:rPr>
          <w:rFonts w:eastAsiaTheme="minorEastAsia"/>
          <w:sz w:val="24"/>
          <w:szCs w:val="24"/>
        </w:rPr>
        <w:t>1954 - animovaný film Farma zvířat</w:t>
      </w:r>
      <w:r w:rsidR="00803A0D">
        <w:br/>
      </w:r>
      <w:r w:rsidRPr="6D7EC139">
        <w:rPr>
          <w:rFonts w:eastAsiaTheme="minorEastAsia"/>
          <w:sz w:val="24"/>
          <w:szCs w:val="24"/>
        </w:rPr>
        <w:t>1999 - hraný film Farma zvířat</w:t>
      </w:r>
    </w:p>
    <w:p w14:paraId="2CA702ED" w14:textId="5EB6B8FE" w:rsidR="007F74B3" w:rsidRDefault="6D7EC139" w:rsidP="6D7EC139">
      <w:pPr>
        <w:rPr>
          <w:rFonts w:eastAsiaTheme="minorEastAsia"/>
          <w:color w:val="A5A5A5" w:themeColor="accent3"/>
          <w:sz w:val="24"/>
          <w:szCs w:val="24"/>
        </w:rPr>
      </w:pPr>
      <w:r w:rsidRPr="6D7EC139">
        <w:rPr>
          <w:rFonts w:ascii="Lucida Sans Unicode" w:eastAsia="Lucida Sans Unicode" w:hAnsi="Lucida Sans Unicode" w:cs="Lucida Sans Unicode"/>
          <w:color w:val="A5A5A5" w:themeColor="accent3"/>
          <w:sz w:val="28"/>
          <w:szCs w:val="28"/>
          <w:u w:val="single"/>
        </w:rPr>
        <w:t>ZDROJE:</w:t>
      </w:r>
      <w:r w:rsidR="00803A0D">
        <w:br/>
      </w:r>
      <w:r w:rsidRPr="6D7EC139">
        <w:rPr>
          <w:rFonts w:eastAsiaTheme="minorEastAsia"/>
          <w:sz w:val="24"/>
          <w:szCs w:val="24"/>
        </w:rPr>
        <w:t>kniha Farma zvířat</w:t>
      </w:r>
      <w:r w:rsidR="00803A0D">
        <w:br/>
      </w:r>
      <w:r w:rsidRPr="6D7EC139">
        <w:rPr>
          <w:rFonts w:eastAsiaTheme="minorEastAsia"/>
          <w:sz w:val="24"/>
          <w:szCs w:val="24"/>
        </w:rPr>
        <w:t xml:space="preserve">učebnice literatury </w:t>
      </w:r>
    </w:p>
    <w:p w14:paraId="7C5D0E3D" w14:textId="457EDA7E" w:rsidR="007F74B3" w:rsidRDefault="007F74B3" w:rsidP="46FFFC2A">
      <w:pPr>
        <w:rPr>
          <w:rFonts w:ascii="Calibri" w:eastAsia="Calibri" w:hAnsi="Calibri" w:cs="Calibri"/>
          <w:color w:val="ED7C31"/>
          <w:sz w:val="28"/>
          <w:szCs w:val="28"/>
        </w:rPr>
      </w:pPr>
    </w:p>
    <w:p w14:paraId="075E9EEA" w14:textId="37960931" w:rsidR="007F74B3" w:rsidRDefault="007F74B3" w:rsidP="46FFFC2A"/>
    <w:sectPr w:rsidR="007F7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19"/>
    <w:multiLevelType w:val="hybridMultilevel"/>
    <w:tmpl w:val="FFFFFFFF"/>
    <w:lvl w:ilvl="0" w:tplc="780CE11C">
      <w:start w:val="1"/>
      <w:numFmt w:val="bullet"/>
      <w:lvlText w:val=""/>
      <w:lvlJc w:val="left"/>
      <w:pPr>
        <w:ind w:left="720" w:hanging="360"/>
      </w:pPr>
      <w:rPr>
        <w:rFonts w:ascii="Symbol" w:hAnsi="Symbol" w:hint="default"/>
      </w:rPr>
    </w:lvl>
    <w:lvl w:ilvl="1" w:tplc="71925B70">
      <w:start w:val="1"/>
      <w:numFmt w:val="bullet"/>
      <w:lvlText w:val="o"/>
      <w:lvlJc w:val="left"/>
      <w:pPr>
        <w:ind w:left="1440" w:hanging="360"/>
      </w:pPr>
      <w:rPr>
        <w:rFonts w:ascii="Courier New" w:hAnsi="Courier New" w:hint="default"/>
      </w:rPr>
    </w:lvl>
    <w:lvl w:ilvl="2" w:tplc="54B060DA">
      <w:start w:val="1"/>
      <w:numFmt w:val="bullet"/>
      <w:lvlText w:val=""/>
      <w:lvlJc w:val="left"/>
      <w:pPr>
        <w:ind w:left="2160" w:hanging="360"/>
      </w:pPr>
      <w:rPr>
        <w:rFonts w:ascii="Wingdings" w:hAnsi="Wingdings" w:hint="default"/>
      </w:rPr>
    </w:lvl>
    <w:lvl w:ilvl="3" w:tplc="F9DCFCB0">
      <w:start w:val="1"/>
      <w:numFmt w:val="bullet"/>
      <w:lvlText w:val=""/>
      <w:lvlJc w:val="left"/>
      <w:pPr>
        <w:ind w:left="2880" w:hanging="360"/>
      </w:pPr>
      <w:rPr>
        <w:rFonts w:ascii="Symbol" w:hAnsi="Symbol" w:hint="default"/>
      </w:rPr>
    </w:lvl>
    <w:lvl w:ilvl="4" w:tplc="830E40E6">
      <w:start w:val="1"/>
      <w:numFmt w:val="bullet"/>
      <w:lvlText w:val="o"/>
      <w:lvlJc w:val="left"/>
      <w:pPr>
        <w:ind w:left="3600" w:hanging="360"/>
      </w:pPr>
      <w:rPr>
        <w:rFonts w:ascii="Courier New" w:hAnsi="Courier New" w:hint="default"/>
      </w:rPr>
    </w:lvl>
    <w:lvl w:ilvl="5" w:tplc="207EFFCC">
      <w:start w:val="1"/>
      <w:numFmt w:val="bullet"/>
      <w:lvlText w:val=""/>
      <w:lvlJc w:val="left"/>
      <w:pPr>
        <w:ind w:left="4320" w:hanging="360"/>
      </w:pPr>
      <w:rPr>
        <w:rFonts w:ascii="Wingdings" w:hAnsi="Wingdings" w:hint="default"/>
      </w:rPr>
    </w:lvl>
    <w:lvl w:ilvl="6" w:tplc="E3861980">
      <w:start w:val="1"/>
      <w:numFmt w:val="bullet"/>
      <w:lvlText w:val=""/>
      <w:lvlJc w:val="left"/>
      <w:pPr>
        <w:ind w:left="5040" w:hanging="360"/>
      </w:pPr>
      <w:rPr>
        <w:rFonts w:ascii="Symbol" w:hAnsi="Symbol" w:hint="default"/>
      </w:rPr>
    </w:lvl>
    <w:lvl w:ilvl="7" w:tplc="AE4658FC">
      <w:start w:val="1"/>
      <w:numFmt w:val="bullet"/>
      <w:lvlText w:val="o"/>
      <w:lvlJc w:val="left"/>
      <w:pPr>
        <w:ind w:left="5760" w:hanging="360"/>
      </w:pPr>
      <w:rPr>
        <w:rFonts w:ascii="Courier New" w:hAnsi="Courier New" w:hint="default"/>
      </w:rPr>
    </w:lvl>
    <w:lvl w:ilvl="8" w:tplc="13CE1C2E">
      <w:start w:val="1"/>
      <w:numFmt w:val="bullet"/>
      <w:lvlText w:val=""/>
      <w:lvlJc w:val="left"/>
      <w:pPr>
        <w:ind w:left="6480" w:hanging="360"/>
      </w:pPr>
      <w:rPr>
        <w:rFonts w:ascii="Wingdings" w:hAnsi="Wingdings" w:hint="default"/>
      </w:rPr>
    </w:lvl>
  </w:abstractNum>
  <w:abstractNum w:abstractNumId="1" w15:restartNumberingAfterBreak="0">
    <w:nsid w:val="264860F7"/>
    <w:multiLevelType w:val="hybridMultilevel"/>
    <w:tmpl w:val="FFFFFFFF"/>
    <w:lvl w:ilvl="0" w:tplc="3DECFE7E">
      <w:start w:val="1"/>
      <w:numFmt w:val="bullet"/>
      <w:lvlText w:val=""/>
      <w:lvlJc w:val="left"/>
      <w:pPr>
        <w:ind w:left="720" w:hanging="360"/>
      </w:pPr>
      <w:rPr>
        <w:rFonts w:ascii="Symbol" w:hAnsi="Symbol" w:hint="default"/>
      </w:rPr>
    </w:lvl>
    <w:lvl w:ilvl="1" w:tplc="AB766BC0">
      <w:start w:val="1"/>
      <w:numFmt w:val="bullet"/>
      <w:lvlText w:val="o"/>
      <w:lvlJc w:val="left"/>
      <w:pPr>
        <w:ind w:left="1440" w:hanging="360"/>
      </w:pPr>
      <w:rPr>
        <w:rFonts w:ascii="Courier New" w:hAnsi="Courier New" w:hint="default"/>
      </w:rPr>
    </w:lvl>
    <w:lvl w:ilvl="2" w:tplc="17BE39CA">
      <w:start w:val="1"/>
      <w:numFmt w:val="bullet"/>
      <w:lvlText w:val=""/>
      <w:lvlJc w:val="left"/>
      <w:pPr>
        <w:ind w:left="2160" w:hanging="360"/>
      </w:pPr>
      <w:rPr>
        <w:rFonts w:ascii="Wingdings" w:hAnsi="Wingdings" w:hint="default"/>
      </w:rPr>
    </w:lvl>
    <w:lvl w:ilvl="3" w:tplc="44480A2E">
      <w:start w:val="1"/>
      <w:numFmt w:val="bullet"/>
      <w:lvlText w:val=""/>
      <w:lvlJc w:val="left"/>
      <w:pPr>
        <w:ind w:left="2880" w:hanging="360"/>
      </w:pPr>
      <w:rPr>
        <w:rFonts w:ascii="Symbol" w:hAnsi="Symbol" w:hint="default"/>
      </w:rPr>
    </w:lvl>
    <w:lvl w:ilvl="4" w:tplc="008A11B6">
      <w:start w:val="1"/>
      <w:numFmt w:val="bullet"/>
      <w:lvlText w:val="o"/>
      <w:lvlJc w:val="left"/>
      <w:pPr>
        <w:ind w:left="3600" w:hanging="360"/>
      </w:pPr>
      <w:rPr>
        <w:rFonts w:ascii="Courier New" w:hAnsi="Courier New" w:hint="default"/>
      </w:rPr>
    </w:lvl>
    <w:lvl w:ilvl="5" w:tplc="D4486DC4">
      <w:start w:val="1"/>
      <w:numFmt w:val="bullet"/>
      <w:lvlText w:val=""/>
      <w:lvlJc w:val="left"/>
      <w:pPr>
        <w:ind w:left="4320" w:hanging="360"/>
      </w:pPr>
      <w:rPr>
        <w:rFonts w:ascii="Wingdings" w:hAnsi="Wingdings" w:hint="default"/>
      </w:rPr>
    </w:lvl>
    <w:lvl w:ilvl="6" w:tplc="79D2C8D0">
      <w:start w:val="1"/>
      <w:numFmt w:val="bullet"/>
      <w:lvlText w:val=""/>
      <w:lvlJc w:val="left"/>
      <w:pPr>
        <w:ind w:left="5040" w:hanging="360"/>
      </w:pPr>
      <w:rPr>
        <w:rFonts w:ascii="Symbol" w:hAnsi="Symbol" w:hint="default"/>
      </w:rPr>
    </w:lvl>
    <w:lvl w:ilvl="7" w:tplc="50A43976">
      <w:start w:val="1"/>
      <w:numFmt w:val="bullet"/>
      <w:lvlText w:val="o"/>
      <w:lvlJc w:val="left"/>
      <w:pPr>
        <w:ind w:left="5760" w:hanging="360"/>
      </w:pPr>
      <w:rPr>
        <w:rFonts w:ascii="Courier New" w:hAnsi="Courier New" w:hint="default"/>
      </w:rPr>
    </w:lvl>
    <w:lvl w:ilvl="8" w:tplc="F364E4B8">
      <w:start w:val="1"/>
      <w:numFmt w:val="bullet"/>
      <w:lvlText w:val=""/>
      <w:lvlJc w:val="left"/>
      <w:pPr>
        <w:ind w:left="6480" w:hanging="360"/>
      </w:pPr>
      <w:rPr>
        <w:rFonts w:ascii="Wingdings" w:hAnsi="Wingdings" w:hint="default"/>
      </w:rPr>
    </w:lvl>
  </w:abstractNum>
  <w:abstractNum w:abstractNumId="2" w15:restartNumberingAfterBreak="0">
    <w:nsid w:val="2A8154D1"/>
    <w:multiLevelType w:val="hybridMultilevel"/>
    <w:tmpl w:val="FFFFFFFF"/>
    <w:lvl w:ilvl="0" w:tplc="294254AA">
      <w:start w:val="1"/>
      <w:numFmt w:val="bullet"/>
      <w:lvlText w:val=""/>
      <w:lvlJc w:val="left"/>
      <w:pPr>
        <w:ind w:left="720" w:hanging="360"/>
      </w:pPr>
      <w:rPr>
        <w:rFonts w:ascii="Symbol" w:hAnsi="Symbol" w:hint="default"/>
      </w:rPr>
    </w:lvl>
    <w:lvl w:ilvl="1" w:tplc="5C62A210">
      <w:start w:val="1"/>
      <w:numFmt w:val="bullet"/>
      <w:lvlText w:val="o"/>
      <w:lvlJc w:val="left"/>
      <w:pPr>
        <w:ind w:left="1440" w:hanging="360"/>
      </w:pPr>
      <w:rPr>
        <w:rFonts w:ascii="Courier New" w:hAnsi="Courier New" w:hint="default"/>
      </w:rPr>
    </w:lvl>
    <w:lvl w:ilvl="2" w:tplc="B49E9366">
      <w:start w:val="1"/>
      <w:numFmt w:val="bullet"/>
      <w:lvlText w:val=""/>
      <w:lvlJc w:val="left"/>
      <w:pPr>
        <w:ind w:left="2160" w:hanging="360"/>
      </w:pPr>
      <w:rPr>
        <w:rFonts w:ascii="Wingdings" w:hAnsi="Wingdings" w:hint="default"/>
      </w:rPr>
    </w:lvl>
    <w:lvl w:ilvl="3" w:tplc="5E5EBE20">
      <w:start w:val="1"/>
      <w:numFmt w:val="bullet"/>
      <w:lvlText w:val=""/>
      <w:lvlJc w:val="left"/>
      <w:pPr>
        <w:ind w:left="2880" w:hanging="360"/>
      </w:pPr>
      <w:rPr>
        <w:rFonts w:ascii="Symbol" w:hAnsi="Symbol" w:hint="default"/>
      </w:rPr>
    </w:lvl>
    <w:lvl w:ilvl="4" w:tplc="68DACAC6">
      <w:start w:val="1"/>
      <w:numFmt w:val="bullet"/>
      <w:lvlText w:val="o"/>
      <w:lvlJc w:val="left"/>
      <w:pPr>
        <w:ind w:left="3600" w:hanging="360"/>
      </w:pPr>
      <w:rPr>
        <w:rFonts w:ascii="Courier New" w:hAnsi="Courier New" w:hint="default"/>
      </w:rPr>
    </w:lvl>
    <w:lvl w:ilvl="5" w:tplc="A6AEEDE6">
      <w:start w:val="1"/>
      <w:numFmt w:val="bullet"/>
      <w:lvlText w:val=""/>
      <w:lvlJc w:val="left"/>
      <w:pPr>
        <w:ind w:left="4320" w:hanging="360"/>
      </w:pPr>
      <w:rPr>
        <w:rFonts w:ascii="Wingdings" w:hAnsi="Wingdings" w:hint="default"/>
      </w:rPr>
    </w:lvl>
    <w:lvl w:ilvl="6" w:tplc="28408254">
      <w:start w:val="1"/>
      <w:numFmt w:val="bullet"/>
      <w:lvlText w:val=""/>
      <w:lvlJc w:val="left"/>
      <w:pPr>
        <w:ind w:left="5040" w:hanging="360"/>
      </w:pPr>
      <w:rPr>
        <w:rFonts w:ascii="Symbol" w:hAnsi="Symbol" w:hint="default"/>
      </w:rPr>
    </w:lvl>
    <w:lvl w:ilvl="7" w:tplc="50DEA87A">
      <w:start w:val="1"/>
      <w:numFmt w:val="bullet"/>
      <w:lvlText w:val="o"/>
      <w:lvlJc w:val="left"/>
      <w:pPr>
        <w:ind w:left="5760" w:hanging="360"/>
      </w:pPr>
      <w:rPr>
        <w:rFonts w:ascii="Courier New" w:hAnsi="Courier New" w:hint="default"/>
      </w:rPr>
    </w:lvl>
    <w:lvl w:ilvl="8" w:tplc="BCDAB1B8">
      <w:start w:val="1"/>
      <w:numFmt w:val="bullet"/>
      <w:lvlText w:val=""/>
      <w:lvlJc w:val="left"/>
      <w:pPr>
        <w:ind w:left="6480" w:hanging="360"/>
      </w:pPr>
      <w:rPr>
        <w:rFonts w:ascii="Wingdings" w:hAnsi="Wingdings" w:hint="default"/>
      </w:rPr>
    </w:lvl>
  </w:abstractNum>
  <w:abstractNum w:abstractNumId="3" w15:restartNumberingAfterBreak="0">
    <w:nsid w:val="2D4B639B"/>
    <w:multiLevelType w:val="hybridMultilevel"/>
    <w:tmpl w:val="FFFFFFFF"/>
    <w:lvl w:ilvl="0" w:tplc="11DEBE4A">
      <w:start w:val="1"/>
      <w:numFmt w:val="bullet"/>
      <w:lvlText w:val=""/>
      <w:lvlJc w:val="left"/>
      <w:pPr>
        <w:ind w:left="720" w:hanging="360"/>
      </w:pPr>
      <w:rPr>
        <w:rFonts w:ascii="Symbol" w:hAnsi="Symbol" w:hint="default"/>
      </w:rPr>
    </w:lvl>
    <w:lvl w:ilvl="1" w:tplc="B0AE99DC">
      <w:start w:val="1"/>
      <w:numFmt w:val="bullet"/>
      <w:lvlText w:val="o"/>
      <w:lvlJc w:val="left"/>
      <w:pPr>
        <w:ind w:left="1440" w:hanging="360"/>
      </w:pPr>
      <w:rPr>
        <w:rFonts w:ascii="Courier New" w:hAnsi="Courier New" w:hint="default"/>
      </w:rPr>
    </w:lvl>
    <w:lvl w:ilvl="2" w:tplc="3294A14A">
      <w:start w:val="1"/>
      <w:numFmt w:val="bullet"/>
      <w:lvlText w:val=""/>
      <w:lvlJc w:val="left"/>
      <w:pPr>
        <w:ind w:left="2160" w:hanging="360"/>
      </w:pPr>
      <w:rPr>
        <w:rFonts w:ascii="Wingdings" w:hAnsi="Wingdings" w:hint="default"/>
      </w:rPr>
    </w:lvl>
    <w:lvl w:ilvl="3" w:tplc="2EC6ACD4">
      <w:start w:val="1"/>
      <w:numFmt w:val="bullet"/>
      <w:lvlText w:val=""/>
      <w:lvlJc w:val="left"/>
      <w:pPr>
        <w:ind w:left="2880" w:hanging="360"/>
      </w:pPr>
      <w:rPr>
        <w:rFonts w:ascii="Symbol" w:hAnsi="Symbol" w:hint="default"/>
      </w:rPr>
    </w:lvl>
    <w:lvl w:ilvl="4" w:tplc="E6B07104">
      <w:start w:val="1"/>
      <w:numFmt w:val="bullet"/>
      <w:lvlText w:val="o"/>
      <w:lvlJc w:val="left"/>
      <w:pPr>
        <w:ind w:left="3600" w:hanging="360"/>
      </w:pPr>
      <w:rPr>
        <w:rFonts w:ascii="Courier New" w:hAnsi="Courier New" w:hint="default"/>
      </w:rPr>
    </w:lvl>
    <w:lvl w:ilvl="5" w:tplc="2E6A0B32">
      <w:start w:val="1"/>
      <w:numFmt w:val="bullet"/>
      <w:lvlText w:val=""/>
      <w:lvlJc w:val="left"/>
      <w:pPr>
        <w:ind w:left="4320" w:hanging="360"/>
      </w:pPr>
      <w:rPr>
        <w:rFonts w:ascii="Wingdings" w:hAnsi="Wingdings" w:hint="default"/>
      </w:rPr>
    </w:lvl>
    <w:lvl w:ilvl="6" w:tplc="01986474">
      <w:start w:val="1"/>
      <w:numFmt w:val="bullet"/>
      <w:lvlText w:val=""/>
      <w:lvlJc w:val="left"/>
      <w:pPr>
        <w:ind w:left="5040" w:hanging="360"/>
      </w:pPr>
      <w:rPr>
        <w:rFonts w:ascii="Symbol" w:hAnsi="Symbol" w:hint="default"/>
      </w:rPr>
    </w:lvl>
    <w:lvl w:ilvl="7" w:tplc="3D3EC09E">
      <w:start w:val="1"/>
      <w:numFmt w:val="bullet"/>
      <w:lvlText w:val="o"/>
      <w:lvlJc w:val="left"/>
      <w:pPr>
        <w:ind w:left="5760" w:hanging="360"/>
      </w:pPr>
      <w:rPr>
        <w:rFonts w:ascii="Courier New" w:hAnsi="Courier New" w:hint="default"/>
      </w:rPr>
    </w:lvl>
    <w:lvl w:ilvl="8" w:tplc="0502A0BE">
      <w:start w:val="1"/>
      <w:numFmt w:val="bullet"/>
      <w:lvlText w:val=""/>
      <w:lvlJc w:val="left"/>
      <w:pPr>
        <w:ind w:left="6480" w:hanging="360"/>
      </w:pPr>
      <w:rPr>
        <w:rFonts w:ascii="Wingdings" w:hAnsi="Wingdings" w:hint="default"/>
      </w:rPr>
    </w:lvl>
  </w:abstractNum>
  <w:abstractNum w:abstractNumId="4" w15:restartNumberingAfterBreak="0">
    <w:nsid w:val="47123A91"/>
    <w:multiLevelType w:val="hybridMultilevel"/>
    <w:tmpl w:val="FFFFFFFF"/>
    <w:lvl w:ilvl="0" w:tplc="13783C66">
      <w:start w:val="1"/>
      <w:numFmt w:val="decimal"/>
      <w:lvlText w:val="%1."/>
      <w:lvlJc w:val="left"/>
      <w:pPr>
        <w:ind w:left="720" w:hanging="360"/>
      </w:pPr>
    </w:lvl>
    <w:lvl w:ilvl="1" w:tplc="74ECF158">
      <w:start w:val="1"/>
      <w:numFmt w:val="lowerLetter"/>
      <w:lvlText w:val="%2."/>
      <w:lvlJc w:val="left"/>
      <w:pPr>
        <w:ind w:left="1440" w:hanging="360"/>
      </w:pPr>
    </w:lvl>
    <w:lvl w:ilvl="2" w:tplc="4B268356">
      <w:start w:val="1"/>
      <w:numFmt w:val="lowerRoman"/>
      <w:lvlText w:val="%3."/>
      <w:lvlJc w:val="right"/>
      <w:pPr>
        <w:ind w:left="2160" w:hanging="180"/>
      </w:pPr>
    </w:lvl>
    <w:lvl w:ilvl="3" w:tplc="1CB80252">
      <w:start w:val="1"/>
      <w:numFmt w:val="decimal"/>
      <w:lvlText w:val="%4."/>
      <w:lvlJc w:val="left"/>
      <w:pPr>
        <w:ind w:left="2880" w:hanging="360"/>
      </w:pPr>
    </w:lvl>
    <w:lvl w:ilvl="4" w:tplc="47B2CC50">
      <w:start w:val="1"/>
      <w:numFmt w:val="lowerLetter"/>
      <w:lvlText w:val="%5."/>
      <w:lvlJc w:val="left"/>
      <w:pPr>
        <w:ind w:left="3600" w:hanging="360"/>
      </w:pPr>
    </w:lvl>
    <w:lvl w:ilvl="5" w:tplc="D2DE4F18">
      <w:start w:val="1"/>
      <w:numFmt w:val="lowerRoman"/>
      <w:lvlText w:val="%6."/>
      <w:lvlJc w:val="right"/>
      <w:pPr>
        <w:ind w:left="4320" w:hanging="180"/>
      </w:pPr>
    </w:lvl>
    <w:lvl w:ilvl="6" w:tplc="9D5C6410">
      <w:start w:val="1"/>
      <w:numFmt w:val="decimal"/>
      <w:lvlText w:val="%7."/>
      <w:lvlJc w:val="left"/>
      <w:pPr>
        <w:ind w:left="5040" w:hanging="360"/>
      </w:pPr>
    </w:lvl>
    <w:lvl w:ilvl="7" w:tplc="235277A8">
      <w:start w:val="1"/>
      <w:numFmt w:val="lowerLetter"/>
      <w:lvlText w:val="%8."/>
      <w:lvlJc w:val="left"/>
      <w:pPr>
        <w:ind w:left="5760" w:hanging="360"/>
      </w:pPr>
    </w:lvl>
    <w:lvl w:ilvl="8" w:tplc="F306EF6E">
      <w:start w:val="1"/>
      <w:numFmt w:val="lowerRoman"/>
      <w:lvlText w:val="%9."/>
      <w:lvlJc w:val="right"/>
      <w:pPr>
        <w:ind w:left="6480" w:hanging="180"/>
      </w:pPr>
    </w:lvl>
  </w:abstractNum>
  <w:abstractNum w:abstractNumId="5" w15:restartNumberingAfterBreak="0">
    <w:nsid w:val="4D9A4B55"/>
    <w:multiLevelType w:val="hybridMultilevel"/>
    <w:tmpl w:val="FFFFFFFF"/>
    <w:lvl w:ilvl="0" w:tplc="839C9D68">
      <w:start w:val="1"/>
      <w:numFmt w:val="bullet"/>
      <w:lvlText w:val=""/>
      <w:lvlJc w:val="left"/>
      <w:pPr>
        <w:ind w:left="720" w:hanging="360"/>
      </w:pPr>
      <w:rPr>
        <w:rFonts w:ascii="Symbol" w:hAnsi="Symbol" w:hint="default"/>
      </w:rPr>
    </w:lvl>
    <w:lvl w:ilvl="1" w:tplc="145428AC">
      <w:start w:val="1"/>
      <w:numFmt w:val="bullet"/>
      <w:lvlText w:val="o"/>
      <w:lvlJc w:val="left"/>
      <w:pPr>
        <w:ind w:left="1440" w:hanging="360"/>
      </w:pPr>
      <w:rPr>
        <w:rFonts w:ascii="Courier New" w:hAnsi="Courier New" w:hint="default"/>
      </w:rPr>
    </w:lvl>
    <w:lvl w:ilvl="2" w:tplc="98D00862">
      <w:start w:val="1"/>
      <w:numFmt w:val="bullet"/>
      <w:lvlText w:val=""/>
      <w:lvlJc w:val="left"/>
      <w:pPr>
        <w:ind w:left="2160" w:hanging="360"/>
      </w:pPr>
      <w:rPr>
        <w:rFonts w:ascii="Wingdings" w:hAnsi="Wingdings" w:hint="default"/>
      </w:rPr>
    </w:lvl>
    <w:lvl w:ilvl="3" w:tplc="E26E4FB2">
      <w:start w:val="1"/>
      <w:numFmt w:val="bullet"/>
      <w:lvlText w:val=""/>
      <w:lvlJc w:val="left"/>
      <w:pPr>
        <w:ind w:left="2880" w:hanging="360"/>
      </w:pPr>
      <w:rPr>
        <w:rFonts w:ascii="Symbol" w:hAnsi="Symbol" w:hint="default"/>
      </w:rPr>
    </w:lvl>
    <w:lvl w:ilvl="4" w:tplc="E91452BE">
      <w:start w:val="1"/>
      <w:numFmt w:val="bullet"/>
      <w:lvlText w:val="o"/>
      <w:lvlJc w:val="left"/>
      <w:pPr>
        <w:ind w:left="3600" w:hanging="360"/>
      </w:pPr>
      <w:rPr>
        <w:rFonts w:ascii="Courier New" w:hAnsi="Courier New" w:hint="default"/>
      </w:rPr>
    </w:lvl>
    <w:lvl w:ilvl="5" w:tplc="BD76060E">
      <w:start w:val="1"/>
      <w:numFmt w:val="bullet"/>
      <w:lvlText w:val=""/>
      <w:lvlJc w:val="left"/>
      <w:pPr>
        <w:ind w:left="4320" w:hanging="360"/>
      </w:pPr>
      <w:rPr>
        <w:rFonts w:ascii="Wingdings" w:hAnsi="Wingdings" w:hint="default"/>
      </w:rPr>
    </w:lvl>
    <w:lvl w:ilvl="6" w:tplc="8730D192">
      <w:start w:val="1"/>
      <w:numFmt w:val="bullet"/>
      <w:lvlText w:val=""/>
      <w:lvlJc w:val="left"/>
      <w:pPr>
        <w:ind w:left="5040" w:hanging="360"/>
      </w:pPr>
      <w:rPr>
        <w:rFonts w:ascii="Symbol" w:hAnsi="Symbol" w:hint="default"/>
      </w:rPr>
    </w:lvl>
    <w:lvl w:ilvl="7" w:tplc="7374B110">
      <w:start w:val="1"/>
      <w:numFmt w:val="bullet"/>
      <w:lvlText w:val="o"/>
      <w:lvlJc w:val="left"/>
      <w:pPr>
        <w:ind w:left="5760" w:hanging="360"/>
      </w:pPr>
      <w:rPr>
        <w:rFonts w:ascii="Courier New" w:hAnsi="Courier New" w:hint="default"/>
      </w:rPr>
    </w:lvl>
    <w:lvl w:ilvl="8" w:tplc="558AF0FA">
      <w:start w:val="1"/>
      <w:numFmt w:val="bullet"/>
      <w:lvlText w:val=""/>
      <w:lvlJc w:val="left"/>
      <w:pPr>
        <w:ind w:left="6480" w:hanging="360"/>
      </w:pPr>
      <w:rPr>
        <w:rFonts w:ascii="Wingdings" w:hAnsi="Wingdings" w:hint="default"/>
      </w:rPr>
    </w:lvl>
  </w:abstractNum>
  <w:abstractNum w:abstractNumId="6" w15:restartNumberingAfterBreak="0">
    <w:nsid w:val="71E22F4A"/>
    <w:multiLevelType w:val="hybridMultilevel"/>
    <w:tmpl w:val="FFFFFFFF"/>
    <w:lvl w:ilvl="0" w:tplc="BF907FCA">
      <w:start w:val="1"/>
      <w:numFmt w:val="bullet"/>
      <w:lvlText w:val=""/>
      <w:lvlJc w:val="left"/>
      <w:pPr>
        <w:ind w:left="720" w:hanging="360"/>
      </w:pPr>
      <w:rPr>
        <w:rFonts w:ascii="Symbol" w:hAnsi="Symbol" w:hint="default"/>
      </w:rPr>
    </w:lvl>
    <w:lvl w:ilvl="1" w:tplc="EABA9490">
      <w:start w:val="1"/>
      <w:numFmt w:val="bullet"/>
      <w:lvlText w:val="o"/>
      <w:lvlJc w:val="left"/>
      <w:pPr>
        <w:ind w:left="1440" w:hanging="360"/>
      </w:pPr>
      <w:rPr>
        <w:rFonts w:ascii="Courier New" w:hAnsi="Courier New" w:hint="default"/>
      </w:rPr>
    </w:lvl>
    <w:lvl w:ilvl="2" w:tplc="067AD4C2">
      <w:start w:val="1"/>
      <w:numFmt w:val="bullet"/>
      <w:lvlText w:val=""/>
      <w:lvlJc w:val="left"/>
      <w:pPr>
        <w:ind w:left="2160" w:hanging="360"/>
      </w:pPr>
      <w:rPr>
        <w:rFonts w:ascii="Wingdings" w:hAnsi="Wingdings" w:hint="default"/>
      </w:rPr>
    </w:lvl>
    <w:lvl w:ilvl="3" w:tplc="A1AE3A1E">
      <w:start w:val="1"/>
      <w:numFmt w:val="bullet"/>
      <w:lvlText w:val=""/>
      <w:lvlJc w:val="left"/>
      <w:pPr>
        <w:ind w:left="2880" w:hanging="360"/>
      </w:pPr>
      <w:rPr>
        <w:rFonts w:ascii="Symbol" w:hAnsi="Symbol" w:hint="default"/>
      </w:rPr>
    </w:lvl>
    <w:lvl w:ilvl="4" w:tplc="19E60184">
      <w:start w:val="1"/>
      <w:numFmt w:val="bullet"/>
      <w:lvlText w:val="o"/>
      <w:lvlJc w:val="left"/>
      <w:pPr>
        <w:ind w:left="3600" w:hanging="360"/>
      </w:pPr>
      <w:rPr>
        <w:rFonts w:ascii="Courier New" w:hAnsi="Courier New" w:hint="default"/>
      </w:rPr>
    </w:lvl>
    <w:lvl w:ilvl="5" w:tplc="977617DC">
      <w:start w:val="1"/>
      <w:numFmt w:val="bullet"/>
      <w:lvlText w:val=""/>
      <w:lvlJc w:val="left"/>
      <w:pPr>
        <w:ind w:left="4320" w:hanging="360"/>
      </w:pPr>
      <w:rPr>
        <w:rFonts w:ascii="Wingdings" w:hAnsi="Wingdings" w:hint="default"/>
      </w:rPr>
    </w:lvl>
    <w:lvl w:ilvl="6" w:tplc="91D6427C">
      <w:start w:val="1"/>
      <w:numFmt w:val="bullet"/>
      <w:lvlText w:val=""/>
      <w:lvlJc w:val="left"/>
      <w:pPr>
        <w:ind w:left="5040" w:hanging="360"/>
      </w:pPr>
      <w:rPr>
        <w:rFonts w:ascii="Symbol" w:hAnsi="Symbol" w:hint="default"/>
      </w:rPr>
    </w:lvl>
    <w:lvl w:ilvl="7" w:tplc="E72C082E">
      <w:start w:val="1"/>
      <w:numFmt w:val="bullet"/>
      <w:lvlText w:val="o"/>
      <w:lvlJc w:val="left"/>
      <w:pPr>
        <w:ind w:left="5760" w:hanging="360"/>
      </w:pPr>
      <w:rPr>
        <w:rFonts w:ascii="Courier New" w:hAnsi="Courier New" w:hint="default"/>
      </w:rPr>
    </w:lvl>
    <w:lvl w:ilvl="8" w:tplc="1F80EA06">
      <w:start w:val="1"/>
      <w:numFmt w:val="bullet"/>
      <w:lvlText w:val=""/>
      <w:lvlJc w:val="left"/>
      <w:pPr>
        <w:ind w:left="6480" w:hanging="360"/>
      </w:pPr>
      <w:rPr>
        <w:rFonts w:ascii="Wingdings" w:hAnsi="Wingdings" w:hint="default"/>
      </w:rPr>
    </w:lvl>
  </w:abstractNum>
  <w:abstractNum w:abstractNumId="7" w15:restartNumberingAfterBreak="0">
    <w:nsid w:val="7F621D80"/>
    <w:multiLevelType w:val="hybridMultilevel"/>
    <w:tmpl w:val="FFFFFFFF"/>
    <w:lvl w:ilvl="0" w:tplc="C2C8FD68">
      <w:start w:val="1"/>
      <w:numFmt w:val="decimal"/>
      <w:lvlText w:val="%1."/>
      <w:lvlJc w:val="left"/>
      <w:pPr>
        <w:ind w:left="720" w:hanging="360"/>
      </w:pPr>
    </w:lvl>
    <w:lvl w:ilvl="1" w:tplc="33A6AED0">
      <w:start w:val="1"/>
      <w:numFmt w:val="lowerLetter"/>
      <w:lvlText w:val="%2."/>
      <w:lvlJc w:val="left"/>
      <w:pPr>
        <w:ind w:left="1440" w:hanging="360"/>
      </w:pPr>
    </w:lvl>
    <w:lvl w:ilvl="2" w:tplc="E2300190">
      <w:start w:val="1"/>
      <w:numFmt w:val="lowerRoman"/>
      <w:lvlText w:val="%3."/>
      <w:lvlJc w:val="right"/>
      <w:pPr>
        <w:ind w:left="2160" w:hanging="180"/>
      </w:pPr>
    </w:lvl>
    <w:lvl w:ilvl="3" w:tplc="4162DA70">
      <w:start w:val="1"/>
      <w:numFmt w:val="decimal"/>
      <w:lvlText w:val="%4."/>
      <w:lvlJc w:val="left"/>
      <w:pPr>
        <w:ind w:left="2880" w:hanging="360"/>
      </w:pPr>
    </w:lvl>
    <w:lvl w:ilvl="4" w:tplc="78305F5E">
      <w:start w:val="1"/>
      <w:numFmt w:val="lowerLetter"/>
      <w:lvlText w:val="%5."/>
      <w:lvlJc w:val="left"/>
      <w:pPr>
        <w:ind w:left="3600" w:hanging="360"/>
      </w:pPr>
    </w:lvl>
    <w:lvl w:ilvl="5" w:tplc="27624FBC">
      <w:start w:val="1"/>
      <w:numFmt w:val="lowerRoman"/>
      <w:lvlText w:val="%6."/>
      <w:lvlJc w:val="right"/>
      <w:pPr>
        <w:ind w:left="4320" w:hanging="180"/>
      </w:pPr>
    </w:lvl>
    <w:lvl w:ilvl="6" w:tplc="6B10E2E6">
      <w:start w:val="1"/>
      <w:numFmt w:val="decimal"/>
      <w:lvlText w:val="%7."/>
      <w:lvlJc w:val="left"/>
      <w:pPr>
        <w:ind w:left="5040" w:hanging="360"/>
      </w:pPr>
    </w:lvl>
    <w:lvl w:ilvl="7" w:tplc="2FFC5AC2">
      <w:start w:val="1"/>
      <w:numFmt w:val="lowerLetter"/>
      <w:lvlText w:val="%8."/>
      <w:lvlJc w:val="left"/>
      <w:pPr>
        <w:ind w:left="5760" w:hanging="360"/>
      </w:pPr>
    </w:lvl>
    <w:lvl w:ilvl="8" w:tplc="5D7CB1D0">
      <w:start w:val="1"/>
      <w:numFmt w:val="lowerRoman"/>
      <w:lvlText w:val="%9."/>
      <w:lvlJc w:val="right"/>
      <w:pPr>
        <w:ind w:left="6480" w:hanging="180"/>
      </w:pPr>
    </w:lvl>
  </w:abstractNum>
  <w:num w:numId="1" w16cid:durableId="37170878">
    <w:abstractNumId w:val="0"/>
  </w:num>
  <w:num w:numId="2" w16cid:durableId="1475951531">
    <w:abstractNumId w:val="7"/>
  </w:num>
  <w:num w:numId="3" w16cid:durableId="270282819">
    <w:abstractNumId w:val="6"/>
  </w:num>
  <w:num w:numId="4" w16cid:durableId="1988390938">
    <w:abstractNumId w:val="1"/>
  </w:num>
  <w:num w:numId="5" w16cid:durableId="1826361326">
    <w:abstractNumId w:val="2"/>
  </w:num>
  <w:num w:numId="6" w16cid:durableId="1633637816">
    <w:abstractNumId w:val="4"/>
  </w:num>
  <w:num w:numId="7" w16cid:durableId="745617464">
    <w:abstractNumId w:val="5"/>
  </w:num>
  <w:num w:numId="8" w16cid:durableId="1903442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E8FF4"/>
    <w:rsid w:val="004C77CC"/>
    <w:rsid w:val="007F74B3"/>
    <w:rsid w:val="00803A0D"/>
    <w:rsid w:val="00A67487"/>
    <w:rsid w:val="46FFFC2A"/>
    <w:rsid w:val="5D9E8FF4"/>
    <w:rsid w:val="61018FB0"/>
    <w:rsid w:val="6D7EC139"/>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8FF4"/>
  <w15:chartTrackingRefBased/>
  <w15:docId w15:val="{A5199228-02C3-44A9-BA10-0CC64243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1514</Words>
  <Characters>8635</Characters>
  <Application>Microsoft Office Word</Application>
  <DocSecurity>4</DocSecurity>
  <Lines>71</Lines>
  <Paragraphs>20</Paragraphs>
  <ScaleCrop>false</ScaleCrop>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Kubínová</dc:creator>
  <cp:keywords/>
  <dc:description/>
  <cp:lastModifiedBy>Eva Kubínová</cp:lastModifiedBy>
  <cp:revision>2</cp:revision>
  <dcterms:created xsi:type="dcterms:W3CDTF">2022-01-19T00:29:00Z</dcterms:created>
  <dcterms:modified xsi:type="dcterms:W3CDTF">2022-05-15T02:45:00Z</dcterms:modified>
</cp:coreProperties>
</file>