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7FCCDC" w14:paraId="50AA0AE9" wp14:textId="33020D16">
      <w:pPr>
        <w:pStyle w:val="Heading5"/>
        <w:spacing w:before="40" w:after="0" w:line="259" w:lineRule="auto"/>
        <w:jc w:val="center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</w:pP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  <w:t xml:space="preserve">ROZBOR UMĚLECKÉHO DÍLA </w:t>
      </w:r>
    </w:p>
    <w:p xmlns:wp14="http://schemas.microsoft.com/office/word/2010/wordml" w:rsidP="7F7FCCDC" w14:paraId="0BD866AB" wp14:textId="13294CC4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AUTOR (NAROZENÍ, PŮVOD, PŘÍSLUŠNOST K LITERÁRNÍ SKUPINĚ):</w:t>
      </w:r>
    </w:p>
    <w:p xmlns:wp14="http://schemas.microsoft.com/office/word/2010/wordml" w:rsidP="7F7FCCDC" w14:paraId="0C73D40A" wp14:textId="222E4F2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7F7FCCDC" w:rsidR="7F7FCCD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Ladislav Smoljak</w:t>
      </w: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(1931-2010) byl český filmový, televizní a divadelní režisér, scenárista a herec, čelní postava Divadla Járy Cimrmana. Původní profesí byl učitel a pracoval také jako redaktor. Od konce 60. let spolupracoval se Zdeňkem Svěrákem, se kterým psal divadelní hry o českém fiktivním géniovi Járovi Cimrmanovi a scénáře filmových komedií.</w:t>
      </w:r>
    </w:p>
    <w:p xmlns:wp14="http://schemas.microsoft.com/office/word/2010/wordml" w:rsidP="7F7FCCDC" w14:paraId="2CB2DFD9" wp14:textId="3F18309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Zdeněk Svěrák</w:t>
      </w: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(* 28. března 1936 Praha) je český dramatik, scenárista, herec, autor písňových textů a spisovatel. Po studiu na gymnáziu a Vysoké škole pedagogické, kterou dokončil roku 1958, odešel společně se svou budoucí manželkou učit do severozápadních Čech, nejprve do Měcholup a poté do Žatce. Po čtyřech letech ale pedagogickou dráhu opustil a začal pracovat v Československém rozhlase. Zde se stal jedním z autorů rozhlasového pořadu Nealkoholická vinárna U Pavouka, v němž vznikla postava nedoceněného českého velikána Járy Cimrmana. V rozhlase také poznal hudebníka Jaroslava Uhlíře, s nímž od té doby spolupracuje.</w:t>
      </w:r>
    </w:p>
    <w:p xmlns:wp14="http://schemas.microsoft.com/office/word/2010/wordml" w:rsidP="7F7FCCDC" w14:paraId="6066EBE1" wp14:textId="042DDEC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Autorem vlastní hry je Ladislav Smoljak, jako spoluautor je uváděn rovněž fiktivní český vynálezce, filosof a dramatik </w:t>
      </w:r>
      <w:r w:rsidRPr="7F7FCCDC" w:rsidR="7F7FCCD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Jára Cimrman.</w:t>
      </w:r>
    </w:p>
    <w:p xmlns:wp14="http://schemas.microsoft.com/office/word/2010/wordml" w:rsidP="7F7FCCDC" w14:paraId="57CC65BC" wp14:textId="600FD11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JMÉNO DÍLA (ROK VYDÁNÍ), OBECNÝ POPIS KNIHY:</w:t>
      </w:r>
      <w:r>
        <w:br/>
      </w: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Vyšetřování ztráty třídní knihy je druhá hra Divadla Járy Cimrmana. Autorem vlastní hry je Ladislav Smoljak, jako spoluautor je uváděn rovněž fiktivní český vynálezce, filosof a dramatik Jára Cimrman. Hra měla premiéru 8. listopadu 1967 v Malostranské besedě v Praze. Hra patří v rámci Cimrmanova divadla k herecky nejúspornějším, obsahuje pouze 4 jednající postavy, z toho jednu němou.</w:t>
      </w:r>
    </w:p>
    <w:p xmlns:wp14="http://schemas.microsoft.com/office/word/2010/wordml" w:rsidP="7F7FCCDC" w14:paraId="6E630C0D" wp14:textId="0D1A6EB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DRUH:</w:t>
      </w: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drama</w:t>
      </w:r>
    </w:p>
    <w:p xmlns:wp14="http://schemas.microsoft.com/office/word/2010/wordml" w:rsidP="1B8E2A22" w14:paraId="4B2A5248" wp14:textId="2BE822C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1B8E2A22" w:rsidR="1B8E2A22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ŽÁNR:</w:t>
      </w:r>
      <w:r w:rsidRPr="1B8E2A22" w:rsidR="1B8E2A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činohra (hra o činech a skutcích lidí)</w:t>
      </w:r>
      <w:r w:rsidRPr="1B8E2A22" w:rsidR="1B8E2A2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, komedie</w:t>
      </w:r>
    </w:p>
    <w:p xmlns:wp14="http://schemas.microsoft.com/office/word/2010/wordml" w:rsidP="7F7FCCDC" w14:paraId="5C6A73ED" wp14:textId="595865C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SMĚR:</w:t>
      </w: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Divadla malých forem – vznikají ve 20. století jako opozice k oficiálnímu divadlu, poválečná literatura</w:t>
      </w:r>
    </w:p>
    <w:p xmlns:wp14="http://schemas.microsoft.com/office/word/2010/wordml" w:rsidP="1B8E2A22" w14:paraId="54D58B7B" wp14:textId="02930C7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1B8E2A22" w:rsidR="1B8E2A22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JAZYKOVÉ PROSTŘEDKY (SLOVNÍ ZÁSOBA; STYLISTICKÁ VÝSTAVBA TEXTU):</w:t>
      </w:r>
      <w:r>
        <w:br/>
      </w:r>
      <w:r w:rsidRPr="1B8E2A22" w:rsidR="1B8E2A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semináře: monology, archaismy, spisovná čeština, odborné výrazy, prvky obecné češtiny, germanismy, inverze slov, špatné skloňování, hovorové výrazy </w:t>
      </w:r>
    </w:p>
    <w:p xmlns:wp14="http://schemas.microsoft.com/office/word/2010/wordml" w:rsidP="7F7FCCDC" w14:paraId="052D2848" wp14:textId="09614C6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TEMATICKÁ VÝSTAVBA (EPIKA – VYPRAVĚČ, DOBA DĚJE, MÍSTO DĚJE, POSTAVY):</w:t>
      </w:r>
    </w:p>
    <w:p xmlns:wp14="http://schemas.microsoft.com/office/word/2010/wordml" w:rsidP="7F7FCCDC" w14:paraId="5D5B84D3" wp14:textId="0C4B663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Doba děje: 2. polovina 20. století</w:t>
      </w:r>
    </w:p>
    <w:p xmlns:wp14="http://schemas.microsoft.com/office/word/2010/wordml" w:rsidP="7F7FCCDC" w14:paraId="555D9E59" wp14:textId="244C492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Místo děje: česká škola, třída žáků na chlapecké škole</w:t>
      </w:r>
    </w:p>
    <w:p xmlns:wp14="http://schemas.microsoft.com/office/word/2010/wordml" w:rsidP="7F7FCCDC" w14:paraId="29CBEBE4" wp14:textId="5A52E4E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Kompozice: </w:t>
      </w:r>
      <w:r>
        <w:br/>
      </w: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1. referát přednášený ve vysokém stylu, parodie na pseudovědu, laické osvětářství v podobě semináře</w:t>
      </w:r>
    </w:p>
    <w:p xmlns:wp14="http://schemas.microsoft.com/office/word/2010/wordml" w:rsidP="7F7FCCDC" w14:paraId="5A4B3875" wp14:textId="0761DE9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sz w:val="22"/>
          <w:szCs w:val="22"/>
        </w:rPr>
      </w:pPr>
      <w:r w:rsidR="7F7FCCDC">
        <w:rPr/>
        <w:t>Druhý liptákovský nález (prof. Čepelka – moderátor semináře)</w:t>
      </w:r>
    </w:p>
    <w:p xmlns:wp14="http://schemas.microsoft.com/office/word/2010/wordml" w:rsidP="7F7FCCDC" w14:paraId="30CBDFB4" wp14:textId="72CD27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>Osobní vzpomínka (dr. Svěrák)</w:t>
      </w:r>
    </w:p>
    <w:p xmlns:wp14="http://schemas.microsoft.com/office/word/2010/wordml" w:rsidP="7F7FCCDC" w14:paraId="55900542" wp14:textId="28A36CC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>Cesta do Haliče (prof. Čepelka)</w:t>
      </w:r>
    </w:p>
    <w:p xmlns:wp14="http://schemas.microsoft.com/office/word/2010/wordml" w:rsidP="7F7FCCDC" w14:paraId="3C8E8A70" wp14:textId="0052B27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 xml:space="preserve">Cimrmanova </w:t>
      </w:r>
      <w:proofErr w:type="spellStart"/>
      <w:r w:rsidR="7F7FCCDC">
        <w:rPr/>
        <w:t>šesterka</w:t>
      </w:r>
      <w:proofErr w:type="spellEnd"/>
    </w:p>
    <w:p xmlns:wp14="http://schemas.microsoft.com/office/word/2010/wordml" w:rsidP="7F7FCCDC" w14:paraId="39C5E222" wp14:textId="78F5FBB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>1. Futurismus (prof. Smoljak)</w:t>
      </w:r>
    </w:p>
    <w:p xmlns:wp14="http://schemas.microsoft.com/office/word/2010/wordml" w:rsidP="7F7FCCDC" w14:paraId="1CA39456" wp14:textId="29EC13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>2. Separace průtokových poznatků (prof. Čepelka)</w:t>
      </w:r>
    </w:p>
    <w:p xmlns:wp14="http://schemas.microsoft.com/office/word/2010/wordml" w:rsidP="7F7FCCDC" w14:paraId="77662777" wp14:textId="54E6DBD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>Pravý dědic Komenského (vsuvka) (dr. Svěrák)</w:t>
      </w:r>
    </w:p>
    <w:p xmlns:wp14="http://schemas.microsoft.com/office/word/2010/wordml" w:rsidP="7F7FCCDC" w14:paraId="1E27A420" wp14:textId="394D37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>3. Trestání učitele učitelem (dr. Svěrák)</w:t>
      </w:r>
    </w:p>
    <w:p xmlns:wp14="http://schemas.microsoft.com/office/word/2010/wordml" w:rsidP="7F7FCCDC" w14:paraId="1D478960" wp14:textId="6E263BC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>4. Názorné a úlekové fixace (dr. Svěrák)</w:t>
      </w:r>
    </w:p>
    <w:p xmlns:wp14="http://schemas.microsoft.com/office/word/2010/wordml" w:rsidP="7F7FCCDC" w14:paraId="750F7676" wp14:textId="11BDB4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>5. Mimoverbální komunikace (dr. Svěrák; na audionahrávce vypuštěna)</w:t>
      </w:r>
    </w:p>
    <w:p xmlns:wp14="http://schemas.microsoft.com/office/word/2010/wordml" w:rsidP="7F7FCCDC" w14:paraId="2E1D74F6" wp14:textId="42CDEDF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 xml:space="preserve">6. Oživlé dřevo (doc. </w:t>
      </w:r>
      <w:proofErr w:type="spellStart"/>
      <w:r w:rsidR="7F7FCCDC">
        <w:rPr/>
        <w:t>Weigel</w:t>
      </w:r>
      <w:proofErr w:type="spellEnd"/>
      <w:r w:rsidR="7F7FCCDC">
        <w:rPr/>
        <w:t>); původně „Posilování nenávisti k potkanům“</w:t>
      </w:r>
    </w:p>
    <w:p xmlns:wp14="http://schemas.microsoft.com/office/word/2010/wordml" w:rsidP="7F7FCCDC" w14:paraId="42C45321" wp14:textId="5C86E26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>6. Posilování nenávisti k potkanům (</w:t>
      </w:r>
      <w:proofErr w:type="gramStart"/>
      <w:r w:rsidR="7F7FCCDC">
        <w:rPr/>
        <w:t>ing.</w:t>
      </w:r>
      <w:proofErr w:type="gramEnd"/>
      <w:r w:rsidR="7F7FCCDC">
        <w:rPr/>
        <w:t xml:space="preserve"> Unger) – ze hry vypuštěna po svojí poslední repríze před obnovenou premiérou</w:t>
      </w:r>
    </w:p>
    <w:p xmlns:wp14="http://schemas.microsoft.com/office/word/2010/wordml" w:rsidP="7F7FCCDC" w14:paraId="47E2B90F" wp14:textId="7AE71D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>Elastický zeměpis (dr. Svěrák) – ze hry vypuštěno během 80. let</w:t>
      </w:r>
    </w:p>
    <w:p xmlns:wp14="http://schemas.microsoft.com/office/word/2010/wordml" w:rsidP="7F7FCCDC" w14:paraId="7E764ADA" wp14:textId="7C0D7D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FCCDC">
        <w:rPr/>
        <w:t xml:space="preserve">Hodina fyziky (doc. </w:t>
      </w:r>
      <w:proofErr w:type="spellStart"/>
      <w:r w:rsidR="7F7FCCDC">
        <w:rPr/>
        <w:t>Weigel</w:t>
      </w:r>
      <w:proofErr w:type="spellEnd"/>
      <w:r w:rsidR="7F7FCCDC">
        <w:rPr/>
        <w:t>)</w:t>
      </w:r>
    </w:p>
    <w:p xmlns:wp14="http://schemas.microsoft.com/office/word/2010/wordml" w:rsidP="7F7FCCDC" w14:paraId="6C6CBF8A" wp14:textId="562E7DC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cs-CZ"/>
        </w:rPr>
      </w:pPr>
      <w:r w:rsidR="7F7FCCDC">
        <w:rPr/>
        <w:t>Cimrmanova teorie poznání (prof. Smoljak)</w:t>
      </w:r>
      <w:r>
        <w:br/>
      </w: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2. Ilustrační dramatická akce</w:t>
      </w:r>
    </w:p>
    <w:p xmlns:wp14="http://schemas.microsoft.com/office/word/2010/wordml" w:rsidP="7F7FCCDC" w14:paraId="24841E48" wp14:textId="397CB82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  <w:t>Postavy:</w:t>
      </w:r>
    </w:p>
    <w:p xmlns:wp14="http://schemas.microsoft.com/office/word/2010/wordml" w:rsidP="7F7FCCDC" w14:paraId="07624820" wp14:textId="08E8D15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Učitel – plachý, bojácný, myslí to se studenty dobře (Svěrák)</w:t>
      </w:r>
    </w:p>
    <w:p xmlns:wp14="http://schemas.microsoft.com/office/word/2010/wordml" w:rsidP="7F7FCCDC" w14:paraId="2C8D455A" wp14:textId="2213711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Ředitel – přesvědčuje žáky k navrácení knihy (Smoljak)</w:t>
      </w:r>
    </w:p>
    <w:p xmlns:wp14="http://schemas.microsoft.com/office/word/2010/wordml" w:rsidP="7F7FCCDC" w14:paraId="1A6F10BE" wp14:textId="2453319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Inspektor – dobrák</w:t>
      </w:r>
    </w:p>
    <w:p xmlns:wp14="http://schemas.microsoft.com/office/word/2010/wordml" w:rsidP="7F7FCCDC" w14:paraId="06DE96D9" wp14:textId="29E50F1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Zemský školní rada – přísný, autorita státu </w:t>
      </w:r>
    </w:p>
    <w:p xmlns:wp14="http://schemas.microsoft.com/office/word/2010/wordml" w:rsidP="7F7FCCDC" w14:paraId="7BC53EAD" wp14:textId="1A8EE32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Žáci – chlapci, jimž jsou osoby autority lhostejné, nemají v úmyslu třídní knihu navrátit, </w:t>
      </w: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představuje</w:t>
      </w: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je publikum</w:t>
      </w:r>
    </w:p>
    <w:p xmlns:wp14="http://schemas.microsoft.com/office/word/2010/wordml" w:rsidP="7F7FCCDC" w14:paraId="7EB9F580" wp14:textId="69CE4BC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DĚJ:</w:t>
      </w: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  <w:r>
        <w:br/>
      </w: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Samotná divadelní hra pojednává o marné snaze pedagogického sboru donutit žáky posledního ročníku gymnázia (symbolicky je představuje publikum) k navrácení třídní knihy, k jejímuž zmizení došlo už před sedmi lety. V této snaze se během hry postupně vystřídají všechny čtyři účinkující postavy: Učitel, Ředitel školy, Inspektor a Zemský školní rada. Hra má prvky absurdního divadla a paroduje všeobecnou podlézavost a ustrašenost v hierarchických vztazích (učitel směrem k řediteli, oba směrem k inspektorovi, všichni tři směrem k zemskému radovi).</w:t>
      </w:r>
    </w:p>
    <w:p xmlns:wp14="http://schemas.microsoft.com/office/word/2010/wordml" w:rsidP="7F7FCCDC" w14:paraId="39B89AB2" wp14:textId="3E930D7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Seminář během prvních let prošel určitým vývojem, zejména byly potlačeny různé vtipy a narážky, které mohly narazit na normalizační cenzuru. Názorná fixace odlišnosti měkkého a tvrdého „i“ začala být demonstrována na němčině místo ruštiny, vynechána byla pasáž o opačném stupni známkové hodnocení v Rusku, děj se přesunul do Haliče, Cimrmanova stenografka byla z Nasti T. přejmenována na „neutrální“ Eriku T., zmizely zmínky o marxismu, </w:t>
      </w:r>
      <w:proofErr w:type="spellStart"/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Ejzenštejnovi</w:t>
      </w:r>
      <w:proofErr w:type="spellEnd"/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apod.</w:t>
      </w:r>
    </w:p>
    <w:p xmlns:wp14="http://schemas.microsoft.com/office/word/2010/wordml" w:rsidP="7F7FCCDC" w14:paraId="63EA906B" wp14:textId="767A225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>Také hra byla z cenzurních důvodů upravena – zejména jde o postavu zemského školního rady, který byl původně „ministrem školství“. Kromě toho se drobně upravil text a konec. Např. slavná citace ze hry „7.C, která je na školní exkurzi v pivovaru“ původně v textu nebyla. Původně byla třída 7.C na řepné brigádě. Hra končila tím, že čepice, které pan inspektor hledal, předal Ministr Školství panu Inspektorovi. Ten se podíval na třídu a řekl „Chlapci... to musel sám pan Ministr?!“ později i do původního konce bylo připsáno, že si Ministr vyndal svačinu a Ředitel pobídl žáky, aby si vzali své svačiny a šli na vzduch. Poslední větu měl, ale Učitel, který ještě řekl „A Veškrna první šup, šup, šup!!!“ a tím hra skončila.</w:t>
      </w:r>
    </w:p>
    <w:p xmlns:wp14="http://schemas.microsoft.com/office/word/2010/wordml" w:rsidP="7F7FCCDC" w14:paraId="4660CA09" wp14:textId="5A56BC1E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VÝZNAM SDĚLENÍ DÍLA:</w:t>
      </w: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</w:p>
    <w:p xmlns:wp14="http://schemas.microsoft.com/office/word/2010/wordml" w:rsidP="7F7FCCDC" w14:paraId="3EA06479" wp14:textId="4FCEA15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Apeluje</w:t>
      </w: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na vlastenecké cítění, snaží se duševně podpořit českou společnost pod nadvládou komunistického režimu.</w:t>
      </w:r>
    </w:p>
    <w:p xmlns:wp14="http://schemas.microsoft.com/office/word/2010/wordml" w:rsidP="7F7FCCDC" w14:paraId="4E521C3A" wp14:textId="7BEFAA5D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SPOLEČENSKO-HISTORICKÉ POZADÍ AUTORA (POLITICKÁ SITUACE, SPOLEČNOST, UMĚNÍ, LITERATURA):</w:t>
      </w:r>
    </w:p>
    <w:p xmlns:wp14="http://schemas.microsoft.com/office/word/2010/wordml" w:rsidP="7F7FCCDC" w14:paraId="26E80173" wp14:textId="3DD529F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60. léta – uvolnění, Pražské jaro</w:t>
      </w:r>
    </w:p>
    <w:p xmlns:wp14="http://schemas.microsoft.com/office/word/2010/wordml" w:rsidP="7F7FCCDC" w14:paraId="55AE37FF" wp14:textId="2B93255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1968 – okupace</w:t>
      </w:r>
    </w:p>
    <w:p xmlns:wp14="http://schemas.microsoft.com/office/word/2010/wordml" w:rsidP="7F7FCCDC" w14:paraId="4054D290" wp14:textId="44F05FB1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1969 – normalizace</w:t>
      </w:r>
    </w:p>
    <w:p xmlns:wp14="http://schemas.microsoft.com/office/word/2010/wordml" w:rsidP="7F7FCCDC" w14:paraId="41863402" wp14:textId="5EDAB8F0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1977 – Charta 77</w:t>
      </w:r>
    </w:p>
    <w:p xmlns:wp14="http://schemas.microsoft.com/office/word/2010/wordml" w:rsidP="1B8E2A22" w14:paraId="1DAEB317" wp14:textId="341A015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1B8E2A22" w:rsidR="1B8E2A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1989 – pád komunismu</w:t>
      </w:r>
    </w:p>
    <w:p w:rsidR="1B8E2A22" w:rsidP="1B8E2A22" w:rsidRDefault="1B8E2A22" w14:paraId="4204398A" w14:textId="4090B975">
      <w:pPr>
        <w:pStyle w:val="Normal"/>
        <w:spacing w:after="160" w:line="259" w:lineRule="auto"/>
        <w:ind w:left="0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1B8E2A22" w:rsidR="1B8E2A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V divadelním životě se od poloviny 50. let projevovalo postupné uvolňování cenzury. V 1. polovině 60. let vzniká řada menších divadel, do vedení původních divadel se vracejí lidé, kteří museli z politických důvodů divadelní činnost opustit.</w:t>
      </w:r>
    </w:p>
    <w:p w:rsidR="1B8E2A22" w:rsidP="1B8E2A22" w:rsidRDefault="1B8E2A22" w14:paraId="520CB0D9" w14:textId="36CF6B8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1B8E2A22" w:rsidR="1B8E2A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V roce 1968 mnoho divadelníků otevřeně vystoupilo na podporu demokratizačního a obrodného procesu. S nástupem normalizace 70. let postihly divadla personální čistky, hlavně na vedoucích pozicích.</w:t>
      </w:r>
    </w:p>
    <w:p w:rsidR="1B8E2A22" w:rsidP="1B8E2A22" w:rsidRDefault="1B8E2A22" w14:paraId="1D2AEDC2" w14:textId="6565E77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1B8E2A22" w:rsidR="1B8E2A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Divadla malé scény – Divadlo Járy Cimrmana, Divadlo Rokoko</w:t>
      </w:r>
    </w:p>
    <w:p xmlns:wp14="http://schemas.microsoft.com/office/word/2010/wordml" w:rsidP="7F7FCCDC" w14:paraId="720FD26E" wp14:textId="4746B23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7F7FCCDC" w:rsidR="7F7FCCDC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AUTOR (VLIV NA DANÉ DÍLO, VLIV NA TVORBU, DALŠÍ TVORBA):</w:t>
      </w:r>
    </w:p>
    <w:p xmlns:wp14="http://schemas.microsoft.com/office/word/2010/wordml" w:rsidP="7F7FCCDC" w14:paraId="075E9EEA" wp14:textId="0B016942">
      <w:pPr>
        <w:pStyle w:val="Normal"/>
      </w:pPr>
      <w:r w:rsidRPr="7F7FCCDC" w:rsidR="7F7FCCDC">
        <w:rPr>
          <w:u w:val="single"/>
        </w:rPr>
        <w:t>Divadlo Járy Cimrmana</w:t>
      </w:r>
    </w:p>
    <w:p w:rsidR="7F7FCCDC" w:rsidP="7F7FCCDC" w:rsidRDefault="7F7FCCDC" w14:paraId="4D1DBCF9" w14:textId="27EDD3F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7F7FCCDC">
        <w:rPr>
          <w:u w:val="none"/>
        </w:rPr>
        <w:t>Pražské divadlo</w:t>
      </w:r>
    </w:p>
    <w:p w:rsidR="7F7FCCDC" w:rsidP="7F7FCCDC" w:rsidRDefault="7F7FCCDC" w14:paraId="042558D2" w14:textId="5083C78D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7F7FCCDC">
        <w:rPr>
          <w:u w:val="none"/>
        </w:rPr>
        <w:t>Hrají pouze muži</w:t>
      </w:r>
    </w:p>
    <w:p w:rsidR="7F7FCCDC" w:rsidP="7F7FCCDC" w:rsidRDefault="7F7FCCDC" w14:paraId="79FC3BF0" w14:textId="3934D090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7F7FCCDC">
        <w:rPr>
          <w:u w:val="none"/>
        </w:rPr>
        <w:t>První představení 4.10.1967 Akt</w:t>
      </w:r>
    </w:p>
    <w:p w:rsidR="1B8E2A22" w:rsidP="1B8E2A22" w:rsidRDefault="1B8E2A22" w14:paraId="28FE51F5" w14:textId="39728177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 xml:space="preserve">Kvůli problémům s režimem se divadlo muselo často stěhovat, divadlo mělo základnu v malostranské besedě, divadle </w:t>
      </w:r>
      <w:proofErr w:type="spellStart"/>
      <w:r w:rsidRPr="1B8E2A22" w:rsidR="1B8E2A22">
        <w:rPr>
          <w:sz w:val="22"/>
          <w:szCs w:val="22"/>
          <w:u w:val="none"/>
        </w:rPr>
        <w:t>Retuda</w:t>
      </w:r>
      <w:proofErr w:type="spellEnd"/>
      <w:r w:rsidRPr="1B8E2A22" w:rsidR="1B8E2A22">
        <w:rPr>
          <w:sz w:val="22"/>
          <w:szCs w:val="22"/>
          <w:u w:val="none"/>
        </w:rPr>
        <w:t xml:space="preserve">, divadle </w:t>
      </w:r>
      <w:proofErr w:type="spellStart"/>
      <w:r w:rsidRPr="1B8E2A22" w:rsidR="1B8E2A22">
        <w:rPr>
          <w:sz w:val="22"/>
          <w:szCs w:val="22"/>
          <w:u w:val="none"/>
        </w:rPr>
        <w:t>Slidarita</w:t>
      </w:r>
      <w:proofErr w:type="spellEnd"/>
      <w:r w:rsidRPr="1B8E2A22" w:rsidR="1B8E2A22">
        <w:rPr>
          <w:sz w:val="22"/>
          <w:szCs w:val="22"/>
          <w:u w:val="none"/>
        </w:rPr>
        <w:t>, dnes sídlo Žižkovské divadlo Járy Cimrmana</w:t>
      </w:r>
    </w:p>
    <w:p w:rsidR="1B8E2A22" w:rsidP="1B8E2A22" w:rsidRDefault="1B8E2A22" w14:paraId="6452889D" w14:textId="588E89E3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 xml:space="preserve">Styl: černý humor, humor, mystifikace, pro pochopení děl nutná znalost historie, každé dílo se skládá ze dvou částí: seminář přibližující děj hry, </w:t>
      </w:r>
      <w:r w:rsidRPr="1B8E2A22" w:rsidR="1B8E2A22">
        <w:rPr>
          <w:sz w:val="22"/>
          <w:szCs w:val="22"/>
          <w:u w:val="none"/>
        </w:rPr>
        <w:t>původ a část</w:t>
      </w:r>
      <w:r w:rsidRPr="1B8E2A22" w:rsidR="1B8E2A22">
        <w:rPr>
          <w:sz w:val="22"/>
          <w:szCs w:val="22"/>
          <w:u w:val="none"/>
        </w:rPr>
        <w:t xml:space="preserve"> života mistra Cimrmana, poté následuje samotné představení </w:t>
      </w:r>
    </w:p>
    <w:p w:rsidR="1B8E2A22" w:rsidP="1B8E2A22" w:rsidRDefault="1B8E2A22" w14:paraId="01E6F17D" w14:textId="449549D6">
      <w:pPr>
        <w:pStyle w:val="Normal"/>
        <w:ind w:left="0"/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Jára Cimrman</w:t>
      </w:r>
    </w:p>
    <w:p w:rsidR="1B8E2A22" w:rsidP="1B8E2A22" w:rsidRDefault="1B8E2A22" w14:paraId="737C4323" w14:textId="7F43A7B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Vědec, spisovatel, vynálezce, skladatel, všeuměl</w:t>
      </w:r>
    </w:p>
    <w:p w:rsidR="1B8E2A22" w:rsidP="1B8E2A22" w:rsidRDefault="1B8E2A22" w14:paraId="28AAAC85" w14:textId="7C67E8B4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Fenomén konce 60. Let, jeho popularita přetrvává do současnosti</w:t>
      </w:r>
    </w:p>
    <w:p w:rsidR="1B8E2A22" w:rsidP="1B8E2A22" w:rsidRDefault="1B8E2A22" w14:paraId="4DCF3478" w14:textId="668CB602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Imaginární postava českého vlastence bojujícího proti rakouskému mocnářství</w:t>
      </w:r>
    </w:p>
    <w:p w:rsidR="1B8E2A22" w:rsidP="1B8E2A22" w:rsidRDefault="1B8E2A22" w14:paraId="7438034A" w14:textId="65E6EFA3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V kontextu normalizace jeho odpor vůči monarchii nabýval na aktuálnosti, stačilo si jen za císařskou vládu dosadit vládnoucí komunistickou stranu</w:t>
      </w:r>
    </w:p>
    <w:p w:rsidR="1B8E2A22" w:rsidP="1B8E2A22" w:rsidRDefault="1B8E2A22" w14:paraId="21E7EDC8" w14:textId="08FEA23F">
      <w:pPr>
        <w:pStyle w:val="Normal"/>
        <w:ind w:left="0"/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Zdeněk Svěrák (1936)</w:t>
      </w:r>
    </w:p>
    <w:p w:rsidR="1B8E2A22" w:rsidP="1B8E2A22" w:rsidRDefault="1B8E2A22" w14:paraId="03307884" w14:textId="02B3CB0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 xml:space="preserve">Populární český humorista, dramatik, scénárista, textař a herec </w:t>
      </w:r>
    </w:p>
    <w:p w:rsidR="1B8E2A22" w:rsidP="1B8E2A22" w:rsidRDefault="1B8E2A22" w14:paraId="5B0D35F9" w14:textId="2F5C6749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Úzce spolupracoval s Ladislavem Smoljakem, synem Janem a hudebním skladatelem Jaroslavem Uhlířem</w:t>
      </w:r>
    </w:p>
    <w:p w:rsidR="1B8E2A22" w:rsidP="1B8E2A22" w:rsidRDefault="1B8E2A22" w14:paraId="1A7449FC" w14:textId="2C482402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Držitel dvou Českých lvů za filmy Kolja a Vrátné láhve</w:t>
      </w:r>
    </w:p>
    <w:p w:rsidR="1B8E2A22" w:rsidP="1B8E2A22" w:rsidRDefault="1B8E2A22" w14:paraId="5D5A6D12" w14:textId="24DACDA5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Vystudoval Vysokou školu pedagogickou (</w:t>
      </w:r>
      <w:proofErr w:type="spellStart"/>
      <w:r w:rsidRPr="1B8E2A22" w:rsidR="1B8E2A22">
        <w:rPr>
          <w:sz w:val="22"/>
          <w:szCs w:val="22"/>
          <w:u w:val="none"/>
        </w:rPr>
        <w:t>čj</w:t>
      </w:r>
      <w:proofErr w:type="spellEnd"/>
      <w:r w:rsidRPr="1B8E2A22" w:rsidR="1B8E2A22">
        <w:rPr>
          <w:sz w:val="22"/>
          <w:szCs w:val="22"/>
          <w:u w:val="none"/>
        </w:rPr>
        <w:t xml:space="preserve"> + literatura)</w:t>
      </w:r>
    </w:p>
    <w:p w:rsidR="1B8E2A22" w:rsidP="1B8E2A22" w:rsidRDefault="1B8E2A22" w14:paraId="0C0D4192" w14:textId="6EA4D9CB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Učitel na ZŠ a poté na gymnáziu na Žatecku</w:t>
      </w:r>
    </w:p>
    <w:p w:rsidR="1B8E2A22" w:rsidP="1B8E2A22" w:rsidRDefault="1B8E2A22" w14:paraId="5CE674EF" w14:textId="197BB0D8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 xml:space="preserve">Redaktor Československého rozhlasu, </w:t>
      </w:r>
      <w:r w:rsidRPr="1B8E2A22" w:rsidR="1B8E2A22">
        <w:rPr>
          <w:sz w:val="22"/>
          <w:szCs w:val="22"/>
          <w:u w:val="none"/>
        </w:rPr>
        <w:t>scénárista</w:t>
      </w:r>
      <w:r w:rsidRPr="1B8E2A22" w:rsidR="1B8E2A22">
        <w:rPr>
          <w:sz w:val="22"/>
          <w:szCs w:val="22"/>
          <w:u w:val="none"/>
        </w:rPr>
        <w:t xml:space="preserve"> ve FS Barrandov</w:t>
      </w:r>
    </w:p>
    <w:p w:rsidR="1B8E2A22" w:rsidP="1B8E2A22" w:rsidRDefault="1B8E2A22" w14:paraId="5A122329" w14:textId="5337B653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25. V anketě největší Čech</w:t>
      </w:r>
    </w:p>
    <w:p w:rsidR="1B8E2A22" w:rsidP="1B8E2A22" w:rsidRDefault="1B8E2A22" w14:paraId="1C8F15C0" w14:textId="77BC0E24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Jako scénárista se podílel na řadě celovečerních filmů, často režírovaných Smoljakem</w:t>
      </w:r>
    </w:p>
    <w:p w:rsidR="1B8E2A22" w:rsidP="1B8E2A22" w:rsidRDefault="1B8E2A22" w14:paraId="39ACB76A" w14:textId="3A3CE3A3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Herec, hlavní role ve filmu Kolja (režie Jan Svěrák), 7 Českých lvů, Oscar a Zlatý glóbus</w:t>
      </w:r>
    </w:p>
    <w:p w:rsidR="1B8E2A22" w:rsidP="1B8E2A22" w:rsidRDefault="1B8E2A22" w14:paraId="16247992" w14:textId="790A149C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Nominace na Oscary – Obecná škola (režie Jan Svěrák, 1991), Vesničko má středisková (1985, režie Jiří Menzel), hrál v nich vedlejší role</w:t>
      </w:r>
    </w:p>
    <w:p w:rsidR="1B8E2A22" w:rsidP="1B8E2A22" w:rsidRDefault="1B8E2A22" w14:paraId="427362D4" w14:textId="17F48F54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Psal texty pro děti na hudbu Jaroslava Uhlíře, Schelingera</w:t>
      </w:r>
    </w:p>
    <w:p w:rsidR="1B8E2A22" w:rsidP="1B8E2A22" w:rsidRDefault="1B8E2A22" w14:paraId="687BCEA1" w14:textId="21A62230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Or roku 1988 - pořad pro děti Hodina zpěvu s Jaroslavem Uhlířem</w:t>
      </w:r>
    </w:p>
    <w:p w:rsidR="1B8E2A22" w:rsidP="1B8E2A22" w:rsidRDefault="1B8E2A22" w14:paraId="3737A741" w14:textId="2E0AE8FE">
      <w:pPr>
        <w:pStyle w:val="Normal"/>
        <w:ind w:left="0"/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 xml:space="preserve">Scénáře: Vrchní, </w:t>
      </w:r>
      <w:proofErr w:type="gramStart"/>
      <w:r w:rsidRPr="1B8E2A22" w:rsidR="1B8E2A22">
        <w:rPr>
          <w:sz w:val="22"/>
          <w:szCs w:val="22"/>
          <w:u w:val="none"/>
        </w:rPr>
        <w:t>prchni!,</w:t>
      </w:r>
      <w:proofErr w:type="gramEnd"/>
      <w:r w:rsidRPr="1B8E2A22" w:rsidR="1B8E2A22">
        <w:rPr>
          <w:sz w:val="22"/>
          <w:szCs w:val="22"/>
          <w:u w:val="none"/>
        </w:rPr>
        <w:t xml:space="preserve"> Tři veteráni, Vesničko má středisková, Obecná Škola, Kolja, Tmavomodrý svět, Vratné láhve</w:t>
      </w:r>
    </w:p>
    <w:p w:rsidR="1B8E2A22" w:rsidP="1B8E2A22" w:rsidRDefault="1B8E2A22" w14:paraId="52D9D188" w14:textId="47A11EA0">
      <w:pPr>
        <w:pStyle w:val="Normal"/>
        <w:ind w:left="0"/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 xml:space="preserve">Společné scénáře se Smoljakem: Jáchyme, hoď ho do </w:t>
      </w:r>
      <w:proofErr w:type="gramStart"/>
      <w:r w:rsidRPr="1B8E2A22" w:rsidR="1B8E2A22">
        <w:rPr>
          <w:sz w:val="22"/>
          <w:szCs w:val="22"/>
          <w:u w:val="none"/>
        </w:rPr>
        <w:t>stroje!,</w:t>
      </w:r>
      <w:proofErr w:type="gramEnd"/>
      <w:r w:rsidRPr="1B8E2A22" w:rsidR="1B8E2A22">
        <w:rPr>
          <w:sz w:val="22"/>
          <w:szCs w:val="22"/>
          <w:u w:val="none"/>
        </w:rPr>
        <w:t xml:space="preserve"> Na samotě u lesa, Marečku, podejte mi </w:t>
      </w:r>
      <w:proofErr w:type="gramStart"/>
      <w:r w:rsidRPr="1B8E2A22" w:rsidR="1B8E2A22">
        <w:rPr>
          <w:sz w:val="22"/>
          <w:szCs w:val="22"/>
          <w:u w:val="none"/>
        </w:rPr>
        <w:t>pero!,</w:t>
      </w:r>
      <w:proofErr w:type="gramEnd"/>
      <w:r w:rsidRPr="1B8E2A22" w:rsidR="1B8E2A22">
        <w:rPr>
          <w:sz w:val="22"/>
          <w:szCs w:val="22"/>
          <w:u w:val="none"/>
        </w:rPr>
        <w:t xml:space="preserve"> Jára Cimrman ležící spící, </w:t>
      </w:r>
      <w:proofErr w:type="spellStart"/>
      <w:r w:rsidRPr="1B8E2A22" w:rsidR="1B8E2A22">
        <w:rPr>
          <w:sz w:val="22"/>
          <w:szCs w:val="22"/>
          <w:u w:val="none"/>
        </w:rPr>
        <w:t>Rozpuštený</w:t>
      </w:r>
      <w:proofErr w:type="spellEnd"/>
      <w:r w:rsidRPr="1B8E2A22" w:rsidR="1B8E2A22">
        <w:rPr>
          <w:sz w:val="22"/>
          <w:szCs w:val="22"/>
          <w:u w:val="none"/>
        </w:rPr>
        <w:t xml:space="preserve"> a vypuštěný, Nejistá sezóna</w:t>
      </w:r>
    </w:p>
    <w:p w:rsidR="1B8E2A22" w:rsidP="1B8E2A22" w:rsidRDefault="1B8E2A22" w14:paraId="45BC6703" w14:textId="018C7CB2">
      <w:pPr>
        <w:pStyle w:val="Normal"/>
        <w:ind w:left="0"/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Ladislav Smoljak (1931 – 2010)</w:t>
      </w:r>
    </w:p>
    <w:p w:rsidR="1B8E2A22" w:rsidP="1B8E2A22" w:rsidRDefault="1B8E2A22" w14:paraId="18F866C4" w14:textId="1DB1143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Filmový a divadelní režisér, scénárista, herec</w:t>
      </w:r>
    </w:p>
    <w:p w:rsidR="1B8E2A22" w:rsidP="1B8E2A22" w:rsidRDefault="1B8E2A22" w14:paraId="6D5BD07D" w14:textId="1AB2DC4F">
      <w:pPr>
        <w:pStyle w:val="ListParagraph"/>
        <w:numPr>
          <w:ilvl w:val="0"/>
          <w:numId w:val="7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Nepřijat na DAMU -&gt; vystudoval pedagogickou školu (matika, fyzika)</w:t>
      </w:r>
    </w:p>
    <w:p w:rsidR="1B8E2A22" w:rsidP="1B8E2A22" w:rsidRDefault="1B8E2A22" w14:paraId="2B7429A6" w14:textId="0AF953E1">
      <w:pPr>
        <w:pStyle w:val="ListParagraph"/>
        <w:numPr>
          <w:ilvl w:val="0"/>
          <w:numId w:val="7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 xml:space="preserve">Asistent na technické fakultě </w:t>
      </w:r>
      <w:r w:rsidRPr="1B8E2A22" w:rsidR="1B8E2A22">
        <w:rPr>
          <w:sz w:val="22"/>
          <w:szCs w:val="22"/>
          <w:u w:val="none"/>
        </w:rPr>
        <w:t>j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>d</w:t>
      </w:r>
      <w:r w:rsidRPr="1B8E2A22" w:rsidR="1B8E2A22">
        <w:rPr>
          <w:sz w:val="22"/>
          <w:szCs w:val="22"/>
          <w:u w:val="none"/>
        </w:rPr>
        <w:t>e</w:t>
      </w:r>
      <w:r w:rsidRPr="1B8E2A22" w:rsidR="1B8E2A22">
        <w:rPr>
          <w:sz w:val="22"/>
          <w:szCs w:val="22"/>
          <w:u w:val="none"/>
        </w:rPr>
        <w:t>r</w:t>
      </w:r>
      <w:r w:rsidRPr="1B8E2A22" w:rsidR="1B8E2A22">
        <w:rPr>
          <w:sz w:val="22"/>
          <w:szCs w:val="22"/>
          <w:u w:val="none"/>
        </w:rPr>
        <w:t>n</w:t>
      </w:r>
      <w:r w:rsidRPr="1B8E2A22" w:rsidR="1B8E2A22">
        <w:rPr>
          <w:sz w:val="22"/>
          <w:szCs w:val="22"/>
          <w:u w:val="none"/>
        </w:rPr>
        <w:t>é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f</w:t>
      </w:r>
      <w:r w:rsidRPr="1B8E2A22" w:rsidR="1B8E2A22">
        <w:rPr>
          <w:sz w:val="22"/>
          <w:szCs w:val="22"/>
          <w:u w:val="none"/>
        </w:rPr>
        <w:t>y</w:t>
      </w:r>
      <w:r w:rsidRPr="1B8E2A22" w:rsidR="1B8E2A22">
        <w:rPr>
          <w:sz w:val="22"/>
          <w:szCs w:val="22"/>
          <w:u w:val="none"/>
        </w:rPr>
        <w:t>z</w:t>
      </w:r>
      <w:r w:rsidRPr="1B8E2A22" w:rsidR="1B8E2A22">
        <w:rPr>
          <w:sz w:val="22"/>
          <w:szCs w:val="22"/>
          <w:u w:val="none"/>
        </w:rPr>
        <w:t>i</w:t>
      </w:r>
      <w:r w:rsidRPr="1B8E2A22" w:rsidR="1B8E2A22">
        <w:rPr>
          <w:sz w:val="22"/>
          <w:szCs w:val="22"/>
          <w:u w:val="none"/>
        </w:rPr>
        <w:t>k</w:t>
      </w:r>
      <w:r w:rsidRPr="1B8E2A22" w:rsidR="1B8E2A22">
        <w:rPr>
          <w:sz w:val="22"/>
          <w:szCs w:val="22"/>
          <w:u w:val="none"/>
        </w:rPr>
        <w:t>y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U</w:t>
      </w:r>
      <w:r w:rsidRPr="1B8E2A22" w:rsidR="1B8E2A22">
        <w:rPr>
          <w:sz w:val="22"/>
          <w:szCs w:val="22"/>
          <w:u w:val="none"/>
        </w:rPr>
        <w:t>K</w:t>
      </w:r>
      <w:r w:rsidRPr="1B8E2A22" w:rsidR="1B8E2A22">
        <w:rPr>
          <w:sz w:val="22"/>
          <w:szCs w:val="22"/>
          <w:u w:val="none"/>
        </w:rPr>
        <w:t>,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u</w:t>
      </w:r>
      <w:r w:rsidRPr="1B8E2A22" w:rsidR="1B8E2A22">
        <w:rPr>
          <w:sz w:val="22"/>
          <w:szCs w:val="22"/>
          <w:u w:val="none"/>
        </w:rPr>
        <w:t>č</w:t>
      </w:r>
      <w:r w:rsidRPr="1B8E2A22" w:rsidR="1B8E2A22">
        <w:rPr>
          <w:sz w:val="22"/>
          <w:szCs w:val="22"/>
          <w:u w:val="none"/>
        </w:rPr>
        <w:t>i</w:t>
      </w:r>
      <w:r w:rsidRPr="1B8E2A22" w:rsidR="1B8E2A22">
        <w:rPr>
          <w:sz w:val="22"/>
          <w:szCs w:val="22"/>
          <w:u w:val="none"/>
        </w:rPr>
        <w:t>l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n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g</w:t>
      </w:r>
      <w:r w:rsidRPr="1B8E2A22" w:rsidR="1B8E2A22">
        <w:rPr>
          <w:sz w:val="22"/>
          <w:szCs w:val="22"/>
          <w:u w:val="none"/>
        </w:rPr>
        <w:t>y</w:t>
      </w:r>
      <w:r w:rsidRPr="1B8E2A22" w:rsidR="1B8E2A22">
        <w:rPr>
          <w:sz w:val="22"/>
          <w:szCs w:val="22"/>
          <w:u w:val="none"/>
        </w:rPr>
        <w:t>m</w:t>
      </w:r>
      <w:r w:rsidRPr="1B8E2A22" w:rsidR="1B8E2A22">
        <w:rPr>
          <w:sz w:val="22"/>
          <w:szCs w:val="22"/>
          <w:u w:val="none"/>
        </w:rPr>
        <w:t>n</w:t>
      </w:r>
      <w:r w:rsidRPr="1B8E2A22" w:rsidR="1B8E2A22">
        <w:rPr>
          <w:sz w:val="22"/>
          <w:szCs w:val="22"/>
          <w:u w:val="none"/>
        </w:rPr>
        <w:t>á</w:t>
      </w:r>
      <w:r w:rsidRPr="1B8E2A22" w:rsidR="1B8E2A22">
        <w:rPr>
          <w:sz w:val="22"/>
          <w:szCs w:val="22"/>
          <w:u w:val="none"/>
        </w:rPr>
        <w:t>z</w:t>
      </w:r>
      <w:r w:rsidRPr="1B8E2A22" w:rsidR="1B8E2A22">
        <w:rPr>
          <w:sz w:val="22"/>
          <w:szCs w:val="22"/>
          <w:u w:val="none"/>
        </w:rPr>
        <w:t>i</w:t>
      </w:r>
      <w:r w:rsidRPr="1B8E2A22" w:rsidR="1B8E2A22">
        <w:rPr>
          <w:sz w:val="22"/>
          <w:szCs w:val="22"/>
          <w:u w:val="none"/>
        </w:rPr>
        <w:t>u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v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B</w:t>
      </w:r>
      <w:r w:rsidRPr="1B8E2A22" w:rsidR="1B8E2A22">
        <w:rPr>
          <w:sz w:val="22"/>
          <w:szCs w:val="22"/>
          <w:u w:val="none"/>
        </w:rPr>
        <w:t>r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>n</w:t>
      </w:r>
      <w:r w:rsidRPr="1B8E2A22" w:rsidR="1B8E2A22">
        <w:rPr>
          <w:sz w:val="22"/>
          <w:szCs w:val="22"/>
          <w:u w:val="none"/>
        </w:rPr>
        <w:t>d</w:t>
      </w:r>
      <w:r w:rsidRPr="1B8E2A22" w:rsidR="1B8E2A22">
        <w:rPr>
          <w:sz w:val="22"/>
          <w:szCs w:val="22"/>
          <w:u w:val="none"/>
        </w:rPr>
        <w:t>ý</w:t>
      </w:r>
      <w:r w:rsidRPr="1B8E2A22" w:rsidR="1B8E2A22">
        <w:rPr>
          <w:sz w:val="22"/>
          <w:szCs w:val="22"/>
          <w:u w:val="none"/>
        </w:rPr>
        <w:t>s</w:t>
      </w:r>
      <w:r w:rsidRPr="1B8E2A22" w:rsidR="1B8E2A22">
        <w:rPr>
          <w:sz w:val="22"/>
          <w:szCs w:val="22"/>
          <w:u w:val="none"/>
        </w:rPr>
        <w:t>e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 xml:space="preserve">nad </w:t>
      </w:r>
      <w:r w:rsidRPr="1B8E2A22" w:rsidR="1B8E2A22">
        <w:rPr>
          <w:sz w:val="22"/>
          <w:szCs w:val="22"/>
          <w:u w:val="none"/>
        </w:rPr>
        <w:t>L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>bem</w:t>
      </w:r>
    </w:p>
    <w:p w:rsidR="1B8E2A22" w:rsidP="1B8E2A22" w:rsidRDefault="1B8E2A22" w14:paraId="05C7711A" w14:textId="7FAEF81D">
      <w:pPr>
        <w:pStyle w:val="ListParagraph"/>
        <w:numPr>
          <w:ilvl w:val="0"/>
          <w:numId w:val="7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R</w:t>
      </w:r>
      <w:r w:rsidRPr="1B8E2A22" w:rsidR="1B8E2A22">
        <w:rPr>
          <w:sz w:val="22"/>
          <w:szCs w:val="22"/>
          <w:u w:val="none"/>
        </w:rPr>
        <w:t>e</w:t>
      </w:r>
      <w:r w:rsidRPr="1B8E2A22" w:rsidR="1B8E2A22">
        <w:rPr>
          <w:sz w:val="22"/>
          <w:szCs w:val="22"/>
          <w:u w:val="none"/>
        </w:rPr>
        <w:t>d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>k</w:t>
      </w:r>
      <w:r w:rsidRPr="1B8E2A22" w:rsidR="1B8E2A22">
        <w:rPr>
          <w:sz w:val="22"/>
          <w:szCs w:val="22"/>
          <w:u w:val="none"/>
        </w:rPr>
        <w:t>t</w:t>
      </w:r>
      <w:r w:rsidRPr="1B8E2A22" w:rsidR="1B8E2A22">
        <w:rPr>
          <w:sz w:val="22"/>
          <w:szCs w:val="22"/>
          <w:u w:val="none"/>
        </w:rPr>
        <w:t>o</w:t>
      </w:r>
      <w:r w:rsidRPr="1B8E2A22" w:rsidR="1B8E2A22">
        <w:rPr>
          <w:sz w:val="22"/>
          <w:szCs w:val="22"/>
          <w:u w:val="none"/>
        </w:rPr>
        <w:t xml:space="preserve">r </w:t>
      </w:r>
      <w:r w:rsidRPr="1B8E2A22" w:rsidR="1B8E2A22">
        <w:rPr>
          <w:sz w:val="22"/>
          <w:szCs w:val="22"/>
          <w:u w:val="none"/>
        </w:rPr>
        <w:t>M</w:t>
      </w:r>
      <w:r w:rsidRPr="1B8E2A22" w:rsidR="1B8E2A22">
        <w:rPr>
          <w:sz w:val="22"/>
          <w:szCs w:val="22"/>
          <w:u w:val="none"/>
        </w:rPr>
        <w:t>l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>d</w:t>
      </w:r>
      <w:r w:rsidRPr="1B8E2A22" w:rsidR="1B8E2A22">
        <w:rPr>
          <w:sz w:val="22"/>
          <w:szCs w:val="22"/>
          <w:u w:val="none"/>
        </w:rPr>
        <w:t>é</w:t>
      </w:r>
      <w:r w:rsidRPr="1B8E2A22" w:rsidR="1B8E2A22">
        <w:rPr>
          <w:sz w:val="22"/>
          <w:szCs w:val="22"/>
          <w:u w:val="none"/>
        </w:rPr>
        <w:t>h</w:t>
      </w:r>
      <w:r w:rsidRPr="1B8E2A22" w:rsidR="1B8E2A22">
        <w:rPr>
          <w:sz w:val="22"/>
          <w:szCs w:val="22"/>
          <w:u w:val="none"/>
        </w:rPr>
        <w:t>o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s</w:t>
      </w:r>
      <w:r w:rsidRPr="1B8E2A22" w:rsidR="1B8E2A22">
        <w:rPr>
          <w:sz w:val="22"/>
          <w:szCs w:val="22"/>
          <w:u w:val="none"/>
        </w:rPr>
        <w:t>v</w:t>
      </w:r>
      <w:r w:rsidRPr="1B8E2A22" w:rsidR="1B8E2A22">
        <w:rPr>
          <w:sz w:val="22"/>
          <w:szCs w:val="22"/>
          <w:u w:val="none"/>
        </w:rPr>
        <w:t>ě</w:t>
      </w:r>
      <w:r w:rsidRPr="1B8E2A22" w:rsidR="1B8E2A22">
        <w:rPr>
          <w:sz w:val="22"/>
          <w:szCs w:val="22"/>
          <w:u w:val="none"/>
        </w:rPr>
        <w:t>t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(</w:t>
      </w:r>
      <w:r w:rsidRPr="1B8E2A22" w:rsidR="1B8E2A22">
        <w:rPr>
          <w:sz w:val="22"/>
          <w:szCs w:val="22"/>
          <w:u w:val="none"/>
        </w:rPr>
        <w:t>p</w:t>
      </w:r>
      <w:r w:rsidRPr="1B8E2A22" w:rsidR="1B8E2A22">
        <w:rPr>
          <w:sz w:val="22"/>
          <w:szCs w:val="22"/>
          <w:u w:val="none"/>
        </w:rPr>
        <w:t>o</w:t>
      </w:r>
      <w:r w:rsidRPr="1B8E2A22" w:rsidR="1B8E2A22">
        <w:rPr>
          <w:sz w:val="22"/>
          <w:szCs w:val="22"/>
          <w:u w:val="none"/>
        </w:rPr>
        <w:t>d</w:t>
      </w:r>
      <w:r w:rsidRPr="1B8E2A22" w:rsidR="1B8E2A22">
        <w:rPr>
          <w:sz w:val="22"/>
          <w:szCs w:val="22"/>
          <w:u w:val="none"/>
        </w:rPr>
        <w:t>í</w:t>
      </w:r>
      <w:r w:rsidRPr="1B8E2A22" w:rsidR="1B8E2A22">
        <w:rPr>
          <w:sz w:val="22"/>
          <w:szCs w:val="22"/>
          <w:u w:val="none"/>
        </w:rPr>
        <w:t>l</w:t>
      </w:r>
      <w:r w:rsidRPr="1B8E2A22" w:rsidR="1B8E2A22">
        <w:rPr>
          <w:sz w:val="22"/>
          <w:szCs w:val="22"/>
          <w:u w:val="none"/>
        </w:rPr>
        <w:t>e</w:t>
      </w:r>
      <w:r w:rsidRPr="1B8E2A22" w:rsidR="1B8E2A22">
        <w:rPr>
          <w:sz w:val="22"/>
          <w:szCs w:val="22"/>
          <w:u w:val="none"/>
        </w:rPr>
        <w:t xml:space="preserve">l </w:t>
      </w:r>
      <w:r w:rsidRPr="1B8E2A22" w:rsidR="1B8E2A22">
        <w:rPr>
          <w:sz w:val="22"/>
          <w:szCs w:val="22"/>
          <w:u w:val="none"/>
        </w:rPr>
        <w:t>s</w:t>
      </w:r>
      <w:r w:rsidRPr="1B8E2A22" w:rsidR="1B8E2A22">
        <w:rPr>
          <w:sz w:val="22"/>
          <w:szCs w:val="22"/>
          <w:u w:val="none"/>
        </w:rPr>
        <w:t>e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n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z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>l</w:t>
      </w:r>
      <w:r w:rsidRPr="1B8E2A22" w:rsidR="1B8E2A22">
        <w:rPr>
          <w:sz w:val="22"/>
          <w:szCs w:val="22"/>
          <w:u w:val="none"/>
        </w:rPr>
        <w:t>o</w:t>
      </w:r>
      <w:r w:rsidRPr="1B8E2A22" w:rsidR="1B8E2A22">
        <w:rPr>
          <w:sz w:val="22"/>
          <w:szCs w:val="22"/>
          <w:u w:val="none"/>
        </w:rPr>
        <w:t>ž</w:t>
      </w:r>
      <w:r w:rsidRPr="1B8E2A22" w:rsidR="1B8E2A22">
        <w:rPr>
          <w:sz w:val="22"/>
          <w:szCs w:val="22"/>
          <w:u w:val="none"/>
        </w:rPr>
        <w:t>e</w:t>
      </w:r>
      <w:r w:rsidRPr="1B8E2A22" w:rsidR="1B8E2A22">
        <w:rPr>
          <w:sz w:val="22"/>
          <w:szCs w:val="22"/>
          <w:u w:val="none"/>
        </w:rPr>
        <w:t>n</w:t>
      </w:r>
      <w:r w:rsidRPr="1B8E2A22" w:rsidR="1B8E2A22">
        <w:rPr>
          <w:sz w:val="22"/>
          <w:szCs w:val="22"/>
          <w:u w:val="none"/>
        </w:rPr>
        <w:t xml:space="preserve">í </w:t>
      </w:r>
      <w:r w:rsidRPr="1B8E2A22" w:rsidR="1B8E2A22">
        <w:rPr>
          <w:sz w:val="22"/>
          <w:szCs w:val="22"/>
          <w:u w:val="none"/>
        </w:rPr>
        <w:t>Z</w:t>
      </w:r>
      <w:r w:rsidRPr="1B8E2A22" w:rsidR="1B8E2A22">
        <w:rPr>
          <w:sz w:val="22"/>
          <w:szCs w:val="22"/>
          <w:u w:val="none"/>
        </w:rPr>
        <w:t>l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>t</w:t>
      </w:r>
      <w:r w:rsidRPr="1B8E2A22" w:rsidR="1B8E2A22">
        <w:rPr>
          <w:sz w:val="22"/>
          <w:szCs w:val="22"/>
          <w:u w:val="none"/>
        </w:rPr>
        <w:t>é</w:t>
      </w:r>
      <w:r w:rsidRPr="1B8E2A22" w:rsidR="1B8E2A22">
        <w:rPr>
          <w:sz w:val="22"/>
          <w:szCs w:val="22"/>
          <w:u w:val="none"/>
        </w:rPr>
        <w:t>h</w:t>
      </w:r>
      <w:r w:rsidRPr="1B8E2A22" w:rsidR="1B8E2A22">
        <w:rPr>
          <w:sz w:val="22"/>
          <w:szCs w:val="22"/>
          <w:u w:val="none"/>
        </w:rPr>
        <w:t>o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sl</w:t>
      </w:r>
      <w:r w:rsidRPr="1B8E2A22" w:rsidR="1B8E2A22">
        <w:rPr>
          <w:sz w:val="22"/>
          <w:szCs w:val="22"/>
          <w:u w:val="none"/>
        </w:rPr>
        <w:t>avík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>)</w:t>
      </w:r>
      <w:r w:rsidRPr="1B8E2A22" w:rsidR="1B8E2A22">
        <w:rPr>
          <w:sz w:val="22"/>
          <w:szCs w:val="22"/>
          <w:u w:val="none"/>
        </w:rPr>
        <w:t>,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re</w:t>
      </w:r>
      <w:r w:rsidRPr="1B8E2A22" w:rsidR="1B8E2A22">
        <w:rPr>
          <w:sz w:val="22"/>
          <w:szCs w:val="22"/>
          <w:u w:val="none"/>
        </w:rPr>
        <w:t>da</w:t>
      </w:r>
      <w:r w:rsidRPr="1B8E2A22" w:rsidR="1B8E2A22">
        <w:rPr>
          <w:sz w:val="22"/>
          <w:szCs w:val="22"/>
          <w:u w:val="none"/>
        </w:rPr>
        <w:t>kt</w:t>
      </w:r>
      <w:r w:rsidRPr="1B8E2A22" w:rsidR="1B8E2A22">
        <w:rPr>
          <w:sz w:val="22"/>
          <w:szCs w:val="22"/>
          <w:u w:val="none"/>
        </w:rPr>
        <w:t xml:space="preserve">or </w:t>
      </w:r>
      <w:r w:rsidRPr="1B8E2A22" w:rsidR="1B8E2A22">
        <w:rPr>
          <w:sz w:val="22"/>
          <w:szCs w:val="22"/>
          <w:u w:val="none"/>
        </w:rPr>
        <w:t>M</w:t>
      </w:r>
      <w:r w:rsidRPr="1B8E2A22" w:rsidR="1B8E2A22">
        <w:rPr>
          <w:sz w:val="22"/>
          <w:szCs w:val="22"/>
          <w:u w:val="none"/>
        </w:rPr>
        <w:t>l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>d</w:t>
      </w:r>
      <w:r w:rsidRPr="1B8E2A22" w:rsidR="1B8E2A22">
        <w:rPr>
          <w:sz w:val="22"/>
          <w:szCs w:val="22"/>
          <w:u w:val="none"/>
        </w:rPr>
        <w:t>é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f</w:t>
      </w:r>
      <w:r w:rsidRPr="1B8E2A22" w:rsidR="1B8E2A22">
        <w:rPr>
          <w:sz w:val="22"/>
          <w:szCs w:val="22"/>
          <w:u w:val="none"/>
        </w:rPr>
        <w:t>r</w:t>
      </w:r>
      <w:r w:rsidRPr="1B8E2A22" w:rsidR="1B8E2A22">
        <w:rPr>
          <w:sz w:val="22"/>
          <w:szCs w:val="22"/>
          <w:u w:val="none"/>
        </w:rPr>
        <w:t>o</w:t>
      </w:r>
      <w:r w:rsidRPr="1B8E2A22" w:rsidR="1B8E2A22">
        <w:rPr>
          <w:sz w:val="22"/>
          <w:szCs w:val="22"/>
          <w:u w:val="none"/>
        </w:rPr>
        <w:t>n</w:t>
      </w:r>
      <w:r w:rsidRPr="1B8E2A22" w:rsidR="1B8E2A22">
        <w:rPr>
          <w:sz w:val="22"/>
          <w:szCs w:val="22"/>
          <w:u w:val="none"/>
        </w:rPr>
        <w:t>t</w:t>
      </w:r>
      <w:r w:rsidRPr="1B8E2A22" w:rsidR="1B8E2A22">
        <w:rPr>
          <w:sz w:val="22"/>
          <w:szCs w:val="22"/>
          <w:u w:val="none"/>
        </w:rPr>
        <w:t>y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s</w:t>
      </w:r>
      <w:r w:rsidRPr="1B8E2A22" w:rsidR="1B8E2A22">
        <w:rPr>
          <w:sz w:val="22"/>
          <w:szCs w:val="22"/>
          <w:u w:val="none"/>
        </w:rPr>
        <w:t>c</w:t>
      </w:r>
      <w:r w:rsidRPr="1B8E2A22" w:rsidR="1B8E2A22">
        <w:rPr>
          <w:sz w:val="22"/>
          <w:szCs w:val="22"/>
          <w:u w:val="none"/>
        </w:rPr>
        <w:t>é</w:t>
      </w:r>
      <w:r w:rsidRPr="1B8E2A22" w:rsidR="1B8E2A22">
        <w:rPr>
          <w:sz w:val="22"/>
          <w:szCs w:val="22"/>
          <w:u w:val="none"/>
        </w:rPr>
        <w:t>n</w:t>
      </w:r>
      <w:r w:rsidRPr="1B8E2A22" w:rsidR="1B8E2A22">
        <w:rPr>
          <w:sz w:val="22"/>
          <w:szCs w:val="22"/>
          <w:u w:val="none"/>
        </w:rPr>
        <w:t>á</w:t>
      </w:r>
      <w:r w:rsidRPr="1B8E2A22" w:rsidR="1B8E2A22">
        <w:rPr>
          <w:sz w:val="22"/>
          <w:szCs w:val="22"/>
          <w:u w:val="none"/>
        </w:rPr>
        <w:t>r</w:t>
      </w:r>
      <w:r w:rsidRPr="1B8E2A22" w:rsidR="1B8E2A22">
        <w:rPr>
          <w:sz w:val="22"/>
          <w:szCs w:val="22"/>
          <w:u w:val="none"/>
        </w:rPr>
        <w:t>i</w:t>
      </w:r>
      <w:r w:rsidRPr="1B8E2A22" w:rsidR="1B8E2A22">
        <w:rPr>
          <w:sz w:val="22"/>
          <w:szCs w:val="22"/>
          <w:u w:val="none"/>
        </w:rPr>
        <w:t>s</w:t>
      </w:r>
      <w:r w:rsidRPr="1B8E2A22" w:rsidR="1B8E2A22">
        <w:rPr>
          <w:sz w:val="22"/>
          <w:szCs w:val="22"/>
          <w:u w:val="none"/>
        </w:rPr>
        <w:t>t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v</w:t>
      </w:r>
      <w:r w:rsidRPr="1B8E2A22" w:rsidR="1B8E2A22">
        <w:rPr>
          <w:sz w:val="22"/>
          <w:szCs w:val="22"/>
          <w:u w:val="none"/>
        </w:rPr>
        <w:t xml:space="preserve"> </w:t>
      </w:r>
      <w:r w:rsidRPr="1B8E2A22" w:rsidR="1B8E2A22">
        <w:rPr>
          <w:sz w:val="22"/>
          <w:szCs w:val="22"/>
          <w:u w:val="none"/>
        </w:rPr>
        <w:t>B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>r</w:t>
      </w:r>
      <w:r w:rsidRPr="1B8E2A22" w:rsidR="1B8E2A22">
        <w:rPr>
          <w:sz w:val="22"/>
          <w:szCs w:val="22"/>
          <w:u w:val="none"/>
        </w:rPr>
        <w:t>r</w:t>
      </w:r>
      <w:r w:rsidRPr="1B8E2A22" w:rsidR="1B8E2A22">
        <w:rPr>
          <w:sz w:val="22"/>
          <w:szCs w:val="22"/>
          <w:u w:val="none"/>
        </w:rPr>
        <w:t>a</w:t>
      </w:r>
      <w:r w:rsidRPr="1B8E2A22" w:rsidR="1B8E2A22">
        <w:rPr>
          <w:sz w:val="22"/>
          <w:szCs w:val="22"/>
          <w:u w:val="none"/>
        </w:rPr>
        <w:t>n</w:t>
      </w:r>
      <w:r w:rsidRPr="1B8E2A22" w:rsidR="1B8E2A22">
        <w:rPr>
          <w:sz w:val="22"/>
          <w:szCs w:val="22"/>
          <w:u w:val="none"/>
        </w:rPr>
        <w:t>d</w:t>
      </w:r>
      <w:r w:rsidRPr="1B8E2A22" w:rsidR="1B8E2A22">
        <w:rPr>
          <w:sz w:val="22"/>
          <w:szCs w:val="22"/>
          <w:u w:val="none"/>
        </w:rPr>
        <w:t>o</w:t>
      </w:r>
      <w:r w:rsidRPr="1B8E2A22" w:rsidR="1B8E2A22">
        <w:rPr>
          <w:sz w:val="22"/>
          <w:szCs w:val="22"/>
          <w:u w:val="none"/>
        </w:rPr>
        <w:t>v</w:t>
      </w:r>
      <w:r w:rsidRPr="1B8E2A22" w:rsidR="1B8E2A22">
        <w:rPr>
          <w:sz w:val="22"/>
          <w:szCs w:val="22"/>
          <w:u w:val="none"/>
        </w:rPr>
        <w:t>ě</w:t>
      </w:r>
    </w:p>
    <w:p w:rsidR="1B8E2A22" w:rsidP="1B8E2A22" w:rsidRDefault="1B8E2A22" w14:paraId="2E168D56" w14:textId="75923EC8">
      <w:pPr>
        <w:pStyle w:val="ListParagraph"/>
        <w:numPr>
          <w:ilvl w:val="0"/>
          <w:numId w:val="7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Známý z celovečerních filmů, působil ve Studiu Láďa, napsal několikher (Hymna aneb Urfidlovačka)</w:t>
      </w:r>
    </w:p>
    <w:p w:rsidR="1B8E2A22" w:rsidP="1B8E2A22" w:rsidRDefault="1B8E2A22" w14:paraId="07C0F5CB" w14:textId="7ED32CF6">
      <w:pPr>
        <w:pStyle w:val="Normal"/>
        <w:ind w:left="0"/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 xml:space="preserve">Další díla: </w:t>
      </w:r>
    </w:p>
    <w:p w:rsidR="1B8E2A22" w:rsidP="1B8E2A22" w:rsidRDefault="1B8E2A22" w14:paraId="67453B85" w14:textId="1EFC69A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Akt, 1967</w:t>
      </w:r>
    </w:p>
    <w:p w:rsidR="1B8E2A22" w:rsidP="1B8E2A22" w:rsidRDefault="1B8E2A22" w14:paraId="6CB99FFF" w14:textId="127D6153">
      <w:pPr>
        <w:pStyle w:val="ListParagraph"/>
        <w:numPr>
          <w:ilvl w:val="0"/>
          <w:numId w:val="8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Hospoda Na mýtince, 1968</w:t>
      </w:r>
    </w:p>
    <w:p w:rsidR="1B8E2A22" w:rsidP="1B8E2A22" w:rsidRDefault="1B8E2A22" w14:paraId="1BC7DBF4" w14:textId="31EA4DD4">
      <w:pPr>
        <w:pStyle w:val="ListParagraph"/>
        <w:numPr>
          <w:ilvl w:val="0"/>
          <w:numId w:val="8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Vražda v salónním kupé, 1970</w:t>
      </w:r>
    </w:p>
    <w:p w:rsidR="1B8E2A22" w:rsidP="1B8E2A22" w:rsidRDefault="1B8E2A22" w14:paraId="54050A2C" w14:textId="426EA32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Dlouhý, Široký a Krátkozraký, 1974</w:t>
      </w:r>
    </w:p>
    <w:p w:rsidR="1B8E2A22" w:rsidP="1B8E2A22" w:rsidRDefault="1B8E2A22" w14:paraId="622160B0" w14:textId="79C4CEC7">
      <w:pPr>
        <w:pStyle w:val="ListParagraph"/>
        <w:numPr>
          <w:ilvl w:val="0"/>
          <w:numId w:val="8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Posel z Liptákova, 1977</w:t>
      </w:r>
    </w:p>
    <w:p w:rsidR="1B8E2A22" w:rsidP="1B8E2A22" w:rsidRDefault="1B8E2A22" w14:paraId="09DD571D" w14:textId="609C21C8">
      <w:pPr>
        <w:pStyle w:val="ListParagraph"/>
        <w:numPr>
          <w:ilvl w:val="0"/>
          <w:numId w:val="8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Dobytí severního pólu, 1985</w:t>
      </w:r>
    </w:p>
    <w:p w:rsidR="1B8E2A22" w:rsidP="1B8E2A22" w:rsidRDefault="1B8E2A22" w14:paraId="10BC6E54" w14:textId="443752C1">
      <w:pPr>
        <w:pStyle w:val="ListParagraph"/>
        <w:numPr>
          <w:ilvl w:val="0"/>
          <w:numId w:val="8"/>
        </w:numPr>
        <w:rPr>
          <w:sz w:val="22"/>
          <w:szCs w:val="22"/>
          <w:u w:val="none"/>
        </w:rPr>
      </w:pPr>
      <w:r w:rsidRPr="1B8E2A22" w:rsidR="1B8E2A22">
        <w:rPr>
          <w:sz w:val="22"/>
          <w:szCs w:val="22"/>
          <w:u w:val="none"/>
        </w:rPr>
        <w:t>České nebe, 2008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3E169"/>
    <w:rsid w:val="1B8E2A22"/>
    <w:rsid w:val="65C3E169"/>
    <w:rsid w:val="6EC8D31B"/>
    <w:rsid w:val="7F7FC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D31B"/>
  <w15:chartTrackingRefBased/>
  <w15:docId w15:val="{92D43A06-1E00-471A-83AD-A62B47D224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d89206e2a6d4c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2022-05-03T18:23:35.7797067Z</dcterms:created>
  <dcterms:modified xsi:type="dcterms:W3CDTF">2022-05-04T17:16:52.2023059Z</dcterms:modified>
  <dc:creator>Eva Kubínová</dc:creator>
  <lastModifiedBy>Eva Kubínová</lastModifiedBy>
</coreProperties>
</file>