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E927" w14:textId="22A42130" w:rsidR="0090663F" w:rsidRPr="00BF1A77" w:rsidRDefault="004A064A" w:rsidP="0090663F">
      <w:pPr>
        <w:spacing w:line="240" w:lineRule="auto"/>
        <w:jc w:val="center"/>
        <w:rPr>
          <w:rFonts w:eastAsia="Times New Roman" w:cs="Times New Roman"/>
          <w:kern w:val="0"/>
          <w:szCs w:val="24"/>
          <w:lang w:eastAsia="cs-CZ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4"/>
          <w:lang w:eastAsia="cs-CZ"/>
          <w14:ligatures w14:val="none"/>
        </w:rPr>
        <w:t>VIKTOR DYK – KRYSAŘ</w:t>
      </w:r>
    </w:p>
    <w:p w14:paraId="1EE67C06" w14:textId="11486459" w:rsidR="0090663F" w:rsidRPr="00BF1A77" w:rsidRDefault="004A064A" w:rsidP="0090663F">
      <w:pPr>
        <w:spacing w:line="240" w:lineRule="auto"/>
        <w:rPr>
          <w:rFonts w:eastAsia="Times New Roman" w:cs="Times New Roman"/>
          <w:kern w:val="0"/>
          <w:szCs w:val="24"/>
          <w:lang w:eastAsia="cs-CZ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u w:val="single"/>
          <w:lang w:eastAsia="cs-CZ"/>
          <w14:ligatures w14:val="none"/>
        </w:rPr>
        <w:t>VIKTOR DYK</w:t>
      </w:r>
      <w:r w:rsidR="0090663F" w:rsidRPr="00BF1A77"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 xml:space="preserve"> (</w:t>
      </w:r>
      <w:r w:rsidR="0090663F"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>18</w:t>
      </w:r>
      <w:r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>77</w:t>
      </w:r>
      <w:r w:rsidR="0090663F"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 xml:space="preserve"> – </w:t>
      </w:r>
      <w:r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>1931</w:t>
      </w:r>
      <w:r w:rsidR="0090663F" w:rsidRPr="00BF1A77"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>)</w:t>
      </w:r>
    </w:p>
    <w:p w14:paraId="0B30B984" w14:textId="3A33A6C9" w:rsidR="0090663F" w:rsidRDefault="004E4FED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Příslušník generace anarchistických buřičů se narodil do dobře situované rodiny, ke čtení jej přivedl jeho otec. Během studií se seznámil s Aloisem Jiráskem, se kterým se později spřátelil. </w:t>
      </w:r>
      <w:r w:rsidR="00627310">
        <w:rPr>
          <w:rFonts w:cs="Times New Roman"/>
          <w:szCs w:val="24"/>
        </w:rPr>
        <w:t xml:space="preserve">Impulsem k psaní básní se stal během jeho gymnaziálních studií proběhlý proces s Omladinou. Mladý Viktor tehdy stál na straně radikálů, snažících se svrhnout monarchii. </w:t>
      </w:r>
      <w:r w:rsidR="00715BF0">
        <w:rPr>
          <w:rFonts w:cs="Times New Roman"/>
          <w:szCs w:val="24"/>
        </w:rPr>
        <w:t xml:space="preserve">Vystudoval práva na UK, na dráhu právníka však nenastoupil, stal se spisovatelem. </w:t>
      </w:r>
      <w:r w:rsidR="00103F83">
        <w:rPr>
          <w:rFonts w:cs="Times New Roman"/>
          <w:szCs w:val="24"/>
        </w:rPr>
        <w:t xml:space="preserve">Jeho prvotinou se stala individualistická básnická sbírka A porta inferi, </w:t>
      </w:r>
      <w:r w:rsidR="000B4F82">
        <w:rPr>
          <w:rFonts w:cs="Times New Roman"/>
          <w:szCs w:val="24"/>
        </w:rPr>
        <w:t xml:space="preserve">poté píše politické satiry – sbírky Buřiči (ve které pojmenovává svou generaci) a Pohádky z naší vesnice (název odkazuje na Vítězslava Hálka). </w:t>
      </w:r>
      <w:r w:rsidR="00F3172B">
        <w:rPr>
          <w:rFonts w:cs="Times New Roman"/>
          <w:szCs w:val="24"/>
        </w:rPr>
        <w:t xml:space="preserve">Jeho poslední básnickou sbírkou je Devátá vlna, která je ironií osudu v tisku během dovolené v Chorvatsku, v jejímž průběhu se utopí. </w:t>
      </w:r>
      <w:r w:rsidR="00B550C7">
        <w:rPr>
          <w:rFonts w:cs="Times New Roman"/>
          <w:szCs w:val="24"/>
        </w:rPr>
        <w:t xml:space="preserve">K poezii patří ještě jeho lyrickoepická skladba Milá sedmi loupežníků, dotknul se však také divadla (hra Zmoudření Dona Quijota) a prózy – z té si připomínáme hlavně novelu Krysař. </w:t>
      </w:r>
      <w:r w:rsidR="00764129">
        <w:rPr>
          <w:rFonts w:cs="Times New Roman"/>
          <w:szCs w:val="24"/>
        </w:rPr>
        <w:t xml:space="preserve">Zajímavé je, že byl aktivním politikem, za první republiky dokonce senátorem, přičemž se stavěl do opozice vůči Hradu – skupině kolem T. G. Masaryka a Edvarda Beneše. </w:t>
      </w:r>
      <w:r w:rsidR="000214BE">
        <w:rPr>
          <w:rFonts w:cs="Times New Roman"/>
          <w:szCs w:val="24"/>
        </w:rPr>
        <w:t>Přispíval do časopisu Vlajka stejnojmenného spolku, který částečně inklinoval k fašismu (reálně spíše nevybouření konzervativci, za Protektorátu se však z Vlajky stal jeden ze symbolů kolaborace).</w:t>
      </w:r>
    </w:p>
    <w:p w14:paraId="6749AD6E" w14:textId="0853791D" w:rsidR="0090663F" w:rsidRDefault="004A064A" w:rsidP="0090663F">
      <w:pPr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MODERNÍ UMĚLECKÉ SMĚRY KONCE 19. STOLETÍ</w:t>
      </w:r>
    </w:p>
    <w:p w14:paraId="2517F3BF" w14:textId="718BACF2" w:rsidR="0090663F" w:rsidRDefault="006E07E5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konci 19. století dochází k dalšímu </w:t>
      </w:r>
      <w:r w:rsidR="00C95332">
        <w:rPr>
          <w:rFonts w:cs="Times New Roman"/>
          <w:szCs w:val="24"/>
        </w:rPr>
        <w:t>prudkému vývoji v oblasti uměleckých (a tedy i literárních) směrů</w:t>
      </w:r>
      <w:r w:rsidR="00B461CB">
        <w:rPr>
          <w:rFonts w:cs="Times New Roman"/>
          <w:szCs w:val="24"/>
        </w:rPr>
        <w:t xml:space="preserve">. </w:t>
      </w:r>
      <w:r w:rsidR="00174904">
        <w:rPr>
          <w:rFonts w:cs="Times New Roman"/>
          <w:szCs w:val="24"/>
        </w:rPr>
        <w:t>Vzniká symbolismus (Rimbaud, Verlaine), impresionismus (Verlaine, Rilke), dekadence (Baudelaire, Wilde), civilismus (Whit</w:t>
      </w:r>
      <w:r w:rsidR="00F84DF3">
        <w:rPr>
          <w:rFonts w:cs="Times New Roman"/>
          <w:szCs w:val="24"/>
        </w:rPr>
        <w:t>man, Kipling, Verne) a dalš</w:t>
      </w:r>
      <w:r w:rsidR="00666482">
        <w:rPr>
          <w:rFonts w:cs="Times New Roman"/>
          <w:szCs w:val="24"/>
        </w:rPr>
        <w:t>í směry.</w:t>
      </w:r>
    </w:p>
    <w:p w14:paraId="22EE9EA9" w14:textId="10B952EF" w:rsidR="0090663F" w:rsidRDefault="004A064A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KRYSAŘ</w:t>
      </w:r>
      <w:r w:rsidR="0090663F">
        <w:rPr>
          <w:rFonts w:cs="Times New Roman"/>
          <w:szCs w:val="24"/>
        </w:rPr>
        <w:t xml:space="preserve"> (OBSAH DÍLA)</w:t>
      </w:r>
    </w:p>
    <w:p w14:paraId="37497CAE" w14:textId="1E2404F2" w:rsidR="0090663F" w:rsidRDefault="0090663F" w:rsidP="0090663F">
      <w:pPr>
        <w:rPr>
          <w:rFonts w:cs="Times New Roman"/>
          <w:szCs w:val="24"/>
        </w:rPr>
      </w:pPr>
      <w:r>
        <w:rPr>
          <w:rFonts w:cs="Times New Roman"/>
          <w:szCs w:val="24"/>
        </w:rPr>
        <w:t>Časoprostor díla:</w:t>
      </w:r>
      <w:r>
        <w:rPr>
          <w:rFonts w:cs="Times New Roman"/>
          <w:szCs w:val="24"/>
        </w:rPr>
        <w:tab/>
      </w:r>
      <w:r w:rsidR="00EE4F55">
        <w:rPr>
          <w:rFonts w:cs="Times New Roman"/>
          <w:szCs w:val="24"/>
        </w:rPr>
        <w:t>blíže neurčený čas, město Hameln</w:t>
      </w:r>
      <w:r>
        <w:rPr>
          <w:rFonts w:cs="Times New Roman"/>
          <w:szCs w:val="24"/>
        </w:rPr>
        <w:br/>
        <w:t>Jazyk díla: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E4F55">
        <w:rPr>
          <w:rFonts w:cs="Times New Roman"/>
          <w:szCs w:val="24"/>
        </w:rPr>
        <w:t>spisovný, občas básnicky zabarvený, symboly</w:t>
      </w:r>
      <w:r>
        <w:rPr>
          <w:rFonts w:cs="Times New Roman"/>
          <w:szCs w:val="24"/>
        </w:rPr>
        <w:br/>
        <w:t>Téma díla: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E4F55">
        <w:rPr>
          <w:rFonts w:cs="Times New Roman"/>
          <w:szCs w:val="24"/>
        </w:rPr>
        <w:t>člověk na okraji společnosti, láska a pomsta, Nietzscheho nadčlověk</w:t>
      </w:r>
      <w:r>
        <w:rPr>
          <w:rFonts w:cs="Times New Roman"/>
          <w:szCs w:val="24"/>
        </w:rPr>
        <w:br/>
        <w:t>Námět díla: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E4F55">
        <w:rPr>
          <w:rFonts w:cs="Times New Roman"/>
          <w:szCs w:val="24"/>
        </w:rPr>
        <w:t>krysařův pobyt v Hameln, láska k Agnes, žárlivost na Kristiána</w:t>
      </w:r>
      <w:r>
        <w:rPr>
          <w:rFonts w:cs="Times New Roman"/>
          <w:szCs w:val="24"/>
        </w:rPr>
        <w:br/>
        <w:t>Hlavní postavy:</w:t>
      </w:r>
      <w:r>
        <w:rPr>
          <w:rFonts w:cs="Times New Roman"/>
          <w:szCs w:val="24"/>
        </w:rPr>
        <w:tab/>
      </w:r>
      <w:r w:rsidR="00EE4F55">
        <w:rPr>
          <w:rFonts w:cs="Times New Roman"/>
          <w:szCs w:val="24"/>
        </w:rPr>
        <w:t xml:space="preserve">krysař, Agnes, Dlouhý Kristián, </w:t>
      </w:r>
      <w:proofErr w:type="spellStart"/>
      <w:r w:rsidR="00EE4F55">
        <w:rPr>
          <w:rFonts w:cs="Times New Roman"/>
          <w:szCs w:val="24"/>
        </w:rPr>
        <w:t>Sepp</w:t>
      </w:r>
      <w:proofErr w:type="spellEnd"/>
      <w:r w:rsidR="00EE4F55">
        <w:rPr>
          <w:rFonts w:cs="Times New Roman"/>
          <w:szCs w:val="24"/>
        </w:rPr>
        <w:t xml:space="preserve"> </w:t>
      </w:r>
      <w:proofErr w:type="spellStart"/>
      <w:r w:rsidR="00EE4F55">
        <w:rPr>
          <w:rFonts w:cs="Times New Roman"/>
          <w:szCs w:val="24"/>
        </w:rPr>
        <w:t>Jörgen</w:t>
      </w:r>
      <w:proofErr w:type="spellEnd"/>
      <w:r w:rsidR="00EE4F55">
        <w:rPr>
          <w:rFonts w:cs="Times New Roman"/>
          <w:szCs w:val="24"/>
        </w:rPr>
        <w:t>, konšelé</w:t>
      </w:r>
    </w:p>
    <w:p w14:paraId="1940FD66" w14:textId="45BE2EE3" w:rsidR="0090663F" w:rsidRDefault="00EE4F55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Krysař přijíždí do Hameln, aby splnil svůj úkol – zbavil město krys. Po jeho vykonání mu však místní konšelé odmítají zaplatit a jej v Hameln drží hlavně láska k místní dívce Agnes. Ta už však má milého a ačkoli je ochotna jej kvůli krysařovi opustit, zjistí, že je s ním těhotná. </w:t>
      </w:r>
      <w:r w:rsidR="009C60AC">
        <w:rPr>
          <w:rFonts w:cs="Times New Roman"/>
          <w:szCs w:val="24"/>
        </w:rPr>
        <w:t xml:space="preserve">Krysaře vyhledá pomocník ďábla a nabízí mu výměnou za škození lidem jeho píšťalou věčný život. Krysař to odmítá, posléze se však dozví, že Agnes kvůli svému těhotenství s Kristiánem spáchala sebevraždu. Rozhodne se pomstít celému městu a mocně zahraje na svou píšťalu, přičemž odvede místní obyvatele na vrch </w:t>
      </w:r>
      <w:proofErr w:type="spellStart"/>
      <w:r w:rsidR="009C60AC">
        <w:rPr>
          <w:rFonts w:cs="Times New Roman"/>
          <w:szCs w:val="24"/>
        </w:rPr>
        <w:t>Koppel</w:t>
      </w:r>
      <w:proofErr w:type="spellEnd"/>
      <w:r w:rsidR="009C60AC">
        <w:rPr>
          <w:rFonts w:cs="Times New Roman"/>
          <w:szCs w:val="24"/>
        </w:rPr>
        <w:t xml:space="preserve">, propast na němž podle pověsti vede do země Sedmihradské, ve které se všichni mají dobře. Téměř veškeré obyvatelstvo krysařovu flétnu následuje do propasti, zůstává jen zpomalený </w:t>
      </w:r>
      <w:proofErr w:type="spellStart"/>
      <w:r w:rsidR="009C60AC">
        <w:rPr>
          <w:rFonts w:cs="Times New Roman"/>
          <w:szCs w:val="24"/>
        </w:rPr>
        <w:t>Sepp</w:t>
      </w:r>
      <w:proofErr w:type="spellEnd"/>
      <w:r w:rsidR="009C60AC">
        <w:rPr>
          <w:rFonts w:cs="Times New Roman"/>
          <w:szCs w:val="24"/>
        </w:rPr>
        <w:t xml:space="preserve"> </w:t>
      </w:r>
      <w:proofErr w:type="spellStart"/>
      <w:r w:rsidR="009C60AC">
        <w:rPr>
          <w:rFonts w:cs="Times New Roman"/>
          <w:szCs w:val="24"/>
        </w:rPr>
        <w:t>Jörgen</w:t>
      </w:r>
      <w:proofErr w:type="spellEnd"/>
      <w:r w:rsidR="009C60AC">
        <w:rPr>
          <w:rFonts w:cs="Times New Roman"/>
          <w:szCs w:val="24"/>
        </w:rPr>
        <w:t xml:space="preserve"> a plačící batole. </w:t>
      </w:r>
      <w:proofErr w:type="spellStart"/>
      <w:r w:rsidR="009C60AC">
        <w:rPr>
          <w:rFonts w:cs="Times New Roman"/>
          <w:szCs w:val="24"/>
        </w:rPr>
        <w:t>Jörgen</w:t>
      </w:r>
      <w:proofErr w:type="spellEnd"/>
      <w:r w:rsidR="009C60AC">
        <w:rPr>
          <w:rFonts w:cs="Times New Roman"/>
          <w:szCs w:val="24"/>
        </w:rPr>
        <w:t xml:space="preserve"> se původně hodlá vydat za svými sousedy, křik hladového dítěte jej však přesvědčí, aby</w:t>
      </w:r>
      <w:r w:rsidR="0065273F">
        <w:rPr>
          <w:rFonts w:cs="Times New Roman"/>
          <w:szCs w:val="24"/>
        </w:rPr>
        <w:t xml:space="preserve"> se o něj postaral.</w:t>
      </w:r>
      <w:r w:rsidR="00527AB4">
        <w:rPr>
          <w:rFonts w:cs="Times New Roman"/>
          <w:szCs w:val="24"/>
        </w:rPr>
        <w:t xml:space="preserve"> Dílo vychází ze staré německé pověsti o krysaři, který odvedl mladé z Hameln. Ta má nejspíše reálný základ ve středověké městské kolonizaci – krysařem je lokátor, který odváděl mladé zakládat nová města. Pověst má spojitost i s naším krajem, jelikož právě u nás městská kolonizace probíhala, přičemž byla řízena olomouckým biskupem Brunem ze Schauenburku, který z okolí Hameln pocházel. </w:t>
      </w:r>
      <w:r w:rsidR="009B0291">
        <w:rPr>
          <w:rFonts w:cs="Times New Roman"/>
          <w:szCs w:val="24"/>
        </w:rPr>
        <w:t>Na Hameln může odkazovat náves zaniklé vsi Hamlíkov. Co se týče literárního směru, Krysař se dá označit za novoklasicistní dílo.</w:t>
      </w:r>
      <w:r w:rsidR="0090663F">
        <w:rPr>
          <w:rFonts w:cs="Times New Roman"/>
          <w:szCs w:val="24"/>
        </w:rPr>
        <w:br w:type="page"/>
      </w:r>
    </w:p>
    <w:p w14:paraId="6D45F1E4" w14:textId="26840E2A" w:rsidR="0090663F" w:rsidRDefault="004A064A" w:rsidP="0090663F">
      <w:pPr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>LITERATURA NA PŘELOMU 19. A POČÁTKU 20. STOLETÍ</w:t>
      </w:r>
    </w:p>
    <w:p w14:paraId="5D56F89D" w14:textId="25C0B526" w:rsidR="006867AF" w:rsidRDefault="00533D72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přelomu 19. a 20. století se (zejména ve Francii) rodí moderní literatura. </w:t>
      </w:r>
      <w:r w:rsidR="00F92954">
        <w:rPr>
          <w:rFonts w:cs="Times New Roman"/>
          <w:szCs w:val="24"/>
        </w:rPr>
        <w:t xml:space="preserve">Vzniká tzv. lartpourlartismus (z francouzského l’art pour l’art – umění pro umění), který má za cíl tvořit umění, které má pouze estetickou hodnotu, neslouží zájmům panovníků a nemá didaktické tendence. </w:t>
      </w:r>
      <w:r w:rsidR="00D1644F">
        <w:rPr>
          <w:rFonts w:cs="Times New Roman"/>
          <w:szCs w:val="24"/>
        </w:rPr>
        <w:t>Skupinu autorů, kteří v této době pokládají základy moderního básnictví souhrnně označujeme jako prokletí básníci.</w:t>
      </w:r>
    </w:p>
    <w:p w14:paraId="331135DA" w14:textId="2E06CA2A" w:rsidR="00027F00" w:rsidRDefault="00027F00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Poněkud nepřesně k nim bývá přiřazován jejich idol Charles Baudelaire, který nicméně patřil generačně ke starším autorům. </w:t>
      </w:r>
      <w:r w:rsidR="00BC1F27">
        <w:rPr>
          <w:rFonts w:cs="Times New Roman"/>
          <w:szCs w:val="24"/>
        </w:rPr>
        <w:t xml:space="preserve">Jeho bohémský život mu umožnilo dědictví po otci, rodina jej však přinutila, aby si našel práci. Tak se Baudelaire dostal k literární kritice, v níž byl docela úspěšný. Proto jeho celý život tvořená sbírka Květy zla byla očekávanou literární událostí. Její obsah byl však natolik šokující, že jej dostala před soud kvůli ohrožení mravů – bylo tak vyškrtnuto celkem šest básní v čele s nejznámější Mršinou. </w:t>
      </w:r>
      <w:r w:rsidR="00FC7994">
        <w:rPr>
          <w:rFonts w:cs="Times New Roman"/>
          <w:szCs w:val="24"/>
        </w:rPr>
        <w:t xml:space="preserve">Baudelaire se netajil, že inspiraci čerpal také při experimentech s narkotiky, o čemž pojednává ve své Básni o hašiši (též Umělé ráje). </w:t>
      </w:r>
      <w:r w:rsidR="0038029D">
        <w:rPr>
          <w:rFonts w:cs="Times New Roman"/>
          <w:szCs w:val="24"/>
        </w:rPr>
        <w:t>Pro evropského čtenáře svým překladem objevil Edgara Allana Poea.</w:t>
      </w:r>
      <w:r w:rsidR="00251147">
        <w:rPr>
          <w:rFonts w:cs="Times New Roman"/>
          <w:szCs w:val="24"/>
        </w:rPr>
        <w:t xml:space="preserve"> Podobný inspirační vliv měl na prokleté básníky Gerard de N</w:t>
      </w:r>
      <w:r w:rsidR="00A22B6E">
        <w:rPr>
          <w:rFonts w:cs="Times New Roman"/>
          <w:szCs w:val="24"/>
        </w:rPr>
        <w:t>e</w:t>
      </w:r>
      <w:r w:rsidR="00251147">
        <w:rPr>
          <w:rFonts w:cs="Times New Roman"/>
          <w:szCs w:val="24"/>
        </w:rPr>
        <w:t>rval.</w:t>
      </w:r>
    </w:p>
    <w:p w14:paraId="552B98A7" w14:textId="41D000CF" w:rsidR="000E105E" w:rsidRDefault="003F4ED6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Samotné označení skupiny vymyslel ve stejnojmenné eseji Paul Verlaine, původně spořádaný život vedoucí spisovatel, kterému se stalo osudným shledání s básníkem Arthurem Rimbaudem, s nímž začal vést bohémský život plný alkoholu, cestování a drog, mezi nimi se vytvořil milostný vztah, který rozbořil </w:t>
      </w:r>
      <w:proofErr w:type="spellStart"/>
      <w:r>
        <w:rPr>
          <w:rFonts w:cs="Times New Roman"/>
          <w:szCs w:val="24"/>
        </w:rPr>
        <w:t>Verlainovo</w:t>
      </w:r>
      <w:proofErr w:type="spellEnd"/>
      <w:r>
        <w:rPr>
          <w:rFonts w:cs="Times New Roman"/>
          <w:szCs w:val="24"/>
        </w:rPr>
        <w:t xml:space="preserve"> manželství</w:t>
      </w:r>
      <w:r w:rsidR="009B027A">
        <w:rPr>
          <w:rFonts w:cs="Times New Roman"/>
          <w:szCs w:val="24"/>
        </w:rPr>
        <w:t xml:space="preserve"> (které ještě před setkáním s Rimbaudem popisuje ve sbírce Dobrá píseň). Poté co se jejich vztah rozpadl Rimbauda postřelil a odpykal si trest ve vězení. V té době píše například sbírky Moudrost nebo Romance beze slov, ve které vztah s Rimbaudem popisuje. </w:t>
      </w:r>
      <w:r w:rsidR="000E105E">
        <w:rPr>
          <w:rFonts w:cs="Times New Roman"/>
          <w:szCs w:val="24"/>
        </w:rPr>
        <w:t>Arthur Rimbaud byl geniálním dítětem, ze kterého vyrostl geniální básník. Jeho život ovlivnil vztah s Paulem Verlainem, po jehož konci se rozhodl zničit své dílo. Poté žil spořádaným životem. Světovou literaturu obohatil básnickou sbírkou Iluminace, dobře známé jsou jeho básně Opilý koráb či Spáč v úvalu.</w:t>
      </w:r>
    </w:p>
    <w:p w14:paraId="5F4B9EAC" w14:textId="659AB253" w:rsidR="00251147" w:rsidRDefault="00B5103F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Významnou osobností literatury přelomu 19. a 20. století se pak stal Oscar Wilde, dekadent, který své okolí často šokoval, přesto byl uznávaným literátem již za svého života</w:t>
      </w:r>
      <w:r w:rsidR="00F64F4B">
        <w:rPr>
          <w:rFonts w:cs="Times New Roman"/>
          <w:szCs w:val="24"/>
        </w:rPr>
        <w:t xml:space="preserve"> (proslavily jej konverzační komedie jako Jak je důležité míti Filipa, Vějíř lady Windermerové, Ideální manžel, Bezvýznamná žena)</w:t>
      </w:r>
      <w:r>
        <w:rPr>
          <w:rFonts w:cs="Times New Roman"/>
          <w:szCs w:val="24"/>
        </w:rPr>
        <w:t xml:space="preserve">. </w:t>
      </w:r>
      <w:r w:rsidR="00EA1990">
        <w:rPr>
          <w:rFonts w:cs="Times New Roman"/>
          <w:szCs w:val="24"/>
        </w:rPr>
        <w:t>Ačkoliv žil v manželství a měl děti (pro které psal pohádky</w:t>
      </w:r>
      <w:r w:rsidR="00B878A2">
        <w:rPr>
          <w:rFonts w:cs="Times New Roman"/>
          <w:szCs w:val="24"/>
        </w:rPr>
        <w:t>, vydané v souboru</w:t>
      </w:r>
      <w:r w:rsidR="00EA1990">
        <w:rPr>
          <w:rFonts w:cs="Times New Roman"/>
          <w:szCs w:val="24"/>
        </w:rPr>
        <w:t xml:space="preserve"> Šťastný princ a jiné pohádky), vyhledával také přítomnost mužů. Žaloba otce jednoho z jeho milenců jej dostala nakonec do vězení, kde jeho tělesná schránka i duše velmi strádala (jak se můžeme dočíst v jeho korespondenci De profundis</w:t>
      </w:r>
      <w:r w:rsidR="00F64F4B">
        <w:rPr>
          <w:rFonts w:cs="Times New Roman"/>
          <w:szCs w:val="24"/>
        </w:rPr>
        <w:t xml:space="preserve"> či jeho Baladě z Readingu</w:t>
      </w:r>
      <w:r w:rsidR="00EA1990">
        <w:rPr>
          <w:rFonts w:cs="Times New Roman"/>
          <w:szCs w:val="24"/>
        </w:rPr>
        <w:t xml:space="preserve">). </w:t>
      </w:r>
      <w:r w:rsidR="00F64F4B">
        <w:rPr>
          <w:rFonts w:cs="Times New Roman"/>
          <w:szCs w:val="24"/>
        </w:rPr>
        <w:t>Po propuštění</w:t>
      </w:r>
      <w:r w:rsidR="00B878A2">
        <w:rPr>
          <w:rFonts w:cs="Times New Roman"/>
          <w:szCs w:val="24"/>
        </w:rPr>
        <w:t xml:space="preserve"> odjel do Francie, kde však s podlomeným zdravím umírá. </w:t>
      </w:r>
      <w:r w:rsidR="00284B39">
        <w:rPr>
          <w:rFonts w:cs="Times New Roman"/>
          <w:szCs w:val="24"/>
        </w:rPr>
        <w:t xml:space="preserve">Kromě výše zmíněných děl napsán jediný román – Obraz Doriana Graye, který byl v jeho době odsuzován pro zobrazovanou homosexualitu jako příliš dekadentní. </w:t>
      </w:r>
    </w:p>
    <w:p w14:paraId="637D7893" w14:textId="39202500" w:rsidR="002C6DF8" w:rsidRDefault="000C4989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Americkou moderní poezii založil Walt Whitman, v jehož civilistických dílech nalézáme volný verš. </w:t>
      </w:r>
      <w:r w:rsidR="002D17C9">
        <w:rPr>
          <w:rFonts w:cs="Times New Roman"/>
          <w:szCs w:val="24"/>
        </w:rPr>
        <w:t xml:space="preserve">Tento podporovatel prezidenta Lincolna během občanské války musel již od dětství tvrdě pracovat, jelikož jej pustil otec. </w:t>
      </w:r>
      <w:r w:rsidR="00E239EA">
        <w:rPr>
          <w:rFonts w:cs="Times New Roman"/>
          <w:szCs w:val="24"/>
        </w:rPr>
        <w:t>Jeho celý život se rozrůstající sbírka Stébla trávy mu vynesla obvinění z nemravnosti a propagaci homosexuality ale též nehynoucí slávu.</w:t>
      </w:r>
      <w:r w:rsidR="009E6C62">
        <w:rPr>
          <w:rFonts w:cs="Times New Roman"/>
          <w:szCs w:val="24"/>
        </w:rPr>
        <w:t xml:space="preserve"> </w:t>
      </w:r>
      <w:r w:rsidR="002C6DF8">
        <w:rPr>
          <w:rFonts w:cs="Times New Roman"/>
          <w:szCs w:val="24"/>
        </w:rPr>
        <w:t xml:space="preserve">Civilistickou literaturou se zabýval také první britský nositel Nobelovy ceny za literaturu Rudyard Kipling, propagátor kolonialismu, u něhož civilismus nalézáme hlavně ve sbírce Písně mužů. Známější jsou však jeho Knihy džunglí (Mauglí). </w:t>
      </w:r>
      <w:r w:rsidR="009E6C62">
        <w:rPr>
          <w:rFonts w:cs="Times New Roman"/>
          <w:szCs w:val="24"/>
        </w:rPr>
        <w:t>Civilismus je také v díle Julese Verna, jehož románový cyklus Podivuhodné cesty (Pět neděl v balóně, Dvacet tisíc mil pod mořem, Tajuplný ostrov, Dva roky prázdnin) se stává prakticky základním pilířem science-fiction literatury.</w:t>
      </w:r>
    </w:p>
    <w:p w14:paraId="14327F4B" w14:textId="628A42FE" w:rsidR="00490142" w:rsidRDefault="00490142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V česku je moderní literatura přelomu 19. a 20. století zastoupena, naturalisty, Českou modernou, Katolickou modernou, dekadenty, a anarchistickými buřiči. </w:t>
      </w:r>
      <w:r w:rsidR="00334ACA">
        <w:rPr>
          <w:rFonts w:cs="Times New Roman"/>
          <w:szCs w:val="24"/>
        </w:rPr>
        <w:t xml:space="preserve">Naturalisté navazují na předešlou literární tradici a jedná se zejména o Viléma Mrštíka (Maryša, Rok na vsi), Karla Josefa </w:t>
      </w:r>
      <w:proofErr w:type="spellStart"/>
      <w:r w:rsidR="00334ACA">
        <w:rPr>
          <w:rFonts w:cs="Times New Roman"/>
          <w:szCs w:val="24"/>
        </w:rPr>
        <w:t>Šlejhara</w:t>
      </w:r>
      <w:proofErr w:type="spellEnd"/>
      <w:r w:rsidR="00334ACA">
        <w:rPr>
          <w:rFonts w:cs="Times New Roman"/>
          <w:szCs w:val="24"/>
        </w:rPr>
        <w:t xml:space="preserve"> (Kuře Melancholik) či Karla Matěje Čapka Choda (Kašpar Lén mstitel).</w:t>
      </w:r>
    </w:p>
    <w:p w14:paraId="393ED9C4" w14:textId="1FB363C0" w:rsidR="007B751E" w:rsidRDefault="007B751E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Česká literární moderna se semknula kolem Manifestu české moderny, který byl vydán v časopise rozhledy roku 1895. Důraz byl kladen na individualitu a originalitu v kombinaci s oproštěním se od uměleckých směrů (přesto byl patrný vliv symbolismu a impresionismu). </w:t>
      </w:r>
      <w:r w:rsidR="00C151DD">
        <w:rPr>
          <w:rFonts w:cs="Times New Roman"/>
          <w:szCs w:val="24"/>
        </w:rPr>
        <w:t xml:space="preserve">Skupina neměla dlouhého trvání kvůli odlišným literárním tendencím v dílech jejích členů. </w:t>
      </w:r>
      <w:r w:rsidR="00240A8F">
        <w:rPr>
          <w:rFonts w:cs="Times New Roman"/>
          <w:szCs w:val="24"/>
        </w:rPr>
        <w:t>Jednalo se v prvé řadě o literárního kritika Františka Xavera Šaldu, který redefinoval českou kritiku a ve svých esejích nazvaných Boje za budoucnost popisuje, jak má vypadat ideální literární dílo. Pikantní je, že jemu samému se prorazit na poli literárním nepodařilo.</w:t>
      </w:r>
    </w:p>
    <w:p w14:paraId="1653CF46" w14:textId="4A5E7BEB" w:rsidR="00F718FF" w:rsidRDefault="00F718FF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Pod vlivem generace lumírovců vstoupil do literatury básník Antonín Sova, jeden ze signatářů Manifestu české moderny. V jeho díle lze vystopovat symbolismus a postupně pronikající impresionismus. </w:t>
      </w:r>
      <w:r w:rsidR="00647E7F">
        <w:rPr>
          <w:rFonts w:cs="Times New Roman"/>
          <w:szCs w:val="24"/>
        </w:rPr>
        <w:t>Svůj obdiv k přírodě jižních Čech vyjádřil v impresionistické sbírce Z mého kraje, jeho poslední básnická sbírka Drsná láska pak byla velmi obdivována mladými autory.</w:t>
      </w:r>
    </w:p>
    <w:p w14:paraId="744FB1A3" w14:textId="2A3A9DB6" w:rsidR="00020780" w:rsidRDefault="00020780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Zajímavou osobností </w:t>
      </w:r>
      <w:r w:rsidR="00BB5F17">
        <w:rPr>
          <w:rFonts w:cs="Times New Roman"/>
          <w:szCs w:val="24"/>
        </w:rPr>
        <w:t xml:space="preserve">České moderny </w:t>
      </w:r>
      <w:r>
        <w:rPr>
          <w:rFonts w:cs="Times New Roman"/>
          <w:szCs w:val="24"/>
        </w:rPr>
        <w:t xml:space="preserve">je bezesporu také </w:t>
      </w:r>
      <w:r>
        <w:rPr>
          <w:rFonts w:cs="Times New Roman"/>
          <w:szCs w:val="24"/>
        </w:rPr>
        <w:t>Josef Svatopluk Machar, autor sonetů, napodobovatel Vrchlického, břitký komentátor českého politického dění, které sledoval z liberálního prostředí Vídně. Zajímavé jsou jeho feministické postoje, mimo jiné v kombinaci s pozdější inklinací k českým fašistům, ačkoliv byl přítelem T. G. Masaryka.</w:t>
      </w:r>
    </w:p>
    <w:p w14:paraId="49F0878F" w14:textId="12A9FD60" w:rsidR="00D050C2" w:rsidRDefault="00D050C2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 neposlední řadě je třeba zmínit největšího českého symbolistického básníka Otokara Březinu, jehož občanské jméno – Václav Jebavý – je všeobecně známé a populární mezi studenty. </w:t>
      </w:r>
      <w:r w:rsidR="008F482B">
        <w:rPr>
          <w:rFonts w:cs="Times New Roman"/>
          <w:szCs w:val="24"/>
        </w:rPr>
        <w:t>Vytvořil celkem pět básnických sbírek, o jeho básních Šalda mluví jako o šílenství metafor (Tajemné dálky, Svítání na západě, Větry od pólů, Stavitelé chrámů, Ruce).</w:t>
      </w:r>
    </w:p>
    <w:p w14:paraId="4FAF9593" w14:textId="7622C701" w:rsidR="00554BC4" w:rsidRDefault="00554BC4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Čeští dekadenti se seskupili kolem časopisu Moderní revue a byli zastoupeni hlavně Arnoštem Procházkou (sbírka Prostibolo duše), Jiřím Karáskem ze Lvovic (významný kritik) a Karlem Hlaváčkem (sbírky Sokolské sonety, Pozdě k ránu, báseň Hrál kdosi na hoboj).</w:t>
      </w:r>
    </w:p>
    <w:p w14:paraId="15146E21" w14:textId="3C9B5B4B" w:rsidR="0079419D" w:rsidRDefault="0079419D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Dodnes asi nejznámější je z této generace nijak neorganizovaná skupina (pokud se tak vesměs volné seskupení autorů dá nazvat) anarchistů a buřičů. </w:t>
      </w:r>
      <w:r w:rsidR="00185F9A">
        <w:rPr>
          <w:rFonts w:cs="Times New Roman"/>
          <w:szCs w:val="24"/>
        </w:rPr>
        <w:t>Poněkud mimo skupinu, ačkoliv je k ní běžně řazen, stojí bard slezského lidu Petr Bezruč, který se do dějin literatury zapsal jedinou sbírkou, nazvanou Slezské písně. V nich popisuje národnostní třenice a sociální problematiku života na Ostravsku a v okolí.</w:t>
      </w:r>
      <w:r w:rsidR="00990CFB">
        <w:rPr>
          <w:rFonts w:cs="Times New Roman"/>
          <w:szCs w:val="24"/>
        </w:rPr>
        <w:t xml:space="preserve"> Vlastním jménem se Bezruč jmenoval Vladimír Vašek a jeho otec Antonín byl významným slezským buditelem.</w:t>
      </w:r>
      <w:r w:rsidR="00D01387">
        <w:rPr>
          <w:rFonts w:cs="Times New Roman"/>
          <w:szCs w:val="24"/>
        </w:rPr>
        <w:t xml:space="preserve"> Identitu básníka odhalil brušperský rodák a profesor na MGO Adolf Kubis, který mj. učil Vojtěcha Martínka.</w:t>
      </w:r>
    </w:p>
    <w:p w14:paraId="5D118DE0" w14:textId="3FA9D109" w:rsidR="00BA5007" w:rsidRDefault="00BA5007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Velkou a plodnou osobností anarchistů byl Stanislav Kostka Neumann, který prošel hned několika básnickými obdobími. Po prvotní dekadenci a satanismu (Nemesis bonorum custos</w:t>
      </w:r>
      <w:r w:rsidR="00BF051F">
        <w:rPr>
          <w:rFonts w:cs="Times New Roman"/>
          <w:szCs w:val="24"/>
        </w:rPr>
        <w:t xml:space="preserve">, přichází období anarchistické (organizátorem hnutí,). </w:t>
      </w:r>
      <w:r w:rsidR="0060711F">
        <w:rPr>
          <w:rFonts w:cs="Times New Roman"/>
          <w:szCs w:val="24"/>
        </w:rPr>
        <w:t xml:space="preserve">Čtenářsky asi nejzajímavější je jeho období vitalistické poezie (sbírka Kniha lesů, vod a strání), po níž nastává období civilismu (sbírka Nové zpěvy). </w:t>
      </w:r>
      <w:r w:rsidR="00944713">
        <w:rPr>
          <w:rFonts w:cs="Times New Roman"/>
          <w:szCs w:val="24"/>
        </w:rPr>
        <w:t>Pod vlivem vstupu do KSČ nastává jeho období proletářské (Rudé zpěvy), po vyloučení ze strany roku 1929 (</w:t>
      </w:r>
      <w:r w:rsidR="0058241C">
        <w:rPr>
          <w:rFonts w:cs="Times New Roman"/>
          <w:szCs w:val="24"/>
        </w:rPr>
        <w:t>V. sjezd</w:t>
      </w:r>
      <w:r w:rsidR="00944713">
        <w:rPr>
          <w:rFonts w:cs="Times New Roman"/>
          <w:szCs w:val="24"/>
        </w:rPr>
        <w:t>) píše přírodní a intimní lyriku (sbírka Láska).</w:t>
      </w:r>
    </w:p>
    <w:p w14:paraId="5A67D29B" w14:textId="7C565148" w:rsidR="00990CFB" w:rsidRPr="0090663F" w:rsidRDefault="00193A67" w:rsidP="0090663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Impresionismem byly ovlivněny romány (Stříbrný vítr, Tělo) a dramata (Měsíc nad řekou, Splav) Fráni Šrámka</w:t>
      </w:r>
      <w:r w:rsidR="00A2340C">
        <w:rPr>
          <w:rFonts w:cs="Times New Roman"/>
          <w:szCs w:val="24"/>
        </w:rPr>
        <w:t xml:space="preserve"> a básně (Melancholická pouť) Karla Tomana. </w:t>
      </w:r>
      <w:r w:rsidR="00D73162">
        <w:rPr>
          <w:rFonts w:cs="Times New Roman"/>
          <w:szCs w:val="24"/>
        </w:rPr>
        <w:t xml:space="preserve">Anarchistický bohém, jehož poezie je protknuta ironií, František Gellner </w:t>
      </w:r>
      <w:r w:rsidR="00890C6E">
        <w:rPr>
          <w:rFonts w:cs="Times New Roman"/>
          <w:szCs w:val="24"/>
        </w:rPr>
        <w:t>píše</w:t>
      </w:r>
      <w:r w:rsidR="00D73162">
        <w:rPr>
          <w:rFonts w:cs="Times New Roman"/>
          <w:szCs w:val="24"/>
        </w:rPr>
        <w:t xml:space="preserve"> sbírky Po nás ať přijde potopa a Radosti života.</w:t>
      </w:r>
    </w:p>
    <w:sectPr w:rsidR="00990CFB" w:rsidRPr="00906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3F"/>
    <w:rsid w:val="00020780"/>
    <w:rsid w:val="000214BE"/>
    <w:rsid w:val="00027F00"/>
    <w:rsid w:val="000B4F82"/>
    <w:rsid w:val="000C4989"/>
    <w:rsid w:val="000E105E"/>
    <w:rsid w:val="00103F83"/>
    <w:rsid w:val="00174904"/>
    <w:rsid w:val="00185F9A"/>
    <w:rsid w:val="00193A67"/>
    <w:rsid w:val="001E448C"/>
    <w:rsid w:val="00240A8F"/>
    <w:rsid w:val="00251147"/>
    <w:rsid w:val="00284B39"/>
    <w:rsid w:val="002C6DF8"/>
    <w:rsid w:val="002D17C9"/>
    <w:rsid w:val="00332BCD"/>
    <w:rsid w:val="00334ACA"/>
    <w:rsid w:val="0038029D"/>
    <w:rsid w:val="003F4ED6"/>
    <w:rsid w:val="00490142"/>
    <w:rsid w:val="004A064A"/>
    <w:rsid w:val="004E4FED"/>
    <w:rsid w:val="00527AB4"/>
    <w:rsid w:val="00533D72"/>
    <w:rsid w:val="00554BC4"/>
    <w:rsid w:val="0058241C"/>
    <w:rsid w:val="0060711F"/>
    <w:rsid w:val="00627310"/>
    <w:rsid w:val="00647E7F"/>
    <w:rsid w:val="0065273F"/>
    <w:rsid w:val="00666482"/>
    <w:rsid w:val="006867AF"/>
    <w:rsid w:val="006E07E5"/>
    <w:rsid w:val="00715BF0"/>
    <w:rsid w:val="00764129"/>
    <w:rsid w:val="0079419D"/>
    <w:rsid w:val="007B751E"/>
    <w:rsid w:val="00890C6E"/>
    <w:rsid w:val="008F482B"/>
    <w:rsid w:val="0090663F"/>
    <w:rsid w:val="00944713"/>
    <w:rsid w:val="00990CFB"/>
    <w:rsid w:val="009B027A"/>
    <w:rsid w:val="009B0291"/>
    <w:rsid w:val="009C60AC"/>
    <w:rsid w:val="009E6C62"/>
    <w:rsid w:val="00A22B6E"/>
    <w:rsid w:val="00A2340C"/>
    <w:rsid w:val="00B461CB"/>
    <w:rsid w:val="00B5103F"/>
    <w:rsid w:val="00B550C7"/>
    <w:rsid w:val="00B878A2"/>
    <w:rsid w:val="00BA5007"/>
    <w:rsid w:val="00BB5F17"/>
    <w:rsid w:val="00BC1F27"/>
    <w:rsid w:val="00BF051F"/>
    <w:rsid w:val="00C151DD"/>
    <w:rsid w:val="00C95332"/>
    <w:rsid w:val="00D01387"/>
    <w:rsid w:val="00D050C2"/>
    <w:rsid w:val="00D13AE3"/>
    <w:rsid w:val="00D1644F"/>
    <w:rsid w:val="00D73162"/>
    <w:rsid w:val="00E239EA"/>
    <w:rsid w:val="00EA1990"/>
    <w:rsid w:val="00EE4F55"/>
    <w:rsid w:val="00F3172B"/>
    <w:rsid w:val="00F64F4B"/>
    <w:rsid w:val="00F718FF"/>
    <w:rsid w:val="00F84DF3"/>
    <w:rsid w:val="00F92954"/>
    <w:rsid w:val="00FC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F568"/>
  <w15:chartTrackingRefBased/>
  <w15:docId w15:val="{431CC128-214C-4B19-AC98-01EE1DCF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663F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1597</Words>
  <Characters>9424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Drahotuský</dc:creator>
  <cp:keywords/>
  <dc:description/>
  <cp:lastModifiedBy>Vojtěch Drahotuský</cp:lastModifiedBy>
  <cp:revision>68</cp:revision>
  <dcterms:created xsi:type="dcterms:W3CDTF">2023-05-10T10:09:00Z</dcterms:created>
  <dcterms:modified xsi:type="dcterms:W3CDTF">2023-05-10T16:08:00Z</dcterms:modified>
</cp:coreProperties>
</file>