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CEF2" w14:textId="08540337" w:rsidR="007D24C6" w:rsidRPr="00D9123F" w:rsidRDefault="00622784" w:rsidP="00622784">
      <w:pPr>
        <w:jc w:val="center"/>
        <w:rPr>
          <w:b/>
          <w:bCs/>
          <w:sz w:val="32"/>
          <w:szCs w:val="32"/>
        </w:rPr>
      </w:pPr>
      <w:r w:rsidRPr="00D9123F">
        <w:rPr>
          <w:b/>
          <w:bCs/>
          <w:sz w:val="32"/>
          <w:szCs w:val="32"/>
        </w:rPr>
        <w:t xml:space="preserve">Project </w:t>
      </w:r>
      <w:r w:rsidR="0084726E" w:rsidRPr="00D9123F">
        <w:rPr>
          <w:b/>
          <w:bCs/>
          <w:sz w:val="32"/>
          <w:szCs w:val="32"/>
        </w:rPr>
        <w:t>Report</w:t>
      </w:r>
      <w:r w:rsidR="00D9123F">
        <w:rPr>
          <w:b/>
          <w:bCs/>
          <w:sz w:val="32"/>
          <w:szCs w:val="32"/>
        </w:rPr>
        <w:t>:</w:t>
      </w:r>
    </w:p>
    <w:p w14:paraId="3E976798" w14:textId="0CF40442" w:rsidR="00622784" w:rsidRPr="00D9123F" w:rsidRDefault="00D9123F" w:rsidP="00622784">
      <w:pPr>
        <w:jc w:val="center"/>
        <w:rPr>
          <w:b/>
          <w:bCs/>
          <w:sz w:val="32"/>
          <w:szCs w:val="32"/>
        </w:rPr>
      </w:pPr>
      <w:r w:rsidRPr="00D9123F">
        <w:rPr>
          <w:b/>
          <w:bCs/>
          <w:sz w:val="32"/>
          <w:szCs w:val="32"/>
        </w:rPr>
        <w:t>Optimized Round Robin Scheduling in RTOS</w:t>
      </w:r>
    </w:p>
    <w:p w14:paraId="2FF4E283" w14:textId="60A279DB" w:rsidR="00622784" w:rsidRDefault="00622784" w:rsidP="00AF623D"/>
    <w:p w14:paraId="4A4D576C" w14:textId="525AAD50" w:rsidR="00F51186" w:rsidRPr="00D9123F" w:rsidRDefault="00622784">
      <w:pPr>
        <w:rPr>
          <w:b/>
          <w:bCs/>
          <w:sz w:val="28"/>
          <w:szCs w:val="28"/>
        </w:rPr>
      </w:pPr>
      <w:r w:rsidRPr="00D9123F">
        <w:rPr>
          <w:b/>
          <w:bCs/>
          <w:sz w:val="28"/>
          <w:szCs w:val="28"/>
        </w:rPr>
        <w:t>Group Member and Contribution</w:t>
      </w:r>
    </w:p>
    <w:p w14:paraId="1C36E677" w14:textId="5E8AAE82" w:rsidR="00F51186" w:rsidRDefault="00F51186">
      <w:r w:rsidRPr="001B02CE">
        <w:rPr>
          <w:b/>
          <w:bCs/>
        </w:rPr>
        <w:t>Aidan Burchett</w:t>
      </w:r>
      <w:r>
        <w:t xml:space="preserve">, </w:t>
      </w:r>
      <w:hyperlink r:id="rId5" w:history="1">
        <w:r w:rsidRPr="00433E37">
          <w:rPr>
            <w:rStyle w:val="Hyperlink"/>
          </w:rPr>
          <w:t>aburchet@ttu.edu</w:t>
        </w:r>
      </w:hyperlink>
      <w:r>
        <w:t>, R#</w:t>
      </w:r>
      <w:r w:rsidR="00D9123F">
        <w:t xml:space="preserve">11837228 </w:t>
      </w:r>
      <w:r w:rsidR="00D9123F" w:rsidRPr="00D9123F">
        <w:t>—</w:t>
      </w:r>
      <w:r w:rsidR="00D9123F">
        <w:t xml:space="preserve"> </w:t>
      </w:r>
      <w:r>
        <w:t>Designed slides for presentation and contributed to the initial presentation as well as initiating our project idea.</w:t>
      </w:r>
    </w:p>
    <w:p w14:paraId="679B9F4F" w14:textId="14461BF9" w:rsidR="00F51186" w:rsidRDefault="00F51186">
      <w:r w:rsidRPr="001B02CE">
        <w:rPr>
          <w:b/>
          <w:bCs/>
        </w:rPr>
        <w:t>Jacob Wallace</w:t>
      </w:r>
      <w:r>
        <w:t xml:space="preserve">, </w:t>
      </w:r>
      <w:hyperlink r:id="rId6" w:history="1">
        <w:r w:rsidRPr="00433E37">
          <w:rPr>
            <w:rStyle w:val="Hyperlink"/>
          </w:rPr>
          <w:t>J.Wallace@ttu.edu</w:t>
        </w:r>
      </w:hyperlink>
      <w:r>
        <w:t>, R#11822561</w:t>
      </w:r>
      <w:r w:rsidR="00D9123F">
        <w:t xml:space="preserve"> </w:t>
      </w:r>
      <w:r w:rsidR="00D9123F" w:rsidRPr="00D9123F">
        <w:t>—</w:t>
      </w:r>
      <w:r w:rsidR="00D9123F">
        <w:t xml:space="preserve"> </w:t>
      </w:r>
      <w:r>
        <w:t>Developed the report, implemented and collected results with finalized analysis.</w:t>
      </w:r>
    </w:p>
    <w:p w14:paraId="4383ECFB" w14:textId="5C09D0F0" w:rsidR="00F51186" w:rsidRDefault="00F51186">
      <w:r w:rsidRPr="001B02CE">
        <w:rPr>
          <w:b/>
          <w:bCs/>
        </w:rPr>
        <w:t>Cole Gaines</w:t>
      </w:r>
      <w:r w:rsidR="0083667B">
        <w:t>,</w:t>
      </w:r>
      <w:r w:rsidR="001B02CE">
        <w:t xml:space="preserve"> </w:t>
      </w:r>
      <w:hyperlink r:id="rId7" w:history="1">
        <w:r w:rsidR="001B02CE" w:rsidRPr="00433E37">
          <w:rPr>
            <w:rStyle w:val="Hyperlink"/>
          </w:rPr>
          <w:t>gai28950@ttu.edu</w:t>
        </w:r>
      </w:hyperlink>
      <w:r w:rsidR="001B02CE">
        <w:t>,</w:t>
      </w:r>
      <w:r w:rsidR="0083667B">
        <w:t xml:space="preserve"> R#</w:t>
      </w:r>
      <w:r w:rsidR="001B02CE">
        <w:t>11764022</w:t>
      </w:r>
      <w:r w:rsidR="00D9123F">
        <w:t xml:space="preserve"> </w:t>
      </w:r>
      <w:r w:rsidR="00D9123F" w:rsidRPr="00D9123F">
        <w:t>—</w:t>
      </w:r>
      <w:r w:rsidR="00D9123F">
        <w:t xml:space="preserve"> </w:t>
      </w:r>
      <w:r>
        <w:t>Contributed to visualizing our data, formatted results, and supported with testing.</w:t>
      </w:r>
    </w:p>
    <w:p w14:paraId="6829AEA6" w14:textId="1D6DB276" w:rsidR="00F51186" w:rsidRDefault="00F51186">
      <w:r w:rsidRPr="001B02CE">
        <w:rPr>
          <w:b/>
          <w:bCs/>
        </w:rPr>
        <w:t>Shakti Dash</w:t>
      </w:r>
      <w:r w:rsidR="0083667B">
        <w:t xml:space="preserve">, </w:t>
      </w:r>
      <w:hyperlink r:id="rId8" w:history="1">
        <w:r w:rsidR="0083667B" w:rsidRPr="00433E37">
          <w:rPr>
            <w:rStyle w:val="Hyperlink"/>
          </w:rPr>
          <w:t>shdash@ttu.edu</w:t>
        </w:r>
      </w:hyperlink>
      <w:r w:rsidR="0083667B">
        <w:t>, R#</w:t>
      </w:r>
      <w:r w:rsidR="001B02CE">
        <w:t>11834943</w:t>
      </w:r>
      <w:r w:rsidR="00D9123F">
        <w:t xml:space="preserve"> </w:t>
      </w:r>
      <w:r w:rsidR="00D9123F" w:rsidRPr="00D9123F">
        <w:t>—</w:t>
      </w:r>
      <w:r w:rsidR="00D9123F">
        <w:t xml:space="preserve"> </w:t>
      </w:r>
      <w:r>
        <w:t>Conducted research and helped interpret and compare previous Round Robin variants.</w:t>
      </w:r>
    </w:p>
    <w:p w14:paraId="75044B71" w14:textId="77777777" w:rsidR="00622784" w:rsidRDefault="00622784"/>
    <w:p w14:paraId="2C160EAB" w14:textId="6A22E004" w:rsidR="00622784" w:rsidRPr="00D9123F" w:rsidRDefault="00622784">
      <w:pPr>
        <w:rPr>
          <w:b/>
          <w:bCs/>
          <w:sz w:val="28"/>
          <w:szCs w:val="28"/>
        </w:rPr>
      </w:pPr>
      <w:r w:rsidRPr="00D9123F">
        <w:rPr>
          <w:b/>
          <w:bCs/>
          <w:sz w:val="28"/>
          <w:szCs w:val="28"/>
        </w:rPr>
        <w:t>Problem Statement</w:t>
      </w:r>
    </w:p>
    <w:p w14:paraId="3C925992" w14:textId="3334E542" w:rsidR="00F51186" w:rsidRDefault="0083667B">
      <w:r>
        <w:t>Operating Systems use CPU scheduling to determine what process should run next. One of the most common scheduling methods is Round Robin (RR) because every process gets an equal time slice (time quantum) before moving on to the next one.</w:t>
      </w:r>
    </w:p>
    <w:p w14:paraId="6C669881" w14:textId="77777777" w:rsidR="0083667B" w:rsidRDefault="0083667B"/>
    <w:p w14:paraId="03404D60" w14:textId="78257DD0" w:rsidR="0083667B" w:rsidRDefault="0083667B">
      <w:r>
        <w:t xml:space="preserve">However, the basic Round Robin algorithm has problems. For example, if the </w:t>
      </w:r>
      <w:proofErr w:type="gramStart"/>
      <w:r>
        <w:t>time quantum</w:t>
      </w:r>
      <w:proofErr w:type="gramEnd"/>
      <w:r>
        <w:t xml:space="preserve"> is too small, the CPU switches between processes too often which can cause too many context switches which would slow everything down. On the other hand, if the time quantum is too big, smaller jobs will end up waiting too long, thus increasing waiting time.</w:t>
      </w:r>
    </w:p>
    <w:p w14:paraId="3928CD24" w14:textId="6D52C2EE" w:rsidR="00622784" w:rsidRDefault="00622784"/>
    <w:p w14:paraId="2D0BCFD6" w14:textId="736BAA97" w:rsidR="0083667B" w:rsidRDefault="0083667B">
      <w:r>
        <w:t xml:space="preserve">The standard Round Robin doesn’t measure some things that are </w:t>
      </w:r>
      <w:r w:rsidR="009735C2">
        <w:t>crucial,</w:t>
      </w:r>
      <w:r>
        <w:t xml:space="preserve"> for example, total throughput which is the count of how many processes that finish within a certain timeframe or the number of context switches. Due to this,, the performance can sway too much depending on the time quantum</w:t>
      </w:r>
      <w:r w:rsidR="009735C2">
        <w:t xml:space="preserve"> value, which is usually just guessed. Our goal is to find a better way to set this value automatically.</w:t>
      </w:r>
    </w:p>
    <w:p w14:paraId="6BFC11C1" w14:textId="77777777" w:rsidR="00D9123F" w:rsidRDefault="00D9123F"/>
    <w:p w14:paraId="180058DF" w14:textId="317C1AED" w:rsidR="00622784" w:rsidRPr="00D9123F" w:rsidRDefault="00622784">
      <w:pPr>
        <w:rPr>
          <w:b/>
          <w:bCs/>
          <w:sz w:val="28"/>
          <w:szCs w:val="28"/>
        </w:rPr>
      </w:pPr>
      <w:r w:rsidRPr="00D9123F">
        <w:rPr>
          <w:b/>
          <w:bCs/>
          <w:sz w:val="28"/>
          <w:szCs w:val="28"/>
        </w:rPr>
        <w:t>Problem Solution</w:t>
      </w:r>
      <w:r w:rsidR="00D17682" w:rsidRPr="00D9123F">
        <w:rPr>
          <w:b/>
          <w:bCs/>
          <w:sz w:val="28"/>
          <w:szCs w:val="28"/>
        </w:rPr>
        <w:t xml:space="preserve"> </w:t>
      </w:r>
      <w:r w:rsidR="00B73734" w:rsidRPr="00D9123F">
        <w:rPr>
          <w:b/>
          <w:bCs/>
          <w:sz w:val="28"/>
          <w:szCs w:val="28"/>
        </w:rPr>
        <w:t>from Previous Work</w:t>
      </w:r>
    </w:p>
    <w:p w14:paraId="107E0D7C" w14:textId="21D5C862" w:rsidR="009735C2" w:rsidRDefault="00A467B8">
      <w:r>
        <w:t xml:space="preserve">A DSMLAI ’21 paper </w:t>
      </w:r>
      <w:r w:rsidRPr="00A467B8">
        <w:t>by A. K. Gupta, P. Mathur, C. M. Travieso-González, M. Garg, and D. Goyal introduced the Optimized Round Robin (ORR) scheduling algorithm [2].</w:t>
      </w:r>
      <w:r>
        <w:t xml:space="preserve"> Instead of using a fixed time quantum, Optimized Round Robin trains</w:t>
      </w:r>
      <w:r w:rsidR="009D2CA4">
        <w:t xml:space="preserve"> a model to predict the optimal time quantum value. Comparing this to traditional Round Robin and some other variants, Optimized Round Robin demonstrated it to be more efficient.</w:t>
      </w:r>
    </w:p>
    <w:p w14:paraId="0D50AA81" w14:textId="77777777" w:rsidR="009D2CA4" w:rsidRDefault="009D2CA4"/>
    <w:p w14:paraId="0E17C50A" w14:textId="2BBB50E7" w:rsidR="009D2CA4" w:rsidRDefault="009D2CA4">
      <w:r>
        <w:t>The paper measured the performance of Optimized Round Robin base on Average Waiting Time (AWT), Average Turnaround Time (ATAT), Number of Context Switches (NCS), and throughput. The results showed that Optimized Round Robin lowered the average turnaround time and the number of context switches while improving throughput.</w:t>
      </w:r>
    </w:p>
    <w:p w14:paraId="52C4823B" w14:textId="77777777" w:rsidR="009D2CA4" w:rsidRDefault="009D2CA4"/>
    <w:p w14:paraId="3AECB24C" w14:textId="622C0A29" w:rsidR="009D2CA4" w:rsidRDefault="009D2CA4">
      <w:r>
        <w:lastRenderedPageBreak/>
        <w:t>In summary, Optimized Round Robin uses a learning model to choose and predict the best time quantum in order to produce faster completion times with fewer context switches than compared to both traditional Round Robin and Round Robin variations.</w:t>
      </w:r>
    </w:p>
    <w:p w14:paraId="41427C13" w14:textId="77777777" w:rsidR="00D9123F" w:rsidRDefault="00D9123F"/>
    <w:p w14:paraId="2748F042" w14:textId="77777777" w:rsidR="008A5E6C" w:rsidRPr="00D9123F" w:rsidRDefault="008A5E6C" w:rsidP="008A5E6C">
      <w:pPr>
        <w:rPr>
          <w:b/>
          <w:bCs/>
          <w:sz w:val="28"/>
          <w:szCs w:val="28"/>
        </w:rPr>
      </w:pPr>
      <w:r w:rsidRPr="00D9123F">
        <w:rPr>
          <w:b/>
          <w:bCs/>
          <w:sz w:val="28"/>
          <w:szCs w:val="28"/>
        </w:rPr>
        <w:t>Proposed Idea</w:t>
      </w:r>
    </w:p>
    <w:p w14:paraId="3435CDD2" w14:textId="469B1EF4" w:rsidR="008A5E6C" w:rsidRDefault="009735C2" w:rsidP="002150DA">
      <w:r>
        <w:t>In our project, we aim to create a simpler heuristic version of the Optimized Round Robin algorithm, that instead of using machine learning like the researched paper did, we use a more mathematical formula/equational approach that estimates a good time quantum automatically.</w:t>
      </w:r>
    </w:p>
    <w:p w14:paraId="2A51BE40" w14:textId="77777777" w:rsidR="009735C2" w:rsidRDefault="009735C2" w:rsidP="008A5E6C"/>
    <w:p w14:paraId="64D9FF1F" w14:textId="4C0549A2" w:rsidR="00B81E6A" w:rsidRDefault="009735C2" w:rsidP="008A5E6C">
      <w:r>
        <w:t>Our C++ code aims to take user input of the number of processes, the burst times, and their prioritie</w:t>
      </w:r>
      <w:r w:rsidR="00B81E6A">
        <w:t>s.</w:t>
      </w:r>
      <w:r w:rsidR="001B02CE">
        <w:t xml:space="preserve"> If the user types -1 for the time quantum, the program will automatically calculate a time quantum using the Automatic Time Quantum Formula (shown below). This formula averages the mean and maximum burst times giving a balanced value that works well for short and long processes.</w:t>
      </w:r>
    </w:p>
    <w:p w14:paraId="5A84DD74" w14:textId="77777777" w:rsidR="0014036F" w:rsidRDefault="0014036F" w:rsidP="008A5E6C"/>
    <w:p w14:paraId="65E0A203" w14:textId="77777777" w:rsidR="0014036F" w:rsidRPr="002150DA" w:rsidRDefault="0014036F" w:rsidP="0014036F">
      <w:pPr>
        <w:jc w:val="center"/>
        <w:rPr>
          <w:b/>
          <w:bCs/>
        </w:rPr>
      </w:pPr>
      <w:r w:rsidRPr="002150DA">
        <w:rPr>
          <w:b/>
          <w:bCs/>
        </w:rPr>
        <w:t>Automatic Time Quantum Formula:</w:t>
      </w:r>
    </w:p>
    <w:p w14:paraId="5FA9114A" w14:textId="77777777" w:rsidR="0014036F" w:rsidRPr="0014036F" w:rsidRDefault="0014036F" w:rsidP="0014036F">
      <w:pPr>
        <w:jc w:val="center"/>
      </w:pPr>
    </w:p>
    <w:p w14:paraId="7F89D5EB" w14:textId="140E64E1" w:rsidR="0014036F" w:rsidRPr="002150DA" w:rsidRDefault="002150DA" w:rsidP="0014036F">
      <w:pPr>
        <w:jc w:val="center"/>
      </w:pPr>
      <m:oMathPara>
        <m:oMath>
          <m:r>
            <w:rPr>
              <w:rFonts w:ascii="Cambria Math" w:hAnsi="Cambria Math"/>
            </w:rPr>
            <m:t>Time Quantum =</m:t>
          </m:r>
          <m:f>
            <m:fPr>
              <m:ctrlPr>
                <w:rPr>
                  <w:rFonts w:ascii="Cambria Math" w:hAnsi="Cambria Math"/>
                  <w:i/>
                </w:rPr>
              </m:ctrlPr>
            </m:fPr>
            <m:num>
              <m:r>
                <w:rPr>
                  <w:rFonts w:ascii="Cambria Math" w:hAnsi="Cambria Math"/>
                </w:rPr>
                <m:t>average burst time + largest burst time</m:t>
              </m:r>
            </m:num>
            <m:den>
              <m:r>
                <w:rPr>
                  <w:rFonts w:ascii="Cambria Math" w:hAnsi="Cambria Math"/>
                </w:rPr>
                <m:t>2</m:t>
              </m:r>
            </m:den>
          </m:f>
        </m:oMath>
      </m:oMathPara>
    </w:p>
    <w:p w14:paraId="0A01B6DF" w14:textId="77777777" w:rsidR="001B02CE" w:rsidRDefault="001B02CE" w:rsidP="008A5E6C"/>
    <w:p w14:paraId="43B3D85C" w14:textId="1867C812" w:rsidR="001B02CE" w:rsidRDefault="001B02CE" w:rsidP="008A5E6C">
      <w:r>
        <w:t xml:space="preserve">Our version is also dynamic as the time quantum changes as the simulations </w:t>
      </w:r>
      <w:r w:rsidR="00D9123F">
        <w:t>run</w:t>
      </w:r>
      <w:r>
        <w:t>. Each process’s time quantum will adjust based on the length of the previous time quantum. Smaller processes will receive shorter time slices while larger processes will receive longer time slices. The program also keeps count of how many times the CPU switches between process, which allows us to measure performance accurately. After all processes finish, we print each process’s waiting time, turnaround time, averages for both waiting time and turnaround time, and a count of the number of context switches.</w:t>
      </w:r>
    </w:p>
    <w:p w14:paraId="392416EE" w14:textId="77777777" w:rsidR="00D9123F" w:rsidRDefault="00D9123F" w:rsidP="008A5E6C"/>
    <w:p w14:paraId="0F25D3D3" w14:textId="47D06EBA" w:rsidR="008A5E6C" w:rsidRDefault="00D9123F" w:rsidP="008A5E6C">
      <w:r>
        <w:t>This version will keep the same idea of Optimal Round Robin as presented in the research paper but attempting to make a “smart time quantum” in a way that is easy to understand and code.</w:t>
      </w:r>
    </w:p>
    <w:p w14:paraId="59451A8A" w14:textId="77777777" w:rsidR="002150DA" w:rsidRDefault="002150DA" w:rsidP="008A5E6C"/>
    <w:p w14:paraId="393BF3A9" w14:textId="77777777" w:rsidR="008A5E6C" w:rsidRPr="00D9123F" w:rsidRDefault="008A5E6C" w:rsidP="008A5E6C">
      <w:pPr>
        <w:rPr>
          <w:b/>
          <w:bCs/>
          <w:sz w:val="28"/>
          <w:szCs w:val="28"/>
        </w:rPr>
      </w:pPr>
      <w:r w:rsidRPr="00D9123F">
        <w:rPr>
          <w:b/>
          <w:bCs/>
          <w:sz w:val="28"/>
          <w:szCs w:val="28"/>
        </w:rPr>
        <w:t>Comparison between Proposed Algorithm and Existing Ones</w:t>
      </w:r>
    </w:p>
    <w:p w14:paraId="4BFF621A" w14:textId="5C4DE5CD" w:rsidR="008A5E6C" w:rsidRDefault="008A5E6C" w:rsidP="008A5E6C">
      <w:r>
        <w:t>(Show figures of the comparison between your work and existing ones. X-axis and Y-axis must be clear. At least 3 figures need to be included. Describe each figure and explain why your proposed algorithm is better.)</w:t>
      </w:r>
    </w:p>
    <w:p w14:paraId="62B65EBF" w14:textId="69B8C50B" w:rsidR="00E95ED9" w:rsidRDefault="00A8392B" w:rsidP="008A5E6C">
      <w:r w:rsidRPr="00A8392B">
        <w:lastRenderedPageBreak/>
        <w:drawing>
          <wp:inline distT="0" distB="0" distL="0" distR="0" wp14:anchorId="706C16E7" wp14:editId="7DB788EF">
            <wp:extent cx="4993341" cy="3019425"/>
            <wp:effectExtent l="0" t="0" r="17145" b="9525"/>
            <wp:docPr id="1108048558" name="Chart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BCCB09" w14:textId="77777777" w:rsidR="00A8392B" w:rsidRDefault="00A8392B" w:rsidP="008A5E6C"/>
    <w:p w14:paraId="6720934C" w14:textId="66DD834B" w:rsidR="00A8392B" w:rsidRDefault="00A8392B" w:rsidP="008A5E6C">
      <w:r w:rsidRPr="00A8392B">
        <w:drawing>
          <wp:inline distT="0" distB="0" distL="0" distR="0" wp14:anchorId="5B02B175" wp14:editId="115EADD9">
            <wp:extent cx="4993341" cy="3019425"/>
            <wp:effectExtent l="0" t="0" r="17145" b="9525"/>
            <wp:docPr id="1314335492" name="Chart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9ACFB5" w14:textId="56E99109" w:rsidR="00E95ED9" w:rsidRDefault="00E95ED9" w:rsidP="008A5E6C">
      <w:r w:rsidRPr="00E95ED9">
        <w:lastRenderedPageBreak/>
        <w:drawing>
          <wp:inline distT="0" distB="0" distL="0" distR="0" wp14:anchorId="596DFCA8" wp14:editId="2ED53227">
            <wp:extent cx="5943600" cy="3562350"/>
            <wp:effectExtent l="0" t="0" r="0" b="0"/>
            <wp:docPr id="709267172"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A927600" w14:textId="77777777" w:rsidR="00D9123F" w:rsidRDefault="00D9123F" w:rsidP="008A5E6C"/>
    <w:p w14:paraId="0BB55F3A" w14:textId="77777777" w:rsidR="00A8392B" w:rsidRDefault="00A8392B" w:rsidP="008A5E6C"/>
    <w:p w14:paraId="7702B3A6" w14:textId="1FF63CC7" w:rsidR="00B25437" w:rsidRPr="00BF0233" w:rsidRDefault="008A5E6C" w:rsidP="008A5E6C">
      <w:pPr>
        <w:rPr>
          <w:b/>
          <w:bCs/>
          <w:sz w:val="28"/>
          <w:szCs w:val="28"/>
        </w:rPr>
      </w:pPr>
      <w:r w:rsidRPr="00D9123F">
        <w:rPr>
          <w:b/>
          <w:bCs/>
          <w:sz w:val="28"/>
          <w:szCs w:val="28"/>
        </w:rPr>
        <w:t>Conclusion</w:t>
      </w:r>
    </w:p>
    <w:p w14:paraId="11C20156" w14:textId="2F979AF8" w:rsidR="00BF0233" w:rsidRDefault="00BF0233" w:rsidP="008A5E6C">
      <w:r>
        <w:t>In this project, we</w:t>
      </w:r>
      <w:r w:rsidR="00842168">
        <w:t xml:space="preserve"> aimed to</w:t>
      </w:r>
      <w:r>
        <w:t xml:space="preserve"> implemen</w:t>
      </w:r>
      <w:r w:rsidR="00842168">
        <w:t>t</w:t>
      </w:r>
      <w:r>
        <w:t xml:space="preserve"> a </w:t>
      </w:r>
      <w:r w:rsidR="00842168">
        <w:t>heuristic-based</w:t>
      </w:r>
      <w:r>
        <w:t xml:space="preserve"> version of the Optimized Round Robin scheduling algorithm inspired by the work of Gupta et al. (DSMLAI ’21). </w:t>
      </w:r>
      <w:r w:rsidR="00842168">
        <w:t>Our approach focused on achieving the same results as Optimized Round Robin, to reduce average waiting time, turnaround time, and the number of context switches but without using a complex learning model. By calculating a balanced time quantum off process burst times, our approach provided a smoother CPU scheduling, along with more consistent throughput than the traditional Round Robin method.</w:t>
      </w:r>
    </w:p>
    <w:p w14:paraId="1981E3C2" w14:textId="77777777" w:rsidR="00842168" w:rsidRDefault="00842168" w:rsidP="008A5E6C"/>
    <w:p w14:paraId="765920DC" w14:textId="70E3BB1B" w:rsidR="00842168" w:rsidRDefault="00842168" w:rsidP="008A5E6C">
      <w:r>
        <w:t>The results from our simulation show that allowing the time quantum to dynamically change allows shorter processes to finish faster and more efficiently, minimizing the amount of unnecessary context switches. In the future, this approach could be expanded upon in hopes to further refine the dynamic time quantum.</w:t>
      </w:r>
    </w:p>
    <w:p w14:paraId="4053BA4E" w14:textId="77777777" w:rsidR="00842168" w:rsidRDefault="00842168" w:rsidP="008A5E6C"/>
    <w:p w14:paraId="751AC062" w14:textId="06F8CC4B" w:rsidR="008A5E6C" w:rsidRPr="00181FDF" w:rsidRDefault="008A5E6C" w:rsidP="008A5E6C">
      <w:pPr>
        <w:rPr>
          <w:b/>
          <w:bCs/>
          <w:sz w:val="28"/>
          <w:szCs w:val="28"/>
        </w:rPr>
      </w:pPr>
      <w:r w:rsidRPr="00181FDF">
        <w:rPr>
          <w:b/>
          <w:bCs/>
          <w:sz w:val="28"/>
          <w:szCs w:val="28"/>
        </w:rPr>
        <w:t>References:</w:t>
      </w:r>
    </w:p>
    <w:p w14:paraId="1E536132" w14:textId="60EFC337" w:rsidR="008A5E6C" w:rsidRDefault="008A5E6C" w:rsidP="008A5E6C">
      <w:r>
        <w:t xml:space="preserve">[1] </w:t>
      </w:r>
      <w:r w:rsidR="00884543" w:rsidRPr="00884543">
        <w:t>https://github.com/Rtiwary-1/Round-Robin-Scheduling-For-RTOS</w:t>
      </w:r>
    </w:p>
    <w:p w14:paraId="7FC47CB9" w14:textId="56A35D1A" w:rsidR="008A5E6C" w:rsidRDefault="008A5E6C" w:rsidP="008A5E6C">
      <w:r>
        <w:t>[2]</w:t>
      </w:r>
      <w:r w:rsidR="001862DF" w:rsidRPr="001862DF">
        <w:t xml:space="preserve"> A. K. Gupta, P. Mathur, C. M. Travieso-González, M. Garg, and D. Goyal, “ORR: Optimized Round Robin CPU Scheduling Algorithm,” in </w:t>
      </w:r>
      <w:r w:rsidR="001862DF" w:rsidRPr="001862DF">
        <w:rPr>
          <w:i/>
          <w:iCs/>
        </w:rPr>
        <w:t>DSMLAI ’21: Proceedings of the International Conference on Data Science, Machine Learning and Artificial Intelligence</w:t>
      </w:r>
      <w:r w:rsidR="001862DF" w:rsidRPr="001862DF">
        <w:t>, Windhoek, Namibia, Aug. 9–12, 2021, pp. 296–304. doi: 10.1145/3484824.3484917.</w:t>
      </w:r>
    </w:p>
    <w:p w14:paraId="34F70874" w14:textId="040C1AC4" w:rsidR="00622784" w:rsidRDefault="00622784"/>
    <w:p w14:paraId="5F6B95C3" w14:textId="3D5D3B66" w:rsidR="00622784" w:rsidRDefault="00622784"/>
    <w:p w14:paraId="3CBC7E90" w14:textId="77777777" w:rsidR="00622784" w:rsidRDefault="00622784"/>
    <w:sectPr w:rsidR="00622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F33D8"/>
    <w:multiLevelType w:val="hybridMultilevel"/>
    <w:tmpl w:val="74706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87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84"/>
    <w:rsid w:val="00015A01"/>
    <w:rsid w:val="0003652B"/>
    <w:rsid w:val="0005044B"/>
    <w:rsid w:val="00054BA6"/>
    <w:rsid w:val="00066CD4"/>
    <w:rsid w:val="0008518F"/>
    <w:rsid w:val="00095F9C"/>
    <w:rsid w:val="000A4E51"/>
    <w:rsid w:val="00133026"/>
    <w:rsid w:val="0014036F"/>
    <w:rsid w:val="00181FDF"/>
    <w:rsid w:val="00184048"/>
    <w:rsid w:val="00184470"/>
    <w:rsid w:val="001862DF"/>
    <w:rsid w:val="001B02CE"/>
    <w:rsid w:val="002150DA"/>
    <w:rsid w:val="00231545"/>
    <w:rsid w:val="00270625"/>
    <w:rsid w:val="002D1D70"/>
    <w:rsid w:val="0031007A"/>
    <w:rsid w:val="00345342"/>
    <w:rsid w:val="003A5E00"/>
    <w:rsid w:val="003A7CC4"/>
    <w:rsid w:val="003B646E"/>
    <w:rsid w:val="003C1267"/>
    <w:rsid w:val="003D17B4"/>
    <w:rsid w:val="003D4B17"/>
    <w:rsid w:val="003E3BD2"/>
    <w:rsid w:val="00460F97"/>
    <w:rsid w:val="00470E69"/>
    <w:rsid w:val="004856A8"/>
    <w:rsid w:val="004C2D0E"/>
    <w:rsid w:val="00510104"/>
    <w:rsid w:val="00526FF6"/>
    <w:rsid w:val="00593C2D"/>
    <w:rsid w:val="0059577E"/>
    <w:rsid w:val="005A6600"/>
    <w:rsid w:val="005A7B0D"/>
    <w:rsid w:val="005D52CF"/>
    <w:rsid w:val="005E3F14"/>
    <w:rsid w:val="00607CF3"/>
    <w:rsid w:val="00622784"/>
    <w:rsid w:val="006346F3"/>
    <w:rsid w:val="0064099F"/>
    <w:rsid w:val="006C658C"/>
    <w:rsid w:val="00702935"/>
    <w:rsid w:val="007039F9"/>
    <w:rsid w:val="00735A64"/>
    <w:rsid w:val="00735EB1"/>
    <w:rsid w:val="00760A62"/>
    <w:rsid w:val="007D24C6"/>
    <w:rsid w:val="007E702F"/>
    <w:rsid w:val="00815860"/>
    <w:rsid w:val="00827D27"/>
    <w:rsid w:val="0083667B"/>
    <w:rsid w:val="00842168"/>
    <w:rsid w:val="0084726E"/>
    <w:rsid w:val="00852F22"/>
    <w:rsid w:val="00860570"/>
    <w:rsid w:val="008628EE"/>
    <w:rsid w:val="00884543"/>
    <w:rsid w:val="00897BA4"/>
    <w:rsid w:val="008A5E6C"/>
    <w:rsid w:val="008B2F67"/>
    <w:rsid w:val="00945D29"/>
    <w:rsid w:val="009735C2"/>
    <w:rsid w:val="00975F33"/>
    <w:rsid w:val="00997E95"/>
    <w:rsid w:val="009D2CA4"/>
    <w:rsid w:val="009D5264"/>
    <w:rsid w:val="00A04183"/>
    <w:rsid w:val="00A467B8"/>
    <w:rsid w:val="00A52803"/>
    <w:rsid w:val="00A66DBF"/>
    <w:rsid w:val="00A8392B"/>
    <w:rsid w:val="00AC7C0E"/>
    <w:rsid w:val="00AD6684"/>
    <w:rsid w:val="00AF623D"/>
    <w:rsid w:val="00B25437"/>
    <w:rsid w:val="00B73734"/>
    <w:rsid w:val="00B75695"/>
    <w:rsid w:val="00B81E6A"/>
    <w:rsid w:val="00BB1B78"/>
    <w:rsid w:val="00BF0233"/>
    <w:rsid w:val="00C36F35"/>
    <w:rsid w:val="00C55D56"/>
    <w:rsid w:val="00C72127"/>
    <w:rsid w:val="00C77752"/>
    <w:rsid w:val="00CF0B43"/>
    <w:rsid w:val="00D0473B"/>
    <w:rsid w:val="00D17682"/>
    <w:rsid w:val="00D34E38"/>
    <w:rsid w:val="00D3641A"/>
    <w:rsid w:val="00D51C5C"/>
    <w:rsid w:val="00D67F7E"/>
    <w:rsid w:val="00D9123F"/>
    <w:rsid w:val="00DC4745"/>
    <w:rsid w:val="00E41AED"/>
    <w:rsid w:val="00E57767"/>
    <w:rsid w:val="00E95ED9"/>
    <w:rsid w:val="00EB7505"/>
    <w:rsid w:val="00EF420C"/>
    <w:rsid w:val="00F51186"/>
    <w:rsid w:val="00F75DF1"/>
    <w:rsid w:val="00FF1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8963"/>
  <w15:chartTrackingRefBased/>
  <w15:docId w15:val="{032A3F43-BE48-3840-B415-706D6EB03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784"/>
    <w:rPr>
      <w:color w:val="0563C1" w:themeColor="hyperlink"/>
      <w:u w:val="single"/>
    </w:rPr>
  </w:style>
  <w:style w:type="character" w:styleId="UnresolvedMention">
    <w:name w:val="Unresolved Mention"/>
    <w:basedOn w:val="DefaultParagraphFont"/>
    <w:uiPriority w:val="99"/>
    <w:semiHidden/>
    <w:unhideWhenUsed/>
    <w:rsid w:val="00622784"/>
    <w:rPr>
      <w:color w:val="605E5C"/>
      <w:shd w:val="clear" w:color="auto" w:fill="E1DFDD"/>
    </w:rPr>
  </w:style>
  <w:style w:type="paragraph" w:styleId="ListParagraph">
    <w:name w:val="List Paragraph"/>
    <w:basedOn w:val="Normal"/>
    <w:uiPriority w:val="34"/>
    <w:qFormat/>
    <w:rsid w:val="009735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dash@ttu.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ai28950@tt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Wallace@ttu.edu" TargetMode="External"/><Relationship Id="rId11" Type="http://schemas.openxmlformats.org/officeDocument/2006/relationships/chart" Target="charts/chart3.xml"/><Relationship Id="rId5" Type="http://schemas.openxmlformats.org/officeDocument/2006/relationships/hyperlink" Target="mailto:aburchet@ttu.edu" TargetMode="Externa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idan\Downloads\rr_compare_two_datase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idan\Downloads\rr_compare_two_datasets.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aidan\Downloads\rr_average_comparis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User_Input: Metrics by Process</a:t>
            </a:r>
          </a:p>
        </c:rich>
      </c:tx>
      <c:overlay val="0"/>
    </c:title>
    <c:autoTitleDeleted val="0"/>
    <c:plotArea>
      <c:layout/>
      <c:barChart>
        <c:barDir val="col"/>
        <c:grouping val="clustered"/>
        <c:varyColors val="0"/>
        <c:ser>
          <c:idx val="0"/>
          <c:order val="0"/>
          <c:tx>
            <c:strRef>
              <c:f>UserInput_Summary!$B$1</c:f>
              <c:strCache>
                <c:ptCount val="1"/>
                <c:pt idx="0">
                  <c:v>Burst Time</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UserInput_Summary!$B$2:$B$6</c:f>
              <c:numCache>
                <c:formatCode>General</c:formatCode>
                <c:ptCount val="5"/>
                <c:pt idx="0">
                  <c:v>80</c:v>
                </c:pt>
                <c:pt idx="1">
                  <c:v>60</c:v>
                </c:pt>
                <c:pt idx="2">
                  <c:v>65</c:v>
                </c:pt>
                <c:pt idx="3">
                  <c:v>30</c:v>
                </c:pt>
                <c:pt idx="4">
                  <c:v>120</c:v>
                </c:pt>
              </c:numCache>
            </c:numRef>
          </c:val>
          <c:extLst>
            <c:ext xmlns:c16="http://schemas.microsoft.com/office/drawing/2014/chart" uri="{C3380CC4-5D6E-409C-BE32-E72D297353CC}">
              <c16:uniqueId val="{00000000-9B57-4542-9D78-BE7CE66A44A1}"/>
            </c:ext>
          </c:extLst>
        </c:ser>
        <c:ser>
          <c:idx val="1"/>
          <c:order val="1"/>
          <c:tx>
            <c:strRef>
              <c:f>UserInput_Summary!$C$1</c:f>
              <c:strCache>
                <c:ptCount val="1"/>
                <c:pt idx="0">
                  <c:v>Intelligent Time Slice</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UserInput_Summary!$C$2:$C$6</c:f>
              <c:numCache>
                <c:formatCode>General</c:formatCode>
                <c:ptCount val="5"/>
                <c:pt idx="0">
                  <c:v>86</c:v>
                </c:pt>
                <c:pt idx="1">
                  <c:v>67</c:v>
                </c:pt>
                <c:pt idx="2">
                  <c:v>71</c:v>
                </c:pt>
                <c:pt idx="3">
                  <c:v>37</c:v>
                </c:pt>
                <c:pt idx="4">
                  <c:v>126</c:v>
                </c:pt>
              </c:numCache>
            </c:numRef>
          </c:val>
          <c:extLst>
            <c:ext xmlns:c16="http://schemas.microsoft.com/office/drawing/2014/chart" uri="{C3380CC4-5D6E-409C-BE32-E72D297353CC}">
              <c16:uniqueId val="{00000001-9B57-4542-9D78-BE7CE66A44A1}"/>
            </c:ext>
          </c:extLst>
        </c:ser>
        <c:ser>
          <c:idx val="2"/>
          <c:order val="2"/>
          <c:tx>
            <c:strRef>
              <c:f>UserInput_Summary!$D$1</c:f>
              <c:strCache>
                <c:ptCount val="1"/>
                <c:pt idx="0">
                  <c:v>Dynamic Q (Round 1)</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UserInput_Summary!$D$2:$D$6</c:f>
              <c:numCache>
                <c:formatCode>General</c:formatCode>
                <c:ptCount val="5"/>
                <c:pt idx="0">
                  <c:v>80</c:v>
                </c:pt>
                <c:pt idx="1">
                  <c:v>60</c:v>
                </c:pt>
                <c:pt idx="2">
                  <c:v>35</c:v>
                </c:pt>
                <c:pt idx="3">
                  <c:v>30</c:v>
                </c:pt>
                <c:pt idx="4">
                  <c:v>62</c:v>
                </c:pt>
              </c:numCache>
            </c:numRef>
          </c:val>
          <c:extLst>
            <c:ext xmlns:c16="http://schemas.microsoft.com/office/drawing/2014/chart" uri="{C3380CC4-5D6E-409C-BE32-E72D297353CC}">
              <c16:uniqueId val="{00000002-9B57-4542-9D78-BE7CE66A44A1}"/>
            </c:ext>
          </c:extLst>
        </c:ser>
        <c:ser>
          <c:idx val="3"/>
          <c:order val="3"/>
          <c:tx>
            <c:strRef>
              <c:f>UserInput_Summary!$E$1</c:f>
              <c:strCache>
                <c:ptCount val="1"/>
                <c:pt idx="0">
                  <c:v>Dynamic Q (Round 2)</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UserInput_Summary!$E$2:$E$6</c:f>
              <c:numCache>
                <c:formatCode>General</c:formatCode>
                <c:ptCount val="5"/>
                <c:pt idx="0">
                  <c:v>0</c:v>
                </c:pt>
                <c:pt idx="1">
                  <c:v>0</c:v>
                </c:pt>
                <c:pt idx="2">
                  <c:v>30</c:v>
                </c:pt>
                <c:pt idx="3">
                  <c:v>0</c:v>
                </c:pt>
                <c:pt idx="4">
                  <c:v>58</c:v>
                </c:pt>
              </c:numCache>
            </c:numRef>
          </c:val>
          <c:extLst>
            <c:ext xmlns:c16="http://schemas.microsoft.com/office/drawing/2014/chart" uri="{C3380CC4-5D6E-409C-BE32-E72D297353CC}">
              <c16:uniqueId val="{00000003-9B57-4542-9D78-BE7CE66A44A1}"/>
            </c:ext>
          </c:extLst>
        </c:ser>
        <c:ser>
          <c:idx val="4"/>
          <c:order val="4"/>
          <c:tx>
            <c:strRef>
              <c:f>UserInput_Summary!$F$1</c:f>
              <c:strCache>
                <c:ptCount val="1"/>
                <c:pt idx="0">
                  <c:v>Waiting Time</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UserInput_Summary!$F$2:$F$6</c:f>
              <c:numCache>
                <c:formatCode>General</c:formatCode>
                <c:ptCount val="5"/>
                <c:pt idx="0">
                  <c:v>0</c:v>
                </c:pt>
                <c:pt idx="1">
                  <c:v>80</c:v>
                </c:pt>
                <c:pt idx="2">
                  <c:v>232</c:v>
                </c:pt>
                <c:pt idx="3">
                  <c:v>175</c:v>
                </c:pt>
                <c:pt idx="4">
                  <c:v>235</c:v>
                </c:pt>
              </c:numCache>
            </c:numRef>
          </c:val>
          <c:extLst>
            <c:ext xmlns:c16="http://schemas.microsoft.com/office/drawing/2014/chart" uri="{C3380CC4-5D6E-409C-BE32-E72D297353CC}">
              <c16:uniqueId val="{00000004-9B57-4542-9D78-BE7CE66A44A1}"/>
            </c:ext>
          </c:extLst>
        </c:ser>
        <c:ser>
          <c:idx val="5"/>
          <c:order val="5"/>
          <c:tx>
            <c:strRef>
              <c:f>UserInput_Summary!$G$1</c:f>
              <c:strCache>
                <c:ptCount val="1"/>
                <c:pt idx="0">
                  <c:v>Turnaround Time</c:v>
                </c:pt>
              </c:strCache>
            </c:strRef>
          </c:tx>
          <c:invertIfNegative val="0"/>
          <c:cat>
            <c:numRef>
              <c:f>UserInput_Summary!$A$2:$A$6</c:f>
              <c:numCache>
                <c:formatCode>General</c:formatCode>
                <c:ptCount val="5"/>
                <c:pt idx="0">
                  <c:v>1</c:v>
                </c:pt>
                <c:pt idx="1">
                  <c:v>2</c:v>
                </c:pt>
                <c:pt idx="2">
                  <c:v>3</c:v>
                </c:pt>
                <c:pt idx="3">
                  <c:v>5</c:v>
                </c:pt>
                <c:pt idx="4">
                  <c:v>4</c:v>
                </c:pt>
              </c:numCache>
            </c:numRef>
          </c:cat>
          <c:val>
            <c:numRef>
              <c:f>UserInput_Summary!$G$2:$G$6</c:f>
              <c:numCache>
                <c:formatCode>General</c:formatCode>
                <c:ptCount val="5"/>
                <c:pt idx="0">
                  <c:v>80</c:v>
                </c:pt>
                <c:pt idx="1">
                  <c:v>140</c:v>
                </c:pt>
                <c:pt idx="2">
                  <c:v>297</c:v>
                </c:pt>
                <c:pt idx="3">
                  <c:v>205</c:v>
                </c:pt>
                <c:pt idx="4">
                  <c:v>355</c:v>
                </c:pt>
              </c:numCache>
            </c:numRef>
          </c:val>
          <c:extLst>
            <c:ext xmlns:c16="http://schemas.microsoft.com/office/drawing/2014/chart" uri="{C3380CC4-5D6E-409C-BE32-E72D297353CC}">
              <c16:uniqueId val="{00000005-9B57-4542-9D78-BE7CE66A44A1}"/>
            </c:ext>
          </c:extLst>
        </c:ser>
        <c:dLbls>
          <c:showLegendKey val="0"/>
          <c:showVal val="0"/>
          <c:showCatName val="0"/>
          <c:showSerName val="0"/>
          <c:showPercent val="0"/>
          <c:showBubbleSize val="0"/>
        </c:dLbls>
        <c:gapWidth val="150"/>
        <c:axId val="50010001"/>
        <c:axId val="50010002"/>
      </c:barChart>
      <c:catAx>
        <c:axId val="50010001"/>
        <c:scaling>
          <c:orientation val="minMax"/>
        </c:scaling>
        <c:delete val="0"/>
        <c:axPos val="b"/>
        <c:title>
          <c:tx>
            <c:rich>
              <a:bodyPr/>
              <a:lstStyle/>
              <a:p>
                <a:pPr>
                  <a:defRPr/>
                </a:pPr>
                <a:r>
                  <a:rPr lang="en-US"/>
                  <a:t>Process</a:t>
                </a:r>
              </a:p>
            </c:rich>
          </c:tx>
          <c:overlay val="0"/>
        </c:title>
        <c:numFmt formatCode="General" sourceLinked="1"/>
        <c:majorTickMark val="out"/>
        <c:minorTickMark val="none"/>
        <c:tickLblPos val="nextTo"/>
        <c:crossAx val="50010002"/>
        <c:crosses val="autoZero"/>
        <c:auto val="1"/>
        <c:lblAlgn val="ctr"/>
        <c:lblOffset val="100"/>
        <c:noMultiLvlLbl val="0"/>
      </c:catAx>
      <c:valAx>
        <c:axId val="50010002"/>
        <c:scaling>
          <c:orientation val="minMax"/>
        </c:scaling>
        <c:delete val="0"/>
        <c:axPos val="l"/>
        <c:majorGridlines/>
        <c:title>
          <c:tx>
            <c:rich>
              <a:bodyPr/>
              <a:lstStyle/>
              <a:p>
                <a:pPr>
                  <a:defRPr/>
                </a:pPr>
                <a:r>
                  <a:rPr lang="en-US"/>
                  <a:t>Time / Units</a:t>
                </a:r>
              </a:p>
            </c:rich>
          </c:tx>
          <c:overlay val="0"/>
        </c:title>
        <c:numFmt formatCode="General" sourceLinked="1"/>
        <c:majorTickMark val="out"/>
        <c:minorTickMark val="none"/>
        <c:tickLblPos val="nextTo"/>
        <c:crossAx val="50010001"/>
        <c:crosses val="autoZero"/>
        <c:crossBetween val="between"/>
      </c:valAx>
    </c:plotArea>
    <c:legend>
      <c:legendPos val="b"/>
      <c:overlay val="0"/>
    </c:legend>
    <c:plotVisOnly val="1"/>
    <c:dispBlanksAs val="gap"/>
    <c:showDLblsOverMax val="0"/>
  </c:chart>
  <c:spPr>
    <a:solidFill>
      <a:schemeClr val="lt1"/>
    </a:solidFill>
    <a:ln w="15875"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Limit_Range (TS=95): Metrics by Process</a:t>
            </a:r>
          </a:p>
        </c:rich>
      </c:tx>
      <c:overlay val="0"/>
    </c:title>
    <c:autoTitleDeleted val="0"/>
    <c:plotArea>
      <c:layout/>
      <c:barChart>
        <c:barDir val="col"/>
        <c:grouping val="clustered"/>
        <c:varyColors val="0"/>
        <c:ser>
          <c:idx val="0"/>
          <c:order val="0"/>
          <c:tx>
            <c:strRef>
              <c:f>LimitRange_Summary!$B$1</c:f>
              <c:strCache>
                <c:ptCount val="1"/>
                <c:pt idx="0">
                  <c:v>Burst Time</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LimitRange_Summary!$B$2:$B$6</c:f>
              <c:numCache>
                <c:formatCode>General</c:formatCode>
                <c:ptCount val="5"/>
                <c:pt idx="0">
                  <c:v>80</c:v>
                </c:pt>
                <c:pt idx="1">
                  <c:v>60</c:v>
                </c:pt>
                <c:pt idx="2">
                  <c:v>65</c:v>
                </c:pt>
                <c:pt idx="3">
                  <c:v>30</c:v>
                </c:pt>
                <c:pt idx="4">
                  <c:v>120</c:v>
                </c:pt>
              </c:numCache>
            </c:numRef>
          </c:val>
          <c:extLst>
            <c:ext xmlns:c16="http://schemas.microsoft.com/office/drawing/2014/chart" uri="{C3380CC4-5D6E-409C-BE32-E72D297353CC}">
              <c16:uniqueId val="{00000000-4059-4FFC-93AC-512898FF94DD}"/>
            </c:ext>
          </c:extLst>
        </c:ser>
        <c:ser>
          <c:idx val="1"/>
          <c:order val="1"/>
          <c:tx>
            <c:strRef>
              <c:f>LimitRange_Summary!$C$1</c:f>
              <c:strCache>
                <c:ptCount val="1"/>
                <c:pt idx="0">
                  <c:v>Intelligent Time Slice</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LimitRange_Summary!$C$2:$C$6</c:f>
              <c:numCache>
                <c:formatCode>General</c:formatCode>
                <c:ptCount val="5"/>
                <c:pt idx="0">
                  <c:v>177</c:v>
                </c:pt>
                <c:pt idx="1">
                  <c:v>158</c:v>
                </c:pt>
                <c:pt idx="2">
                  <c:v>162</c:v>
                </c:pt>
                <c:pt idx="3">
                  <c:v>128</c:v>
                </c:pt>
                <c:pt idx="4">
                  <c:v>217</c:v>
                </c:pt>
              </c:numCache>
            </c:numRef>
          </c:val>
          <c:extLst>
            <c:ext xmlns:c16="http://schemas.microsoft.com/office/drawing/2014/chart" uri="{C3380CC4-5D6E-409C-BE32-E72D297353CC}">
              <c16:uniqueId val="{00000001-4059-4FFC-93AC-512898FF94DD}"/>
            </c:ext>
          </c:extLst>
        </c:ser>
        <c:ser>
          <c:idx val="2"/>
          <c:order val="2"/>
          <c:tx>
            <c:strRef>
              <c:f>LimitRange_Summary!$D$1</c:f>
              <c:strCache>
                <c:ptCount val="1"/>
                <c:pt idx="0">
                  <c:v>Dynamic Q (Round 1)</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LimitRange_Summary!$D$2:$D$6</c:f>
              <c:numCache>
                <c:formatCode>General</c:formatCode>
                <c:ptCount val="5"/>
                <c:pt idx="0">
                  <c:v>80</c:v>
                </c:pt>
                <c:pt idx="1">
                  <c:v>60</c:v>
                </c:pt>
                <c:pt idx="2">
                  <c:v>65</c:v>
                </c:pt>
                <c:pt idx="3">
                  <c:v>30</c:v>
                </c:pt>
                <c:pt idx="4">
                  <c:v>108</c:v>
                </c:pt>
              </c:numCache>
            </c:numRef>
          </c:val>
          <c:extLst>
            <c:ext xmlns:c16="http://schemas.microsoft.com/office/drawing/2014/chart" uri="{C3380CC4-5D6E-409C-BE32-E72D297353CC}">
              <c16:uniqueId val="{00000002-4059-4FFC-93AC-512898FF94DD}"/>
            </c:ext>
          </c:extLst>
        </c:ser>
        <c:ser>
          <c:idx val="3"/>
          <c:order val="3"/>
          <c:tx>
            <c:strRef>
              <c:f>LimitRange_Summary!$E$1</c:f>
              <c:strCache>
                <c:ptCount val="1"/>
                <c:pt idx="0">
                  <c:v>Dynamic Q (Round 2)</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LimitRange_Summary!$E$2:$E$6</c:f>
              <c:numCache>
                <c:formatCode>General</c:formatCode>
                <c:ptCount val="5"/>
                <c:pt idx="0">
                  <c:v>0</c:v>
                </c:pt>
                <c:pt idx="1">
                  <c:v>0</c:v>
                </c:pt>
                <c:pt idx="2">
                  <c:v>0</c:v>
                </c:pt>
                <c:pt idx="3">
                  <c:v>0</c:v>
                </c:pt>
                <c:pt idx="4">
                  <c:v>12</c:v>
                </c:pt>
              </c:numCache>
            </c:numRef>
          </c:val>
          <c:extLst>
            <c:ext xmlns:c16="http://schemas.microsoft.com/office/drawing/2014/chart" uri="{C3380CC4-5D6E-409C-BE32-E72D297353CC}">
              <c16:uniqueId val="{00000003-4059-4FFC-93AC-512898FF94DD}"/>
            </c:ext>
          </c:extLst>
        </c:ser>
        <c:ser>
          <c:idx val="4"/>
          <c:order val="4"/>
          <c:tx>
            <c:strRef>
              <c:f>LimitRange_Summary!$F$1</c:f>
              <c:strCache>
                <c:ptCount val="1"/>
                <c:pt idx="0">
                  <c:v>Waiting Time</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LimitRange_Summary!$F$2:$F$6</c:f>
              <c:numCache>
                <c:formatCode>General</c:formatCode>
                <c:ptCount val="5"/>
                <c:pt idx="0">
                  <c:v>0</c:v>
                </c:pt>
                <c:pt idx="1">
                  <c:v>80</c:v>
                </c:pt>
                <c:pt idx="2">
                  <c:v>140</c:v>
                </c:pt>
                <c:pt idx="3">
                  <c:v>205</c:v>
                </c:pt>
                <c:pt idx="4">
                  <c:v>235</c:v>
                </c:pt>
              </c:numCache>
            </c:numRef>
          </c:val>
          <c:extLst>
            <c:ext xmlns:c16="http://schemas.microsoft.com/office/drawing/2014/chart" uri="{C3380CC4-5D6E-409C-BE32-E72D297353CC}">
              <c16:uniqueId val="{00000004-4059-4FFC-93AC-512898FF94DD}"/>
            </c:ext>
          </c:extLst>
        </c:ser>
        <c:ser>
          <c:idx val="5"/>
          <c:order val="5"/>
          <c:tx>
            <c:strRef>
              <c:f>LimitRange_Summary!$G$1</c:f>
              <c:strCache>
                <c:ptCount val="1"/>
                <c:pt idx="0">
                  <c:v>Turnaround Time</c:v>
                </c:pt>
              </c:strCache>
            </c:strRef>
          </c:tx>
          <c:invertIfNegative val="0"/>
          <c:cat>
            <c:numRef>
              <c:f>LimitRange_Summary!$A$2:$A$6</c:f>
              <c:numCache>
                <c:formatCode>General</c:formatCode>
                <c:ptCount val="5"/>
                <c:pt idx="0">
                  <c:v>1</c:v>
                </c:pt>
                <c:pt idx="1">
                  <c:v>2</c:v>
                </c:pt>
                <c:pt idx="2">
                  <c:v>3</c:v>
                </c:pt>
                <c:pt idx="3">
                  <c:v>5</c:v>
                </c:pt>
                <c:pt idx="4">
                  <c:v>4</c:v>
                </c:pt>
              </c:numCache>
            </c:numRef>
          </c:cat>
          <c:val>
            <c:numRef>
              <c:f>LimitRange_Summary!$G$2:$G$6</c:f>
              <c:numCache>
                <c:formatCode>General</c:formatCode>
                <c:ptCount val="5"/>
                <c:pt idx="0">
                  <c:v>80</c:v>
                </c:pt>
                <c:pt idx="1">
                  <c:v>140</c:v>
                </c:pt>
                <c:pt idx="2">
                  <c:v>205</c:v>
                </c:pt>
                <c:pt idx="3">
                  <c:v>235</c:v>
                </c:pt>
                <c:pt idx="4">
                  <c:v>355</c:v>
                </c:pt>
              </c:numCache>
            </c:numRef>
          </c:val>
          <c:extLst>
            <c:ext xmlns:c16="http://schemas.microsoft.com/office/drawing/2014/chart" uri="{C3380CC4-5D6E-409C-BE32-E72D297353CC}">
              <c16:uniqueId val="{00000005-4059-4FFC-93AC-512898FF94DD}"/>
            </c:ext>
          </c:extLst>
        </c:ser>
        <c:dLbls>
          <c:showLegendKey val="0"/>
          <c:showVal val="0"/>
          <c:showCatName val="0"/>
          <c:showSerName val="0"/>
          <c:showPercent val="0"/>
          <c:showBubbleSize val="0"/>
        </c:dLbls>
        <c:gapWidth val="150"/>
        <c:axId val="50020001"/>
        <c:axId val="50020002"/>
      </c:barChart>
      <c:catAx>
        <c:axId val="50020001"/>
        <c:scaling>
          <c:orientation val="minMax"/>
        </c:scaling>
        <c:delete val="0"/>
        <c:axPos val="b"/>
        <c:title>
          <c:tx>
            <c:rich>
              <a:bodyPr/>
              <a:lstStyle/>
              <a:p>
                <a:pPr>
                  <a:defRPr/>
                </a:pPr>
                <a:r>
                  <a:rPr lang="en-US"/>
                  <a:t>Process</a:t>
                </a:r>
              </a:p>
            </c:rich>
          </c:tx>
          <c:overlay val="0"/>
        </c:title>
        <c:numFmt formatCode="General" sourceLinked="1"/>
        <c:majorTickMark val="out"/>
        <c:minorTickMark val="none"/>
        <c:tickLblPos val="nextTo"/>
        <c:crossAx val="50020002"/>
        <c:crosses val="autoZero"/>
        <c:auto val="1"/>
        <c:lblAlgn val="ctr"/>
        <c:lblOffset val="100"/>
        <c:noMultiLvlLbl val="0"/>
      </c:catAx>
      <c:valAx>
        <c:axId val="50020002"/>
        <c:scaling>
          <c:orientation val="minMax"/>
        </c:scaling>
        <c:delete val="0"/>
        <c:axPos val="l"/>
        <c:majorGridlines/>
        <c:title>
          <c:tx>
            <c:rich>
              <a:bodyPr/>
              <a:lstStyle/>
              <a:p>
                <a:pPr>
                  <a:defRPr/>
                </a:pPr>
                <a:r>
                  <a:rPr lang="en-US"/>
                  <a:t>Time / Units</a:t>
                </a:r>
              </a:p>
            </c:rich>
          </c:tx>
          <c:overlay val="0"/>
        </c:title>
        <c:numFmt formatCode="General" sourceLinked="1"/>
        <c:majorTickMark val="out"/>
        <c:minorTickMark val="none"/>
        <c:tickLblPos val="nextTo"/>
        <c:crossAx val="50020001"/>
        <c:crosses val="autoZero"/>
        <c:crossBetween val="between"/>
      </c:valAx>
    </c:plotArea>
    <c:legend>
      <c:legendPos val="b"/>
      <c:overlay val="0"/>
    </c:legend>
    <c:plotVisOnly val="1"/>
    <c:dispBlanksAs val="gap"/>
    <c:showDLblsOverMax val="0"/>
  </c:chart>
  <c:spPr>
    <a:solidFill>
      <a:schemeClr val="lt1"/>
    </a:solidFill>
    <a:ln w="15875"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dk1"/>
                </a:solidFill>
                <a:latin typeface="+mn-lt"/>
                <a:ea typeface="+mn-ea"/>
                <a:cs typeface="+mn-cs"/>
              </a:defRPr>
            </a:pPr>
            <a:r>
              <a:rPr lang="en-US"/>
              <a:t>Average Waiting vs Turnaround Time (User_Input vs Limit_Range)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dk1"/>
              </a:solidFill>
              <a:latin typeface="+mn-lt"/>
              <a:ea typeface="+mn-ea"/>
              <a:cs typeface="+mn-cs"/>
            </a:defRPr>
          </a:pPr>
          <a:endParaRPr lang="en-US"/>
        </a:p>
      </c:txPr>
    </c:title>
    <c:autoTitleDeleted val="0"/>
    <c:plotArea>
      <c:layout/>
      <c:barChart>
        <c:barDir val="col"/>
        <c:grouping val="clustered"/>
        <c:varyColors val="0"/>
        <c:ser>
          <c:idx val="0"/>
          <c:order val="0"/>
          <c:tx>
            <c:strRef>
              <c:f>Averages_Wide!$B$1</c:f>
              <c:strCache>
                <c:ptCount val="1"/>
                <c:pt idx="0">
                  <c:v>Average waiting time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Averages_Wide!$A$2:$A$3</c:f>
              <c:strCache>
                <c:ptCount val="2"/>
                <c:pt idx="0">
                  <c:v>User_Input</c:v>
                </c:pt>
                <c:pt idx="1">
                  <c:v>Limit_Range</c:v>
                </c:pt>
              </c:strCache>
            </c:strRef>
          </c:cat>
          <c:val>
            <c:numRef>
              <c:f>Averages_Wide!$B$2:$B$3</c:f>
              <c:numCache>
                <c:formatCode>General</c:formatCode>
                <c:ptCount val="2"/>
                <c:pt idx="0">
                  <c:v>144.4</c:v>
                </c:pt>
                <c:pt idx="1">
                  <c:v>132</c:v>
                </c:pt>
              </c:numCache>
            </c:numRef>
          </c:val>
          <c:extLst>
            <c:ext xmlns:c16="http://schemas.microsoft.com/office/drawing/2014/chart" uri="{C3380CC4-5D6E-409C-BE32-E72D297353CC}">
              <c16:uniqueId val="{00000000-6DBB-487A-A977-8AEC4E25565A}"/>
            </c:ext>
          </c:extLst>
        </c:ser>
        <c:ser>
          <c:idx val="1"/>
          <c:order val="1"/>
          <c:tx>
            <c:strRef>
              <c:f>Averages_Wide!$C$1</c:f>
              <c:strCache>
                <c:ptCount val="1"/>
                <c:pt idx="0">
                  <c:v>Average turnaround time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Averages_Wide!$A$2:$A$3</c:f>
              <c:strCache>
                <c:ptCount val="2"/>
                <c:pt idx="0">
                  <c:v>User_Input</c:v>
                </c:pt>
                <c:pt idx="1">
                  <c:v>Limit_Range</c:v>
                </c:pt>
              </c:strCache>
            </c:strRef>
          </c:cat>
          <c:val>
            <c:numRef>
              <c:f>Averages_Wide!$C$2:$C$3</c:f>
              <c:numCache>
                <c:formatCode>General</c:formatCode>
                <c:ptCount val="2"/>
                <c:pt idx="0">
                  <c:v>215.4</c:v>
                </c:pt>
                <c:pt idx="1">
                  <c:v>203</c:v>
                </c:pt>
              </c:numCache>
            </c:numRef>
          </c:val>
          <c:extLst>
            <c:ext xmlns:c16="http://schemas.microsoft.com/office/drawing/2014/chart" uri="{C3380CC4-5D6E-409C-BE32-E72D297353CC}">
              <c16:uniqueId val="{00000001-6DBB-487A-A977-8AEC4E25565A}"/>
            </c:ext>
          </c:extLst>
        </c:ser>
        <c:dLbls>
          <c:dLblPos val="outEnd"/>
          <c:showLegendKey val="0"/>
          <c:showVal val="1"/>
          <c:showCatName val="0"/>
          <c:showSerName val="0"/>
          <c:showPercent val="0"/>
          <c:showBubbleSize val="0"/>
        </c:dLbls>
        <c:gapWidth val="100"/>
        <c:overlap val="-24"/>
        <c:axId val="50010001"/>
        <c:axId val="50010002"/>
      </c:barChart>
      <c:catAx>
        <c:axId val="50010001"/>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r>
                  <a:rPr lang="en-US"/>
                  <a:t>Dataset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50010002"/>
        <c:crosses val="autoZero"/>
        <c:auto val="1"/>
        <c:lblAlgn val="ctr"/>
        <c:lblOffset val="100"/>
        <c:noMultiLvlLbl val="0"/>
      </c:catAx>
      <c:valAx>
        <c:axId val="50010002"/>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solidFill>
                    <a:latin typeface="+mn-lt"/>
                    <a:ea typeface="+mn-ea"/>
                    <a:cs typeface="+mn-cs"/>
                  </a:defRPr>
                </a:pPr>
                <a:r>
                  <a:rPr lang="en-US"/>
                  <a:t>Time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5001000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5875" cap="flat" cmpd="sng" algn="ctr">
      <a:solidFill>
        <a:schemeClr val="dk1"/>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Pages>
  <Words>920</Words>
  <Characters>5062</Characters>
  <Application>Microsoft Office Word</Application>
  <DocSecurity>0</DocSecurity>
  <Lines>103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Jingjing</dc:creator>
  <cp:keywords/>
  <dc:description/>
  <cp:lastModifiedBy>Burchett, Aidan</cp:lastModifiedBy>
  <cp:revision>66</cp:revision>
  <dcterms:created xsi:type="dcterms:W3CDTF">2023-02-13T18:35:00Z</dcterms:created>
  <dcterms:modified xsi:type="dcterms:W3CDTF">2025-11-12T06:20:00Z</dcterms:modified>
</cp:coreProperties>
</file>