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Facify Pitch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Proposition: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Facify eliminates the manual coordination between Salesforce and outreach execution — giving salespeople a fast, multi-channel sending tool that automatically keeps their CRM up to date. 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— because logging happens automatically, managers get reliable activity data without depending on reps to remember to log things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Speed</w:t>
      </w:r>
      <w:r w:rsidDel="00000000" w:rsidR="00000000" w:rsidRPr="00000000">
        <w:rPr>
          <w:rtl w:val="0"/>
        </w:rPr>
        <w:t xml:space="preserve"> is a big tangible benefit here — how much time does this save per outreach campaign compared to doing it manually?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Problems Facify Solves: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 Manual, fragmented outreach</w:t>
      </w:r>
      <w:r w:rsidDel="00000000" w:rsidR="00000000" w:rsidRPr="00000000">
        <w:rPr>
          <w:rtl w:val="0"/>
        </w:rPr>
        <w:t xml:space="preserve"> Without Facify, a salesperson has to juggle multiple systems — Salesforce for their contact list, a separate promo store, a print vendor, an email tool — all independently. That's time consuming and error prone.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 No closed-loop reporting</w:t>
      </w:r>
      <w:r w:rsidDel="00000000" w:rsidR="00000000" w:rsidRPr="00000000">
        <w:rPr>
          <w:rtl w:val="0"/>
        </w:rPr>
        <w:t xml:space="preserve"> After sending something manually, reps have to remember to go back into Salesforce and log it. Many don't, or do it inconsistently — leaving managers with unreliable activity data and reps with gaps in their follow-up history.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3. Outreach doesn't scale</w:t>
      </w:r>
      <w:r w:rsidDel="00000000" w:rsidR="00000000" w:rsidRPr="00000000">
        <w:rPr>
          <w:rtl w:val="0"/>
        </w:rPr>
        <w:t xml:space="preserve"> The manual nature of this process means a rep can realistically only run personalized outreach campaigns occasionally. Facify removes the bottleneck, so they can do it more frequently and to larger lists.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Key Features and how they work: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Circuits:</w:t>
      </w:r>
      <w:r w:rsidDel="00000000" w:rsidR="00000000" w:rsidRPr="00000000">
        <w:rPr>
          <w:rtl w:val="0"/>
        </w:rPr>
        <w:t xml:space="preserve"> When building a circuit, the rep selects the item/message upfront and assigns a trigger — </w:t>
      </w:r>
      <w:r w:rsidDel="00000000" w:rsidR="00000000" w:rsidRPr="00000000">
        <w:rPr>
          <w:b w:val="1"/>
          <w:bCs w:val="1"/>
          <w:rtl w:val="0"/>
        </w:rPr>
        <w:t xml:space="preserve">birthday, holiday, or a manually set date</w:t>
      </w:r>
      <w:r w:rsidDel="00000000" w:rsidR="00000000" w:rsidRPr="00000000">
        <w:rPr>
          <w:rtl w:val="0"/>
        </w:rPr>
        <w:t xml:space="preserve">. From that point, Facify runs automatically, sending the right thing to the right person on the right date. Recipients can exist on multiple circuits simultaneously (birthday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holiday for example), and the circuit can be edited at any time if the rep wants to swap out the item or adjust the list. 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It turns one-time setup into </w:t>
      </w:r>
      <w:r w:rsidDel="00000000" w:rsidR="00000000" w:rsidRPr="00000000">
        <w:rPr>
          <w:b w:val="1"/>
          <w:bCs w:val="1"/>
          <w:rtl w:val="0"/>
        </w:rPr>
        <w:t xml:space="preserve">ongoing, passive relationship maintenance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It scales personal touches across a large book of business — something that's otherwise impossible to do consistently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"editable at any time" detail removes a common objection: </w:t>
      </w:r>
      <w:r w:rsidDel="00000000" w:rsidR="00000000" w:rsidRPr="00000000">
        <w:rPr>
          <w:i w:val="1"/>
          <w:iCs w:val="1"/>
          <w:rtl w:val="0"/>
        </w:rPr>
        <w:t xml:space="preserve">"what if I want to change what's being sent?"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mode</w:t>
      </w:r>
      <w:r w:rsidDel="00000000" w:rsidR="00000000" w:rsidRPr="00000000">
        <w:rPr>
          <w:rtl w:val="0"/>
        </w:rPr>
        <w:t xml:space="preserve"> — Rep runs a report and executes a targeted campaign right now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Passive mode</w:t>
      </w:r>
      <w:r w:rsidDel="00000000" w:rsidR="00000000" w:rsidRPr="00000000">
        <w:rPr>
          <w:rtl w:val="0"/>
        </w:rPr>
        <w:t xml:space="preserve"> — Circuits running in the background maintaining relationships automatically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Technical Requirements: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Salesforce account is the only hard requirement to get started — no complex IT setup or infrastructure changes needed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Facify installs as a plugin directly into the customer's existing Salesforce environment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Integrations: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agnostic</w:t>
      </w:r>
      <w:r w:rsidDel="00000000" w:rsidR="00000000" w:rsidRPr="00000000">
        <w:rPr>
          <w:rtl w:val="0"/>
        </w:rPr>
        <w:t xml:space="preserve"> — Facify doesn't lock customers into a specific supplier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customers without existing vendor relationships, Facify has a network of </w:t>
      </w:r>
      <w:r w:rsidDel="00000000" w:rsidR="00000000" w:rsidRPr="00000000">
        <w:rPr>
          <w:b w:val="1"/>
          <w:bCs w:val="1"/>
          <w:rtl w:val="0"/>
        </w:rPr>
        <w:t xml:space="preserve">trusted vendors</w:t>
      </w:r>
      <w:r w:rsidDel="00000000" w:rsidR="00000000" w:rsidRPr="00000000">
        <w:rPr>
          <w:rtl w:val="0"/>
        </w:rPr>
        <w:t xml:space="preserve"> for print and promo items that can be integrated quickly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For customers who already have vendor relationships they want to keep, Facify can integrate with those instead — protecting existing contracts and preferences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