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d2232a"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D2232A"/>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d2232a"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d2232a"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d2232a"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d2232a"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d2232a">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d2232a"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d2232a"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d2232a"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d2232a"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d2232a"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d2232a"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D2232A"/>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D2232A"/>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D2232A"/>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D2232A"/>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d2232a"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D2232A"/>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D2232A"/>
        </w:rPr>
        <w:t>Ov</w:t>
      </w:r>
      <w:r>
        <w:rPr>
          <w:u w:val="none"/>
        </w:rPr>
        <w:t>erview &amp; </w:t>
      </w:r>
      <w:r>
        <w:rPr>
          <w:color w:val="D2232A"/>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D2232A"/>
          <w:sz w:val="18"/>
        </w:rPr>
        <w:t>Custom IT solutions that build on your current business and IT</w:t>
      </w:r>
      <w:r>
        <w:rPr>
          <w:rFonts w:ascii="Open Sans Semibold"/>
          <w:b/>
          <w:color w:val="D2232A"/>
          <w:spacing w:val="-30"/>
          <w:sz w:val="18"/>
        </w:rPr>
        <w:t> </w:t>
      </w:r>
      <w:r>
        <w:rPr>
          <w:rFonts w:ascii="Open Sans Semibold"/>
          <w:b/>
          <w:color w:val="D2232A"/>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D2232A"/>
          <w:sz w:val="18"/>
        </w:rPr>
        <w:t>High-level security structures that protect you and your</w:t>
      </w:r>
      <w:r>
        <w:rPr>
          <w:rFonts w:ascii="Open Sans Semibold"/>
          <w:b/>
          <w:color w:val="D2232A"/>
          <w:spacing w:val="-27"/>
          <w:sz w:val="18"/>
        </w:rPr>
        <w:t> </w:t>
      </w:r>
      <w:r>
        <w:rPr>
          <w:rFonts w:ascii="Open Sans Semibold"/>
          <w:b/>
          <w:color w:val="D2232A"/>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D2232A"/>
          <w:sz w:val="18"/>
        </w:rPr>
        <w:t>User-focused</w:t>
      </w:r>
      <w:r>
        <w:rPr>
          <w:rFonts w:ascii="Open Sans Semibold"/>
          <w:b/>
          <w:color w:val="D2232A"/>
          <w:spacing w:val="-5"/>
          <w:sz w:val="18"/>
        </w:rPr>
        <w:t> </w:t>
      </w:r>
      <w:r>
        <w:rPr>
          <w:rFonts w:ascii="Open Sans Semibold"/>
          <w:b/>
          <w:color w:val="D2232A"/>
          <w:sz w:val="18"/>
        </w:rPr>
        <w:t>tools</w:t>
      </w:r>
      <w:r>
        <w:rPr>
          <w:rFonts w:ascii="Open Sans Semibold"/>
          <w:b/>
          <w:color w:val="D2232A"/>
          <w:spacing w:val="-4"/>
          <w:sz w:val="18"/>
        </w:rPr>
        <w:t> </w:t>
      </w:r>
      <w:r>
        <w:rPr>
          <w:rFonts w:ascii="Open Sans Semibold"/>
          <w:b/>
          <w:color w:val="D2232A"/>
          <w:sz w:val="18"/>
        </w:rPr>
        <w:t>and</w:t>
      </w:r>
      <w:r>
        <w:rPr>
          <w:rFonts w:ascii="Open Sans Semibold"/>
          <w:b/>
          <w:color w:val="D2232A"/>
          <w:spacing w:val="-4"/>
          <w:sz w:val="18"/>
        </w:rPr>
        <w:t> </w:t>
      </w:r>
      <w:r>
        <w:rPr>
          <w:rFonts w:ascii="Open Sans Semibold"/>
          <w:b/>
          <w:color w:val="D2232A"/>
          <w:sz w:val="18"/>
        </w:rPr>
        <w:t>training</w:t>
      </w:r>
      <w:r>
        <w:rPr>
          <w:rFonts w:ascii="Open Sans Semibold"/>
          <w:b/>
          <w:color w:val="D2232A"/>
          <w:spacing w:val="-4"/>
          <w:sz w:val="18"/>
        </w:rPr>
        <w:t> </w:t>
      </w:r>
      <w:r>
        <w:rPr>
          <w:rFonts w:ascii="Open Sans Semibold"/>
          <w:b/>
          <w:color w:val="D2232A"/>
          <w:sz w:val="18"/>
        </w:rPr>
        <w:t>that</w:t>
      </w:r>
      <w:r>
        <w:rPr>
          <w:rFonts w:ascii="Open Sans Semibold"/>
          <w:b/>
          <w:color w:val="D2232A"/>
          <w:spacing w:val="-4"/>
          <w:sz w:val="18"/>
        </w:rPr>
        <w:t> </w:t>
      </w:r>
      <w:r>
        <w:rPr>
          <w:rFonts w:ascii="Open Sans Semibold"/>
          <w:b/>
          <w:color w:val="D2232A"/>
          <w:sz w:val="18"/>
        </w:rPr>
        <w:t>make</w:t>
      </w:r>
      <w:r>
        <w:rPr>
          <w:rFonts w:ascii="Open Sans Semibold"/>
          <w:b/>
          <w:color w:val="D2232A"/>
          <w:spacing w:val="-4"/>
          <w:sz w:val="18"/>
        </w:rPr>
        <w:t> </w:t>
      </w:r>
      <w:r>
        <w:rPr>
          <w:rFonts w:ascii="Open Sans Semibold"/>
          <w:b/>
          <w:color w:val="D2232A"/>
          <w:sz w:val="18"/>
        </w:rPr>
        <w:t>implementing</w:t>
      </w:r>
      <w:r>
        <w:rPr>
          <w:rFonts w:ascii="Open Sans Semibold"/>
          <w:b/>
          <w:color w:val="D2232A"/>
          <w:spacing w:val="-4"/>
          <w:sz w:val="18"/>
        </w:rPr>
        <w:t> </w:t>
      </w:r>
      <w:r>
        <w:rPr>
          <w:rFonts w:ascii="Open Sans Semibold"/>
          <w:b/>
          <w:color w:val="D2232A"/>
          <w:sz w:val="18"/>
        </w:rPr>
        <w:t>new</w:t>
      </w:r>
      <w:r>
        <w:rPr>
          <w:rFonts w:ascii="Open Sans Semibold"/>
          <w:b/>
          <w:color w:val="D2232A"/>
          <w:spacing w:val="-4"/>
          <w:sz w:val="18"/>
        </w:rPr>
        <w:t> </w:t>
      </w:r>
      <w:r>
        <w:rPr>
          <w:rFonts w:ascii="Open Sans Semibold"/>
          <w:b/>
          <w:color w:val="D2232A"/>
          <w:sz w:val="18"/>
        </w:rPr>
        <w:t>systems</w:t>
      </w:r>
      <w:r>
        <w:rPr>
          <w:rFonts w:ascii="Open Sans Semibold"/>
          <w:b/>
          <w:color w:val="D2232A"/>
          <w:spacing w:val="-4"/>
          <w:sz w:val="18"/>
        </w:rPr>
        <w:t> </w:t>
      </w:r>
      <w:r>
        <w:rPr>
          <w:rFonts w:ascii="Open Sans Semibold"/>
          <w:b/>
          <w:color w:val="D2232A"/>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D2232A"/>
          <w:sz w:val="18"/>
        </w:rPr>
        <w:t>Long-term management of IT systems and infrastructure for</w:t>
      </w:r>
      <w:r>
        <w:rPr>
          <w:rFonts w:ascii="Open Sans Semibold"/>
          <w:b/>
          <w:color w:val="D2232A"/>
          <w:spacing w:val="-20"/>
          <w:sz w:val="18"/>
        </w:rPr>
        <w:t> </w:t>
      </w:r>
      <w:r>
        <w:rPr>
          <w:rFonts w:ascii="Open Sans Semibold"/>
          <w:b/>
          <w:color w:val="D2232A"/>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D2232A"/>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D2232A"/>
        </w:rPr>
        <w:t>Sc</w:t>
      </w:r>
      <w:r>
        <w:rPr>
          <w:rFonts w:ascii="Bebas Neue Bold"/>
          <w:b/>
          <w:sz w:val="72"/>
        </w:rPr>
        <w:t>ope &amp; </w:t>
      </w:r>
      <w:r>
        <w:rPr>
          <w:rFonts w:ascii="Bebas Neue Bold"/>
          <w:b/>
          <w:color w:val="D2232A"/>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d2232a"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d2232a"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D2232A"/>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D2232A"/>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d2232a">
              <v:stroke dashstyle="solid"/>
            </v:line>
            <v:line style="position:absolute" from="584,214" to="612,214" stroked="true" strokeweight="1.258pt" strokecolor="#d2232a">
              <v:stroke dashstyle="solid"/>
            </v:line>
            <v:line style="position:absolute" from="527,214" to="555,214" stroked="true" strokeweight="1.258pt" strokecolor="#d2232a">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d2232a" stroked="false">
              <v:path arrowok="t"/>
              <v:fill type="solid"/>
            </v:shape>
            <v:shape style="position:absolute;left:56;top:465;width:171;height:76" coordorigin="57,466" coordsize="171,76" path="m221,466l63,466,57,471,57,536,63,541,221,541,228,536,228,516,85,516,85,491,228,491,228,471,221,466xm228,491l199,491,199,516,228,516,228,491xe" filled="true" fillcolor="#d2232a"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d2232a" stroked="false">
              <v:path arrowok="t"/>
              <v:fill type="solid"/>
            </v:shape>
            <v:line style="position:absolute" from="57,579" to="228,579" stroked="true" strokeweight="1.258pt" strokecolor="#d2232a">
              <v:stroke dashstyle="solid"/>
            </v:line>
            <v:line style="position:absolute" from="627,491" to="741,491" stroked="true" strokeweight="1.259pt" strokecolor="#d2232a">
              <v:stroke dashstyle="solid"/>
            </v:line>
            <v:line style="position:absolute" from="627,541" to="741,541" stroked="true" strokeweight="1.258pt" strokecolor="#d2232a">
              <v:stroke dashstyle="solid"/>
            </v:line>
            <v:line style="position:absolute" from="627,591" to="741,591" stroked="true" strokeweight="1.258pt" strokecolor="#d2232a">
              <v:stroke dashstyle="solid"/>
            </v:line>
            <v:line style="position:absolute" from="627,642" to="741,642" stroked="true" strokeweight="1.259pt" strokecolor="#d2232a">
              <v:stroke dashstyle="solid"/>
            </v:line>
            <v:line style="position:absolute" from="57,629" to="228,629" stroked="true" strokeweight="1.258pt" strokecolor="#d2232a">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d2232a">
              <v:stroke dashstyle="solid"/>
            </v:line>
            <v:line style="position:absolute" from="270,90" to="344,90" stroked="true" strokeweight="1.501pt" strokecolor="#d2232a">
              <v:stroke dashstyle="solid"/>
            </v:line>
            <v:line style="position:absolute" from="105,315" to="240,315" stroked="true" strokeweight="1.501pt" strokecolor="#d2232a">
              <v:stroke dashstyle="solid"/>
            </v:line>
            <v:line style="position:absolute" from="270,315" to="344,315" stroked="true" strokeweight="1.501pt" strokecolor="#d2232a">
              <v:stroke dashstyle="solid"/>
            </v:line>
            <v:line style="position:absolute" from="105,240" to="195,240" stroked="true" strokeweight="1.501pt" strokecolor="#d2232a">
              <v:stroke dashstyle="solid"/>
            </v:line>
            <v:line style="position:absolute" from="434,240" to="479,240" stroked="true" strokeweight="1.501pt" strokecolor="#d2232a">
              <v:stroke dashstyle="solid"/>
            </v:line>
            <v:line style="position:absolute" from="225,240" to="404,240" stroked="true" strokeweight="1.501pt" strokecolor="#d2232a">
              <v:stroke dashstyle="solid"/>
            </v:line>
            <v:line style="position:absolute" from="300,165" to="359,165" stroked="true" strokeweight="1.501pt" strokecolor="#d2232a">
              <v:stroke dashstyle="solid"/>
            </v:line>
            <v:line style="position:absolute" from="105,165" to="270,165" stroked="true" strokeweight="1.501pt" strokecolor="#d2232a">
              <v:stroke dashstyle="solid"/>
            </v:line>
            <v:line style="position:absolute" from="389,165" to="614,165" stroked="true" strokeweight="1.501pt" strokecolor="#d2232a">
              <v:stroke dashstyle="solid"/>
            </v:line>
            <v:line style="position:absolute" from="105,390" to="330,390" stroked="true" strokeweight="1.501pt" strokecolor="#d2232a">
              <v:stroke dashstyle="solid"/>
            </v:line>
            <v:shape style="position:absolute;left:551;top:282;width:85;height:127" coordorigin="551,282" coordsize="85,127" path="m572,282l551,303,593,345,551,387,572,408,635,345,572,282xe" filled="true" fillcolor="#d2232a" stroked="false">
              <v:path arrowok="t"/>
              <v:fill type="solid"/>
            </v:shape>
            <v:shape style="position:absolute;left:368;top:282;width:85;height:127" coordorigin="368,282" coordsize="85,127" path="m431,282l368,345,431,408,452,387,411,345,452,303,431,282xe" filled="true" fillcolor="#d2232a" stroked="false">
              <v:path arrowok="t"/>
              <v:fill type="solid"/>
            </v:shape>
            <v:shape style="position:absolute;left:457;top:264;width:88;height:162" coordorigin="458,265" coordsize="88,162" path="m518,265l458,415,486,426,546,276,518,265xe" filled="true" fillcolor="#d2232a"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d2232a" stroked="false">
              <v:path arrowok="t"/>
              <v:fill type="solid"/>
            </v:shape>
            <v:line style="position:absolute" from="404,510" to="434,510" stroked="true" strokeweight="1.501pt" strokecolor="#d2232a">
              <v:stroke dashstyle="solid"/>
            </v:line>
            <v:line style="position:absolute" from="344,510" to="374,510" stroked="true" strokeweight="1.501pt" strokecolor="#d2232a">
              <v:stroke dashstyle="solid"/>
            </v:line>
            <v:line style="position:absolute" from="285,510" to="315,510" stroked="true" strokeweight="1.501pt" strokecolor="#d2232a">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D2232A"/>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D2232A"/>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D2232A"/>
        </w:rPr>
        <w:t>Ad</w:t>
      </w:r>
      <w:r>
        <w:rPr>
          <w:u w:val="none"/>
        </w:rPr>
        <w:t>ditional </w:t>
      </w:r>
      <w:r>
        <w:rPr>
          <w:color w:val="D2232A"/>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d2232a"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d2232a"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d2232a"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D2232A"/>
        </w:rPr>
        <w:t>Tim</w:t>
      </w:r>
      <w:r>
        <w:rPr>
          <w:u w:val="none"/>
        </w:rPr>
        <w:t>e</w:t>
      </w:r>
      <w:r>
        <w:rPr>
          <w:color w:val="D2232A"/>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D2232A"/>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D2232A"/>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D2232A"/>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D2232A"/>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d2232a">
              <v:stroke dashstyle="solid"/>
            </v:line>
            <v:shape style="position:absolute;left:609;top:578;width:236;height:236" type="#_x0000_t75" stroked="false">
              <v:imagedata r:id="rId30" o:title=""/>
            </v:shape>
            <v:line style="position:absolute" from="727,676" to="727,15" stroked="true" strokeweight="1.417pt" strokecolor="#d2232a">
              <v:stroke dashstyle="solid"/>
            </v:line>
            <v:shape style="position:absolute;left:1644;top:586;width:236;height:236" type="#_x0000_t75" stroked="false">
              <v:imagedata r:id="rId31" o:title=""/>
            </v:shape>
            <v:line style="position:absolute" from="1768,1483" to="1768,822" stroked="true" strokeweight="1.417pt" strokecolor="#d2232a">
              <v:stroke dashstyle="solid"/>
            </v:line>
            <v:shape style="position:absolute;left:4045;top:578;width:236;height:236" type="#_x0000_t75" stroked="false">
              <v:imagedata r:id="rId32" o:title=""/>
            </v:shape>
            <v:line style="position:absolute" from="4169,676" to="4169,15" stroked="true" strokeweight="1.417pt" strokecolor="#d2232a">
              <v:stroke dashstyle="solid"/>
            </v:line>
            <v:shape style="position:absolute;left:5847;top:578;width:236;height:236" type="#_x0000_t75" stroked="false">
              <v:imagedata r:id="rId32" o:title=""/>
            </v:shape>
            <v:line style="position:absolute" from="5965,1474" to="5965,813" stroked="true" strokeweight="1.417pt" strokecolor="#d2232a">
              <v:stroke dashstyle="solid"/>
            </v:line>
            <v:shape style="position:absolute;left:6766;top:586;width:236;height:236" type="#_x0000_t75" stroked="false">
              <v:imagedata r:id="rId31" o:title=""/>
            </v:shape>
            <v:line style="position:absolute" from="6878,676" to="6878,15" stroked="true" strokeweight="1.417pt" strokecolor="#d2232a">
              <v:stroke dashstyle="solid"/>
            </v:line>
            <v:shape style="position:absolute;left:8092;top:578;width:236;height:236" type="#_x0000_t75" stroked="false">
              <v:imagedata r:id="rId30" o:title=""/>
            </v:shape>
            <v:line style="position:absolute" from="8224,1483" to="8224,822" stroked="true" strokeweight="1.417pt" strokecolor="#d2232a">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D2232A"/>
          </w:tcPr>
          <w:p>
            <w:pPr>
              <w:pStyle w:val="TableParagraph"/>
              <w:ind w:left="70"/>
              <w:rPr>
                <w:sz w:val="24"/>
              </w:rPr>
            </w:pPr>
            <w:r>
              <w:rPr>
                <w:color w:val="FFFFFF"/>
                <w:sz w:val="24"/>
              </w:rPr>
              <w:t>THINK</w:t>
            </w:r>
          </w:p>
        </w:tc>
        <w:tc>
          <w:tcPr>
            <w:tcW w:w="4933" w:type="dxa"/>
            <w:shd w:val="clear" w:color="auto" w:fill="D2232A"/>
          </w:tcPr>
          <w:p>
            <w:pPr>
              <w:pStyle w:val="TableParagraph"/>
              <w:rPr>
                <w:sz w:val="24"/>
              </w:rPr>
            </w:pPr>
            <w:r>
              <w:rPr>
                <w:color w:val="FFFFFF"/>
                <w:sz w:val="24"/>
              </w:rPr>
              <w:t>7 Days</w:t>
            </w:r>
          </w:p>
        </w:tc>
      </w:tr>
      <w:tr>
        <w:trPr>
          <w:trHeight w:val="400" w:hRule="atLeast"/>
        </w:trPr>
        <w:tc>
          <w:tcPr>
            <w:tcW w:w="4711" w:type="dxa"/>
            <w:shd w:val="clear" w:color="auto" w:fill="D2232A"/>
          </w:tcPr>
          <w:p>
            <w:pPr>
              <w:pStyle w:val="TableParagraph"/>
              <w:rPr>
                <w:sz w:val="24"/>
              </w:rPr>
            </w:pPr>
            <w:r>
              <w:rPr>
                <w:color w:val="FFFFFF"/>
                <w:sz w:val="24"/>
              </w:rPr>
              <w:t>DESIGN</w:t>
            </w:r>
          </w:p>
        </w:tc>
        <w:tc>
          <w:tcPr>
            <w:tcW w:w="4933" w:type="dxa"/>
            <w:shd w:val="clear" w:color="auto" w:fill="D2232A"/>
          </w:tcPr>
          <w:p>
            <w:pPr>
              <w:pStyle w:val="TableParagraph"/>
              <w:rPr>
                <w:sz w:val="24"/>
              </w:rPr>
            </w:pPr>
            <w:r>
              <w:rPr>
                <w:color w:val="FFFFFF"/>
                <w:sz w:val="24"/>
              </w:rPr>
              <w:t>7 Days</w:t>
            </w:r>
          </w:p>
        </w:tc>
      </w:tr>
      <w:tr>
        <w:trPr>
          <w:trHeight w:val="400" w:hRule="atLeast"/>
        </w:trPr>
        <w:tc>
          <w:tcPr>
            <w:tcW w:w="4711" w:type="dxa"/>
            <w:shd w:val="clear" w:color="auto" w:fill="D2232A"/>
          </w:tcPr>
          <w:p>
            <w:pPr>
              <w:pStyle w:val="TableParagraph"/>
              <w:rPr>
                <w:sz w:val="24"/>
              </w:rPr>
            </w:pPr>
            <w:r>
              <w:rPr>
                <w:color w:val="FFFFFF"/>
                <w:sz w:val="24"/>
              </w:rPr>
              <w:t>BUILD</w:t>
            </w:r>
          </w:p>
        </w:tc>
        <w:tc>
          <w:tcPr>
            <w:tcW w:w="4933" w:type="dxa"/>
            <w:shd w:val="clear" w:color="auto" w:fill="D2232A"/>
          </w:tcPr>
          <w:p>
            <w:pPr>
              <w:pStyle w:val="TableParagraph"/>
              <w:rPr>
                <w:sz w:val="24"/>
              </w:rPr>
            </w:pPr>
            <w:r>
              <w:rPr>
                <w:color w:val="FFFFFF"/>
                <w:sz w:val="24"/>
              </w:rPr>
              <w:t>14 Days</w:t>
            </w:r>
          </w:p>
        </w:tc>
      </w:tr>
      <w:tr>
        <w:trPr>
          <w:trHeight w:val="400" w:hRule="atLeast"/>
        </w:trPr>
        <w:tc>
          <w:tcPr>
            <w:tcW w:w="4711" w:type="dxa"/>
            <w:shd w:val="clear" w:color="auto" w:fill="D2232A"/>
          </w:tcPr>
          <w:p>
            <w:pPr>
              <w:pStyle w:val="TableParagraph"/>
              <w:rPr>
                <w:sz w:val="24"/>
              </w:rPr>
            </w:pPr>
            <w:r>
              <w:rPr>
                <w:color w:val="FFFFFF"/>
                <w:sz w:val="24"/>
              </w:rPr>
              <w:t>REFINE</w:t>
            </w:r>
          </w:p>
        </w:tc>
        <w:tc>
          <w:tcPr>
            <w:tcW w:w="4933" w:type="dxa"/>
            <w:shd w:val="clear" w:color="auto" w:fill="D2232A"/>
          </w:tcPr>
          <w:p>
            <w:pPr>
              <w:pStyle w:val="TableParagraph"/>
              <w:rPr>
                <w:sz w:val="24"/>
              </w:rPr>
            </w:pPr>
            <w:r>
              <w:rPr>
                <w:color w:val="FFFFFF"/>
                <w:sz w:val="24"/>
              </w:rPr>
              <w:t>1 Days</w:t>
            </w:r>
          </w:p>
        </w:tc>
      </w:tr>
      <w:tr>
        <w:trPr>
          <w:trHeight w:val="400" w:hRule="atLeast"/>
        </w:trPr>
        <w:tc>
          <w:tcPr>
            <w:tcW w:w="4711" w:type="dxa"/>
            <w:shd w:val="clear" w:color="auto" w:fill="D2232A"/>
          </w:tcPr>
          <w:p>
            <w:pPr>
              <w:pStyle w:val="TableParagraph"/>
              <w:rPr>
                <w:sz w:val="24"/>
              </w:rPr>
            </w:pPr>
            <w:r>
              <w:rPr>
                <w:color w:val="FFFFFF"/>
                <w:sz w:val="24"/>
              </w:rPr>
              <w:t>deliver</w:t>
            </w:r>
          </w:p>
        </w:tc>
        <w:tc>
          <w:tcPr>
            <w:tcW w:w="4933" w:type="dxa"/>
            <w:shd w:val="clear" w:color="auto" w:fill="D2232A"/>
          </w:tcPr>
          <w:p>
            <w:pPr>
              <w:pStyle w:val="TableParagraph"/>
              <w:rPr>
                <w:sz w:val="24"/>
              </w:rPr>
            </w:pPr>
            <w:r>
              <w:rPr>
                <w:color w:val="FFFFFF"/>
                <w:sz w:val="24"/>
              </w:rPr>
              <w:t>1 Days</w:t>
            </w:r>
          </w:p>
        </w:tc>
      </w:tr>
      <w:tr>
        <w:trPr>
          <w:trHeight w:val="400" w:hRule="atLeast"/>
        </w:trPr>
        <w:tc>
          <w:tcPr>
            <w:tcW w:w="4711" w:type="dxa"/>
            <w:shd w:val="clear" w:color="auto" w:fill="D2232A"/>
          </w:tcPr>
          <w:p>
            <w:pPr>
              <w:pStyle w:val="TableParagraph"/>
              <w:rPr>
                <w:sz w:val="24"/>
              </w:rPr>
            </w:pPr>
            <w:r>
              <w:rPr>
                <w:color w:val="FFFFFF"/>
                <w:sz w:val="24"/>
              </w:rPr>
              <w:t>Service and Support</w:t>
            </w:r>
          </w:p>
        </w:tc>
        <w:tc>
          <w:tcPr>
            <w:tcW w:w="4933" w:type="dxa"/>
            <w:shd w:val="clear" w:color="auto" w:fill="D2232A"/>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D2232A"/>
        </w:rPr>
        <w:t>Yo</w:t>
      </w:r>
      <w:r>
        <w:rPr>
          <w:rFonts w:ascii="Bebas Neue Bold"/>
          <w:b/>
          <w:sz w:val="72"/>
        </w:rPr>
        <w:t>ur </w:t>
      </w:r>
      <w:r>
        <w:rPr>
          <w:rFonts w:ascii="Bebas Neue Bold"/>
          <w:b/>
          <w:color w:val="D2232A"/>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D2232A"/>
          </w:tcPr>
          <w:p>
            <w:pPr>
              <w:pStyle w:val="TableParagraph"/>
              <w:ind w:left="70"/>
              <w:rPr>
                <w:sz w:val="24"/>
              </w:rPr>
            </w:pPr>
            <w:r>
              <w:rPr>
                <w:color w:val="FFFFFF"/>
                <w:sz w:val="24"/>
              </w:rPr>
              <w:t>ESTIMATE FEE HOURS</w:t>
            </w:r>
          </w:p>
        </w:tc>
        <w:tc>
          <w:tcPr>
            <w:tcW w:w="4933" w:type="dxa"/>
            <w:shd w:val="clear" w:color="auto" w:fill="D2232A"/>
          </w:tcPr>
          <w:p>
            <w:pPr>
              <w:pStyle w:val="TableParagraph"/>
              <w:rPr>
                <w:sz w:val="24"/>
              </w:rPr>
            </w:pPr>
            <w:r>
              <w:rPr>
                <w:color w:val="FFFFFF"/>
                <w:sz w:val="24"/>
              </w:rPr>
              <w:t>50</w:t>
            </w:r>
          </w:p>
        </w:tc>
      </w:tr>
      <w:tr>
        <w:trPr>
          <w:trHeight w:val="400" w:hRule="atLeast"/>
        </w:trPr>
        <w:tc>
          <w:tcPr>
            <w:tcW w:w="4711" w:type="dxa"/>
            <w:shd w:val="clear" w:color="auto" w:fill="D2232A"/>
          </w:tcPr>
          <w:p>
            <w:pPr>
              <w:pStyle w:val="TableParagraph"/>
              <w:ind w:left="70"/>
              <w:rPr>
                <w:sz w:val="24"/>
              </w:rPr>
            </w:pPr>
            <w:r>
              <w:rPr>
                <w:color w:val="FFFFFF"/>
                <w:sz w:val="24"/>
              </w:rPr>
              <w:t>ESTIMATE FEE PER HOUR</w:t>
            </w:r>
          </w:p>
        </w:tc>
        <w:tc>
          <w:tcPr>
            <w:tcW w:w="4933" w:type="dxa"/>
            <w:shd w:val="clear" w:color="auto" w:fill="D2232A"/>
          </w:tcPr>
          <w:p>
            <w:pPr>
              <w:pStyle w:val="TableParagraph"/>
              <w:rPr>
                <w:sz w:val="24"/>
              </w:rPr>
            </w:pPr>
            <w:r>
              <w:rPr>
                <w:color w:val="FFFFFF"/>
                <w:sz w:val="24"/>
              </w:rPr>
              <w:t>$ 200.00</w:t>
            </w:r>
          </w:p>
        </w:tc>
      </w:tr>
      <w:tr>
        <w:trPr>
          <w:trHeight w:val="400" w:hRule="atLeast"/>
        </w:trPr>
        <w:tc>
          <w:tcPr>
            <w:tcW w:w="4711" w:type="dxa"/>
            <w:shd w:val="clear" w:color="auto" w:fill="D2232A"/>
          </w:tcPr>
          <w:p>
            <w:pPr>
              <w:pStyle w:val="TableParagraph"/>
              <w:ind w:left="70"/>
              <w:rPr>
                <w:sz w:val="24"/>
              </w:rPr>
            </w:pPr>
            <w:r>
              <w:rPr>
                <w:color w:val="FFFFFF"/>
                <w:sz w:val="24"/>
              </w:rPr>
              <w:t>ESTIMATE TOTAL FEES</w:t>
            </w:r>
          </w:p>
        </w:tc>
        <w:tc>
          <w:tcPr>
            <w:tcW w:w="4933" w:type="dxa"/>
            <w:shd w:val="clear" w:color="auto" w:fill="D2232A"/>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D2232A"/>
        </w:rPr>
        <w:t>Wh</w:t>
      </w:r>
      <w:r>
        <w:rPr>
          <w:u w:val="none"/>
        </w:rPr>
        <w:t>y </w:t>
      </w:r>
      <w:r>
        <w:rPr>
          <w:color w:val="D2232A"/>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D2232A"/>
        </w:rPr>
        <w:t>Ou</w:t>
      </w:r>
      <w:r>
        <w:rPr>
          <w:u w:val="none"/>
        </w:rPr>
        <w:t>r </w:t>
      </w:r>
      <w:r>
        <w:rPr>
          <w:color w:val="D2232A"/>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d2232a"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D2232A"/>
          <w:sz w:val="36"/>
          <w:u w:val="thick" w:color="D2232A"/>
        </w:rPr>
        <w:t>BUS</w:t>
      </w:r>
      <w:r>
        <w:rPr>
          <w:rFonts w:ascii="Bebas Neue Regular"/>
          <w:color w:val="D2232A"/>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d2232a">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d2232a"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D2232A"/>
          <w:sz w:val="36"/>
          <w:u w:val="thick" w:color="D2232A"/>
        </w:rPr>
        <w:t>IT SO</w:t>
      </w:r>
      <w:r>
        <w:rPr>
          <w:rFonts w:ascii="Bebas Neue Regular"/>
          <w:color w:val="D2232A"/>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d2232a">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d2232a" stroked="false">
              <v:path arrowok="t"/>
              <v:fill type="solid"/>
            </v:shape>
            <w10:wrap type="none"/>
          </v:group>
        </w:pict>
      </w:r>
      <w:r>
        <w:rPr>
          <w:color w:val="231F20"/>
        </w:rPr>
        <w:t>John Doe, </w:t>
      </w:r>
      <w:r>
        <w:rPr>
          <w:color w:val="D2232A"/>
          <w:u w:val="thick" w:color="D2232A"/>
        </w:rPr>
        <w:t>pro</w:t>
      </w:r>
      <w:r>
        <w:rPr>
          <w:color w:val="D2232A"/>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d2232a">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d2232a" stroked="false">
              <v:path arrowok="t"/>
              <v:fill type="solid"/>
            </v:shape>
            <w10:wrap type="none"/>
          </v:group>
        </w:pict>
      </w:r>
      <w:r>
        <w:rPr>
          <w:color w:val="231F20"/>
        </w:rPr>
        <w:t>John Doe, </w:t>
      </w:r>
      <w:r>
        <w:rPr>
          <w:color w:val="D2232A"/>
          <w:u w:val="thick" w:color="D2232A"/>
        </w:rPr>
        <w:t>pro</w:t>
      </w:r>
      <w:r>
        <w:rPr>
          <w:color w:val="D2232A"/>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d2232a">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D2232A"/>
        </w:rPr>
        <w:t>Ca</w:t>
      </w:r>
      <w:r>
        <w:rPr>
          <w:u w:val="none"/>
        </w:rPr>
        <w:t>se </w:t>
      </w:r>
      <w:r>
        <w:rPr>
          <w:color w:val="D2232A"/>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d2232a" stroked="false">
              <v:path arrowok="t"/>
              <v:fill type="solid"/>
            </v:shape>
            <v:line style="position:absolute" from="2706,335" to="2737,335" stroked="true" strokeweight="1.536pt" strokecolor="#d2232a">
              <v:stroke dashstyle="solid"/>
            </v:line>
            <v:line style="position:absolute" from="2768,335" to="2798,335" stroked="true" strokeweight="1.536pt" strokecolor="#d2232a">
              <v:stroke dashstyle="solid"/>
            </v:line>
            <v:line style="position:absolute" from="2829,335" to="2860,335" stroked="true" strokeweight="1.536pt" strokecolor="#d2232a">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d2232a" stroked="false">
              <v:path arrowok="t"/>
              <v:fill type="solid"/>
            </v:shape>
            <v:line style="position:absolute" from="5830,891" to="6329,891" stroked="true" strokeweight="1.868pt" strokecolor="#d2232a">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d2232a" stroked="false">
              <v:path arrowok="t"/>
              <v:fill type="solid"/>
            </v:shape>
            <v:line style="position:absolute" from="5520,401" to="6177,401" stroked="true" strokeweight="1.868pt" strokecolor="#d2232a">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d2232a"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d2232a" stroked="false">
              <v:path arrowok="t"/>
              <v:fill type="solid"/>
            </v:shape>
            <v:shape style="position:absolute;left:6249;top:610;width:231;height:38" coordorigin="6249,610" coordsize="231,38" path="m6471,610l6257,610,6249,619,6249,639,6257,648,6471,648,6479,639,6479,619,6471,610xe" filled="true" fillcolor="#d2232a"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d2232a" stroked="false">
              <v:path arrowok="t"/>
              <v:fill type="solid"/>
            </v:shape>
            <v:shape style="position:absolute;left:5421;top:697;width:341;height:38" coordorigin="5422,697" coordsize="341,38" path="m5754,697l5430,697,5422,706,5422,726,5430,735,5754,735,5763,726,5763,706,5754,697xe" filled="true" fillcolor="#d2232a" stroked="false">
              <v:path arrowok="t"/>
              <v:fill type="solid"/>
            </v:shape>
            <v:shape style="position:absolute;left:5421;top:1017;width:341;height:38" coordorigin="5422,1017" coordsize="341,38" path="m5754,1017l5430,1017,5422,1026,5422,1046,5430,1055,5754,1055,5763,1046,5763,1026,5754,1017xe" filled="true" fillcolor="#d2232a" stroked="false">
              <v:path arrowok="t"/>
              <v:fill type="solid"/>
            </v:shape>
            <v:shape style="position:absolute;left:6345;top:660;width:38;height:38" coordorigin="6345,661" coordsize="38,38" path="m6375,661l6354,661,6345,669,6345,690,6354,698,6375,698,6383,690,6383,669,6375,661xe" filled="true" fillcolor="#d2232a" stroked="false">
              <v:path arrowok="t"/>
              <v:fill type="solid"/>
            </v:shape>
            <v:shape style="position:absolute;left:5573;top:1068;width:38;height:38" coordorigin="5573,1069" coordsize="38,38" path="m5602,1069l5582,1069,5573,1077,5573,1098,5582,1106,5602,1106,5611,1098,5611,1077,5602,1069xe" filled="true" fillcolor="#d2232a"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d2232a"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D2232A"/>
          <w:sz w:val="60"/>
        </w:rPr>
        <w:t>Company</w:t>
      </w:r>
      <w:r>
        <w:rPr>
          <w:rFonts w:ascii="Bebas Neue Bold" w:hAnsi="Bebas Neue Bold"/>
          <w:b/>
          <w:color w:val="231F20"/>
          <w:sz w:val="60"/>
        </w:rPr>
        <w:t>. got to know our business and came up with a long-term </w:t>
      </w:r>
      <w:r>
        <w:rPr>
          <w:rFonts w:ascii="Bebas Neue Bold" w:hAnsi="Bebas Neue Bold"/>
          <w:b/>
          <w:color w:val="D2232A"/>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D2232A"/>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d2232a">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D2232A"/>
        </w:rPr>
        <w:t>Ca</w:t>
      </w:r>
      <w:r>
        <w:rPr>
          <w:rFonts w:ascii="Bebas Neue Bold"/>
          <w:b/>
          <w:sz w:val="72"/>
        </w:rPr>
        <w:t>se </w:t>
      </w:r>
      <w:r>
        <w:rPr>
          <w:rFonts w:ascii="Bebas Neue Bold"/>
          <w:b/>
          <w:color w:val="D2232A"/>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d2232a" stroked="false">
              <v:path arrowok="t"/>
              <v:fill type="solid"/>
            </v:shape>
            <v:line style="position:absolute" from="2668,507" to="2699,507" stroked="true" strokeweight="1.536pt" strokecolor="#d2232a">
              <v:stroke dashstyle="solid"/>
            </v:line>
            <v:line style="position:absolute" from="2729,507" to="2760,507" stroked="true" strokeweight="1.536pt" strokecolor="#d2232a">
              <v:stroke dashstyle="solid"/>
            </v:line>
            <v:line style="position:absolute" from="2791,507" to="2821,507" stroked="true" strokeweight="1.536pt" strokecolor="#d2232a">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d2232a" stroked="false">
              <v:path arrowok="t"/>
              <v:fill type="solid"/>
            </v:shape>
            <v:line style="position:absolute" from="5831,1130" to="6329,1130" stroked="true" strokeweight="1.868pt" strokecolor="#d2232a">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d2232a" stroked="false">
              <v:path arrowok="t"/>
              <v:fill type="solid"/>
            </v:shape>
            <v:line style="position:absolute" from="5520,640" to="6177,640" stroked="true" strokeweight="1.868pt" strokecolor="#d2232a">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d2232a"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d2232a" stroked="false">
              <v:path arrowok="t"/>
              <v:fill type="solid"/>
            </v:shape>
            <v:shape style="position:absolute;left:6249;top:849;width:231;height:38" coordorigin="6249,850" coordsize="231,38" path="m6471,850l6258,850,6249,858,6249,879,6258,887,6471,887,6479,879,6479,858,6471,850xe" filled="true" fillcolor="#d2232a"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d2232a" stroked="false">
              <v:path arrowok="t"/>
              <v:fill type="solid"/>
            </v:shape>
            <v:shape style="position:absolute;left:5421;top:937;width:341;height:38" coordorigin="5422,937" coordsize="341,38" path="m5754,937l5430,937,5422,945,5422,966,5430,974,5754,974,5763,966,5763,945,5754,937xe" filled="true" fillcolor="#d2232a" stroked="false">
              <v:path arrowok="t"/>
              <v:fill type="solid"/>
            </v:shape>
            <v:shape style="position:absolute;left:5421;top:1256;width:341;height:38" coordorigin="5422,1257" coordsize="341,38" path="m5754,1257l5430,1257,5422,1265,5422,1286,5430,1294,5754,1294,5763,1286,5763,1265,5754,1257xe" filled="true" fillcolor="#d2232a" stroked="false">
              <v:path arrowok="t"/>
              <v:fill type="solid"/>
            </v:shape>
            <v:shape style="position:absolute;left:6345;top:900;width:38;height:38" coordorigin="6346,900" coordsize="38,38" path="m6375,900l6354,900,6346,909,6346,929,6354,938,6375,938,6383,929,6383,909,6375,900xe" filled="true" fillcolor="#d2232a" stroked="false">
              <v:path arrowok="t"/>
              <v:fill type="solid"/>
            </v:shape>
            <v:shape style="position:absolute;left:5573;top:1308;width:38;height:38" coordorigin="5573,1308" coordsize="38,38" path="m5603,1308l5582,1308,5573,1317,5573,1337,5582,1346,5603,1346,5611,1337,5611,1317,5603,1308xe" filled="true" fillcolor="#d2232a"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d2232a"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d2232a">
            <v:stroke dashstyle="solid"/>
            <w10:wrap type="topAndBottom"/>
          </v:line>
        </w:pict>
      </w:r>
      <w:r>
        <w:rPr>
          <w:color w:val="231F20"/>
        </w:rPr>
        <w:t>“</w:t>
      </w:r>
      <w:r>
        <w:rPr>
          <w:color w:val="D2232A"/>
        </w:rPr>
        <w:t>I’ve worked with Company. </w:t>
      </w:r>
      <w:r>
        <w:rPr>
          <w:color w:val="231F20"/>
        </w:rPr>
        <w:t>on three different projects, and they never disappoint. Their expertise is top-notch, and they met or exceeded every benchmark </w:t>
      </w:r>
      <w:r>
        <w:rPr>
          <w:color w:val="D2232A"/>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D2232A"/>
        </w:rPr>
        <w:t>Co</w:t>
      </w:r>
      <w:r>
        <w:rPr>
          <w:u w:val="none"/>
        </w:rPr>
        <w:t>n</w:t>
      </w:r>
      <w:r>
        <w:rPr>
          <w:color w:val="D2232A"/>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D2232A"/>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d2232a">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d2232a">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D2232A"/>
        </w:rPr>
        <w:t>Co</w:t>
      </w:r>
      <w:r>
        <w:rPr>
          <w:u w:val="none"/>
        </w:rPr>
        <w:t>n</w:t>
      </w:r>
      <w:r>
        <w:rPr>
          <w:color w:val="D2232A"/>
          <w:u w:val="none"/>
        </w:rPr>
        <w:t>tract</w:t>
      </w:r>
    </w:p>
    <w:p>
      <w:pPr>
        <w:pStyle w:val="Heading3"/>
        <w:spacing w:before="238"/>
      </w:pPr>
      <w:r>
        <w:rPr>
          <w:color w:val="231F20"/>
        </w:rPr>
        <w:t>ARTICLE 2</w:t>
      </w:r>
    </w:p>
    <w:p>
      <w:pPr>
        <w:pStyle w:val="Heading4"/>
        <w:spacing w:line="423" w:lineRule="exact"/>
      </w:pPr>
      <w:r>
        <w:rPr>
          <w:color w:val="D2232A"/>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d2232a">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d2232a">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D2232A"/>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d2232a">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d2232a">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d2232a">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d2232a">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D2232A"/>
        </w:rPr>
        <w:t>Co</w:t>
      </w:r>
      <w:r>
        <w:rPr>
          <w:rFonts w:ascii="Bebas Neue Bold"/>
          <w:b/>
          <w:sz w:val="72"/>
        </w:rPr>
        <w:t>n</w:t>
      </w:r>
      <w:r>
        <w:rPr>
          <w:rFonts w:ascii="Bebas Neue Bold"/>
          <w:b/>
          <w:color w:val="D2232A"/>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D2232A"/>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d2232a">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D2232A"/>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D2232A"/>
        </w:rPr>
        <w:t>Co</w:t>
      </w:r>
      <w:r>
        <w:rPr>
          <w:rFonts w:ascii="Bebas Neue Bold"/>
          <w:b/>
          <w:sz w:val="72"/>
        </w:rPr>
        <w:t>n</w:t>
      </w:r>
      <w:r>
        <w:rPr>
          <w:rFonts w:ascii="Bebas Neue Bold"/>
          <w:b/>
          <w:color w:val="D2232A"/>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D2232A"/>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d2232a">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D2232A"/>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d2232a">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D2232A"/>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d2232a">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D2232A"/>
        </w:rPr>
        <w:t>Co</w:t>
      </w:r>
      <w:r>
        <w:rPr>
          <w:u w:val="none"/>
        </w:rPr>
        <w:t>n</w:t>
      </w:r>
      <w:r>
        <w:rPr>
          <w:color w:val="D2232A"/>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d2232a">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d2232a">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d2232a">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D2232A"/>
        </w:rPr>
        <w:t>In</w:t>
      </w:r>
      <w:r>
        <w:rPr>
          <w:color w:val="D2232A"/>
          <w:u w:val="thick" w:color="D2232A"/>
        </w:rPr>
        <w:t>v</w:t>
      </w:r>
      <w:r>
        <w:rPr>
          <w:color w:val="D2232A"/>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D2232A"/>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D2232A"/>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D2232A"/>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D2232A"/>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D2232A"/>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D2232A"/>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D2232A"/>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D2232A"/>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D2232A"/>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D2232A"/>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D2232A"/>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D2232A"/>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D2232A"/>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D2232A"/>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D2232A"/>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D2232A"/>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D2232A"/>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D2232A"/>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D2232A"/>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D2232A"/>
        </w:rPr>
        <w:t>Jonathan</w:t>
      </w:r>
      <w:r>
        <w:rPr>
          <w:color w:val="D2232A"/>
          <w:spacing w:val="-3"/>
        </w:rPr>
        <w:t> </w:t>
      </w:r>
      <w:r>
        <w:rPr>
          <w:color w:val="D2232A"/>
        </w:rPr>
        <w:t>Doe</w:t>
        <w:tab/>
        <w:t>Jonathan</w:t>
      </w:r>
      <w:r>
        <w:rPr>
          <w:color w:val="D2232A"/>
          <w:spacing w:val="-11"/>
        </w:rPr>
        <w:t> </w:t>
      </w:r>
      <w:r>
        <w:rPr>
          <w:color w:val="D2232A"/>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d2232a"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D2232A"/>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d2232a">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D2232A"/>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D2232A"/>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D2232A" w:color="auto" w:val="clear"/>
        </w:rPr>
        <w:t> </w:t>
        <w:tab/>
      </w:r>
      <w:hyperlink r:id="rId61">
        <w:r>
          <w:rPr>
            <w:rFonts w:ascii="Bebas Neue Regular"/>
            <w:color w:val="FFFFFF"/>
            <w:spacing w:val="-3"/>
            <w:sz w:val="32"/>
            <w:shd w:fill="D2232A"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Semibold">
    <w:altName w:val="Open Sans Semibold"/>
    <w:charset w:val="0"/>
    <w:family w:val="swiss"/>
    <w:pitch w:val="variable"/>
  </w:font>
  <w:font w:name="Bebas Neue Bold">
    <w:altName w:val="Bebas Neue Bold"/>
    <w:charset w:val="0"/>
    <w:family w:val="swiss"/>
    <w:pitch w:val="variable"/>
  </w:font>
  <w:font w:name="Open Sans">
    <w:altName w:val="Open Sans"/>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D2232A" w:color="auto" w:val="clear"/>
                  </w:rPr>
                  <w:t>     </w:t>
                </w:r>
                <w:r>
                  <w:rPr/>
                  <w:fldChar w:fldCharType="begin"/>
                </w:r>
                <w:r>
                  <w:rPr>
                    <w:rFonts w:ascii="Bebas Neue Regular"/>
                    <w:color w:val="FFFFFF"/>
                    <w:sz w:val="20"/>
                    <w:shd w:fill="D2232A" w:color="auto" w:val="clear"/>
                  </w:rPr>
                  <w:instrText> PAGE </w:instrText>
                </w:r>
                <w:r>
                  <w:rPr/>
                  <w:fldChar w:fldCharType="separate"/>
                </w:r>
                <w:r>
                  <w:rPr/>
                  <w:t>3</w:t>
                </w:r>
                <w:r>
                  <w:rPr/>
                  <w:fldChar w:fldCharType="end"/>
                </w:r>
                <w:r>
                  <w:rPr>
                    <w:rFonts w:ascii="Bebas Neue Regular"/>
                    <w:color w:val="FFFFFF"/>
                    <w:sz w:val="20"/>
                    <w:shd w:fill="D2232A"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D2232A" w:color="auto" w:val="clear"/>
                  </w:rPr>
                  <w:t> </w:t>
                  <w:tab/>
                  <w:t>20XXCopyright © Companyname All rights</w:t>
                </w:r>
                <w:r>
                  <w:rPr>
                    <w:rFonts w:ascii="Bebas Neue Regular" w:hAnsi="Bebas Neue Regular"/>
                    <w:color w:val="FFFFFF"/>
                    <w:spacing w:val="-8"/>
                    <w:shd w:fill="D2232A" w:color="auto" w:val="clear"/>
                  </w:rPr>
                  <w:t> </w:t>
                </w:r>
                <w:r>
                  <w:rPr>
                    <w:rFonts w:ascii="Bebas Neue Regular" w:hAnsi="Bebas Neue Regular"/>
                    <w:color w:val="FFFFFF"/>
                    <w:shd w:fill="D2232A"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D2232A" w:color="auto" w:val="clear"/>
                  </w:rPr>
                  <w:t>    </w:t>
                </w:r>
                <w:r>
                  <w:rPr/>
                  <w:fldChar w:fldCharType="begin"/>
                </w:r>
                <w:r>
                  <w:rPr>
                    <w:rFonts w:ascii="Bebas Neue Regular"/>
                    <w:color w:val="FFFFFF"/>
                    <w:sz w:val="20"/>
                    <w:shd w:fill="D2232A" w:color="auto" w:val="clear"/>
                  </w:rPr>
                  <w:instrText> PAGE </w:instrText>
                </w:r>
                <w:r>
                  <w:rPr/>
                  <w:fldChar w:fldCharType="separate"/>
                </w:r>
                <w:r>
                  <w:rPr/>
                  <w:t>11</w:t>
                </w:r>
                <w:r>
                  <w:rPr/>
                  <w:fldChar w:fldCharType="end"/>
                </w:r>
                <w:r>
                  <w:rPr>
                    <w:rFonts w:ascii="Bebas Neue Regular"/>
                    <w:color w:val="FFFFFF"/>
                    <w:sz w:val="20"/>
                    <w:shd w:fill="D2232A"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D2232A" w:color="auto" w:val="clear"/>
                  </w:rPr>
                  <w:t> </w:t>
                  <w:tab/>
                  <w:t>20XXCopyright © Companyname All rights</w:t>
                </w:r>
                <w:r>
                  <w:rPr>
                    <w:rFonts w:ascii="Bebas Neue Regular" w:hAnsi="Bebas Neue Regular"/>
                    <w:color w:val="FFFFFF"/>
                    <w:spacing w:val="-8"/>
                    <w:shd w:fill="D2232A" w:color="auto" w:val="clear"/>
                  </w:rPr>
                  <w:t> </w:t>
                </w:r>
                <w:r>
                  <w:rPr>
                    <w:rFonts w:ascii="Bebas Neue Regular" w:hAnsi="Bebas Neue Regular"/>
                    <w:color w:val="FFFFFF"/>
                    <w:shd w:fill="D2232A"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d2232a"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D2232A"/>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d2232a"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D2232A"/>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d2232a" stroked="false">
          <v:fill type="solid"/>
          <w10:wrap type="none"/>
        </v:rect>
      </w:pict>
    </w:r>
    <w:r>
      <w:rPr/>
      <w:pict>
        <v:line style="position:absolute;mso-position-horizontal-relative:page;mso-position-vertical-relative:page;z-index:-32368" from="56.967999pt,180.522217pt" to="86.850999pt,180.522217pt" stroked="true" strokeweight="2.835pt" strokecolor="#d2232a">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D2232A"/>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D2232A"/>
                  </w:rPr>
                  <w:t>Co</w:t>
                </w:r>
                <w:r>
                  <w:rPr>
                    <w:rFonts w:ascii="Bebas Neue Bold"/>
                    <w:b/>
                    <w:sz w:val="72"/>
                  </w:rPr>
                  <w:t>n</w:t>
                </w:r>
                <w:r>
                  <w:rPr>
                    <w:rFonts w:ascii="Bebas Neue Bold"/>
                    <w:b/>
                    <w:color w:val="D2232A"/>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D2232A"/>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d2232a" stroked="false">
          <v:fill type="solid"/>
          <w10:wrap type="none"/>
        </v:rect>
      </w:pict>
    </w:r>
    <w:r>
      <w:rPr/>
      <w:pict>
        <v:line style="position:absolute;mso-position-horizontal-relative:page;mso-position-vertical-relative:page;z-index:-32248" from="56.6875pt,180.522217pt" to="86.5705pt,180.522217pt" stroked="true" strokeweight="2.835pt" strokecolor="#d2232a">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D2232A"/>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d2232a"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D2232A"/>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D2232A"/>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2017-08-05T01:03:08Z</dcterms:created>
  <dcterms:modified xsi:type="dcterms:W3CDTF">2017-08-05T01:03:08Z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