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F2217" w14:textId="77777777" w:rsidR="00C16144" w:rsidRPr="00C61B3E" w:rsidRDefault="00C16144" w:rsidP="00C16144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Toc2699081"/>
      <w:bookmarkStart w:id="1" w:name="_Toc7525377"/>
      <w:r w:rsidRPr="00C61B3E"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 "МЭИ"</w:t>
      </w:r>
    </w:p>
    <w:p w14:paraId="63FB738B" w14:textId="77777777" w:rsidR="00C16144" w:rsidRPr="00C61B3E" w:rsidRDefault="00C16144" w:rsidP="00C16144">
      <w:pPr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C61B3E">
        <w:rPr>
          <w:rFonts w:ascii="Times New Roman" w:hAnsi="Times New Roman"/>
          <w:b/>
          <w:bCs/>
          <w:iCs/>
          <w:noProof/>
          <w:sz w:val="28"/>
          <w:szCs w:val="28"/>
          <w:lang w:val="ru-RU" w:eastAsia="ru-RU"/>
        </w:rPr>
        <w:drawing>
          <wp:inline distT="0" distB="0" distL="0" distR="0" wp14:anchorId="4562EBBC" wp14:editId="7EFA6090">
            <wp:extent cx="1038225" cy="323850"/>
            <wp:effectExtent l="0" t="0" r="9525" b="0"/>
            <wp:docPr id="1" name="Рисунок 1" descr="PIS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IS_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7543" w14:textId="77777777" w:rsidR="00C16144" w:rsidRPr="00C61B3E" w:rsidRDefault="00C16144" w:rsidP="00C16144">
      <w:pPr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C61B3E">
        <w:rPr>
          <w:rFonts w:ascii="Times New Roman" w:hAnsi="Times New Roman"/>
          <w:b/>
          <w:bCs/>
          <w:iCs/>
          <w:noProof/>
          <w:sz w:val="28"/>
          <w:szCs w:val="28"/>
          <w:lang w:val="ru-RU" w:eastAsia="ru-RU"/>
        </w:rPr>
        <w:drawing>
          <wp:inline distT="0" distB="0" distL="0" distR="0" wp14:anchorId="66576946" wp14:editId="426E9119">
            <wp:extent cx="3076575" cy="257175"/>
            <wp:effectExtent l="0" t="0" r="9525" b="9525"/>
            <wp:docPr id="2" name="Рисунок 1" descr="mpe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pei_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B560B" w14:textId="77777777" w:rsidR="00C16144" w:rsidRPr="00C61B3E" w:rsidRDefault="00C16144" w:rsidP="00C16144">
      <w:pPr>
        <w:jc w:val="center"/>
        <w:rPr>
          <w:rFonts w:ascii="Times New Roman" w:hAnsi="Times New Roman" w:cs="Times New Roman"/>
          <w:b/>
          <w:bCs/>
          <w:spacing w:val="-10"/>
          <w:sz w:val="28"/>
          <w:lang w:val="ru-RU"/>
        </w:rPr>
      </w:pPr>
      <w:r w:rsidRPr="00C61B3E">
        <w:rPr>
          <w:rFonts w:ascii="Times New Roman" w:hAnsi="Times New Roman" w:cs="Times New Roman"/>
          <w:spacing w:val="-10"/>
          <w:sz w:val="28"/>
          <w:lang w:val="ru-RU"/>
        </w:rPr>
        <w:t>КАФЕДРА РЕЛЕЙНОЙ ЗАЩИТЫ И АВТОМАТИЗАЦИИ ЭНЕРГОСИСТЕМ</w:t>
      </w:r>
      <w:bookmarkEnd w:id="0"/>
      <w:bookmarkEnd w:id="1"/>
    </w:p>
    <w:p w14:paraId="01A0C183" w14:textId="77777777" w:rsidR="00C16144" w:rsidRPr="00C61B3E" w:rsidRDefault="00C16144" w:rsidP="00C16144">
      <w:pPr>
        <w:spacing w:after="120" w:line="240" w:lineRule="auto"/>
        <w:ind w:left="283"/>
        <w:jc w:val="center"/>
        <w:rPr>
          <w:rFonts w:ascii="Times New Roman" w:eastAsia="Times New Roman" w:hAnsi="Times New Roman" w:cs="Arial"/>
          <w:bCs/>
          <w:iCs/>
          <w:kern w:val="32"/>
          <w:sz w:val="28"/>
          <w:szCs w:val="26"/>
          <w:lang w:val="ru-RU" w:eastAsia="ru-RU"/>
        </w:rPr>
      </w:pPr>
      <w:r w:rsidRPr="00C61B3E">
        <w:rPr>
          <w:rFonts w:ascii="Times New Roman" w:eastAsia="Times New Roman" w:hAnsi="Times New Roman" w:cs="Arial"/>
          <w:bCs/>
          <w:iCs/>
          <w:kern w:val="32"/>
          <w:sz w:val="28"/>
          <w:szCs w:val="26"/>
          <w:lang w:val="ru-RU" w:eastAsia="ru-RU"/>
        </w:rPr>
        <w:br/>
      </w:r>
      <w:r w:rsidRPr="00C61B3E">
        <w:rPr>
          <w:rFonts w:ascii="Times New Roman" w:eastAsia="Times New Roman" w:hAnsi="Times New Roman" w:cs="Arial"/>
          <w:bCs/>
          <w:iCs/>
          <w:kern w:val="32"/>
          <w:sz w:val="28"/>
          <w:szCs w:val="26"/>
          <w:lang w:val="ru-RU" w:eastAsia="ru-RU"/>
        </w:rPr>
        <w:br/>
      </w:r>
      <w:r w:rsidRPr="00C61B3E">
        <w:rPr>
          <w:rFonts w:ascii="Times New Roman" w:eastAsia="Times New Roman" w:hAnsi="Times New Roman" w:cs="Arial"/>
          <w:bCs/>
          <w:iCs/>
          <w:kern w:val="32"/>
          <w:sz w:val="28"/>
          <w:szCs w:val="26"/>
          <w:lang w:val="ru-RU" w:eastAsia="ru-RU"/>
        </w:rPr>
        <w:br/>
      </w:r>
    </w:p>
    <w:p w14:paraId="0F2C6615" w14:textId="77777777" w:rsidR="00C16144" w:rsidRPr="00C61B3E" w:rsidRDefault="00C16144" w:rsidP="00C16144">
      <w:pPr>
        <w:spacing w:after="120" w:line="240" w:lineRule="auto"/>
        <w:ind w:left="283"/>
        <w:jc w:val="center"/>
        <w:rPr>
          <w:rFonts w:ascii="Times New Roman" w:eastAsia="Times New Roman" w:hAnsi="Times New Roman" w:cs="Arial"/>
          <w:bCs/>
          <w:iCs/>
          <w:kern w:val="32"/>
          <w:sz w:val="28"/>
          <w:szCs w:val="26"/>
          <w:lang w:val="ru-RU" w:eastAsia="ru-RU"/>
        </w:rPr>
      </w:pPr>
    </w:p>
    <w:p w14:paraId="3554DC8B" w14:textId="77777777" w:rsidR="00C16144" w:rsidRPr="00C61B3E" w:rsidRDefault="00C16144" w:rsidP="00C16144">
      <w:pPr>
        <w:spacing w:after="120" w:line="240" w:lineRule="auto"/>
        <w:ind w:left="283"/>
        <w:jc w:val="center"/>
        <w:rPr>
          <w:rFonts w:ascii="Times New Roman" w:eastAsia="Times New Roman" w:hAnsi="Times New Roman" w:cs="Arial"/>
          <w:bCs/>
          <w:iCs/>
          <w:kern w:val="32"/>
          <w:sz w:val="28"/>
          <w:szCs w:val="26"/>
          <w:lang w:val="ru-RU" w:eastAsia="ru-RU"/>
        </w:rPr>
      </w:pPr>
    </w:p>
    <w:p w14:paraId="139D8638" w14:textId="77777777" w:rsidR="00C16144" w:rsidRPr="00C16144" w:rsidRDefault="00C16144" w:rsidP="00C16144">
      <w:pPr>
        <w:spacing w:line="240" w:lineRule="auto"/>
        <w:jc w:val="center"/>
        <w:rPr>
          <w:rFonts w:ascii="Times New Roman" w:hAnsi="Times New Roman" w:cs="Times New Roman"/>
          <w:b/>
          <w:spacing w:val="20"/>
          <w:sz w:val="28"/>
          <w:szCs w:val="28"/>
        </w:rPr>
      </w:pPr>
      <w:r w:rsidRPr="00C61B3E">
        <w:rPr>
          <w:rFonts w:ascii="Times New Roman" w:hAnsi="Times New Roman"/>
          <w:sz w:val="28"/>
          <w:lang w:val="ru-RU"/>
        </w:rPr>
        <w:br/>
      </w:r>
      <w:r>
        <w:rPr>
          <w:rFonts w:ascii="Times New Roman" w:hAnsi="Times New Roman" w:cs="Times New Roman"/>
          <w:b/>
          <w:spacing w:val="20"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spacing w:val="20"/>
          <w:sz w:val="28"/>
          <w:szCs w:val="28"/>
        </w:rPr>
        <w:t>3</w:t>
      </w:r>
    </w:p>
    <w:p w14:paraId="1D32D9A4" w14:textId="77777777" w:rsidR="00C16144" w:rsidRPr="00C61B3E" w:rsidRDefault="00C16144" w:rsidP="00C16144">
      <w:pPr>
        <w:jc w:val="center"/>
        <w:rPr>
          <w:rFonts w:ascii="Times New Roman" w:hAnsi="Times New Roman"/>
          <w:sz w:val="28"/>
        </w:rPr>
      </w:pPr>
      <w:r w:rsidRPr="00C61B3E">
        <w:rPr>
          <w:rFonts w:ascii="Times New Roman" w:hAnsi="Times New Roman"/>
          <w:b/>
          <w:spacing w:val="20"/>
          <w:sz w:val="28"/>
        </w:rPr>
        <w:t xml:space="preserve">                                                                                                                                             </w:t>
      </w:r>
    </w:p>
    <w:p w14:paraId="42D428C1" w14:textId="77777777" w:rsidR="00C16144" w:rsidRPr="00C61B3E" w:rsidRDefault="00C16144" w:rsidP="00C16144">
      <w:pPr>
        <w:rPr>
          <w:rFonts w:ascii="Times New Roman" w:hAnsi="Times New Roman"/>
          <w:sz w:val="28"/>
        </w:rPr>
      </w:pPr>
    </w:p>
    <w:p w14:paraId="602C50D6" w14:textId="77777777" w:rsidR="00C16144" w:rsidRPr="00C61B3E" w:rsidRDefault="00C16144" w:rsidP="00C16144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</w:p>
    <w:p w14:paraId="1F26064C" w14:textId="77777777" w:rsidR="00C16144" w:rsidRPr="00C61B3E" w:rsidRDefault="00C16144" w:rsidP="00C16144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</w:p>
    <w:p w14:paraId="10CC624F" w14:textId="77777777" w:rsidR="00C16144" w:rsidRPr="00C61B3E" w:rsidRDefault="00C16144" w:rsidP="00C16144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</w:p>
    <w:p w14:paraId="0BE43C3B" w14:textId="77777777" w:rsidR="00C16144" w:rsidRPr="00C61B3E" w:rsidRDefault="00C16144" w:rsidP="00C16144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</w:p>
    <w:p w14:paraId="4DE75A81" w14:textId="77777777" w:rsidR="00C16144" w:rsidRPr="00C61B3E" w:rsidRDefault="00C16144" w:rsidP="00C16144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</w:p>
    <w:p w14:paraId="3F87F41C" w14:textId="77777777" w:rsidR="00C16144" w:rsidRPr="00C61B3E" w:rsidRDefault="00C16144" w:rsidP="00C16144">
      <w:pPr>
        <w:spacing w:after="0" w:line="240" w:lineRule="auto"/>
        <w:jc w:val="center"/>
        <w:rPr>
          <w:rFonts w:ascii="Times New Roman" w:eastAsia="Times New Roman" w:hAnsi="Times New Roman"/>
          <w:kern w:val="32"/>
          <w:sz w:val="28"/>
          <w:lang w:eastAsia="ru-RU"/>
        </w:rPr>
      </w:pPr>
    </w:p>
    <w:p w14:paraId="5DACA991" w14:textId="77777777" w:rsidR="00C16144" w:rsidRPr="00C61B3E" w:rsidRDefault="00C16144" w:rsidP="00C16144">
      <w:pPr>
        <w:spacing w:after="0" w:line="240" w:lineRule="auto"/>
        <w:rPr>
          <w:rFonts w:ascii="Times New Roman" w:eastAsia="Times New Roman" w:hAnsi="Times New Roman"/>
          <w:kern w:val="32"/>
          <w:sz w:val="28"/>
          <w:lang w:eastAsia="ru-RU"/>
        </w:rPr>
      </w:pPr>
    </w:p>
    <w:tbl>
      <w:tblPr>
        <w:tblpPr w:leftFromText="180" w:rightFromText="180" w:vertAnchor="text" w:horzAnchor="margin" w:tblpXSpec="right" w:tblpY="1335"/>
        <w:tblW w:w="48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756"/>
      </w:tblGrid>
      <w:tr w:rsidR="00C16144" w:rsidRPr="00C61B3E" w14:paraId="24F8DC6A" w14:textId="77777777" w:rsidTr="00FC329A">
        <w:trPr>
          <w:trHeight w:val="182"/>
        </w:trPr>
        <w:tc>
          <w:tcPr>
            <w:tcW w:w="20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3F1FFE2" w14:textId="77777777" w:rsidR="00C16144" w:rsidRPr="00C61B3E" w:rsidRDefault="00C16144" w:rsidP="00FC329A">
            <w:pPr>
              <w:spacing w:after="0" w:line="240" w:lineRule="auto"/>
              <w:rPr>
                <w:rFonts w:ascii="Times New Roman" w:eastAsia="Times New Roman" w:hAnsi="Times New Roman" w:cs="Arial"/>
                <w:bCs/>
                <w:iCs/>
                <w:kern w:val="3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Arial"/>
                <w:bCs/>
                <w:iCs/>
                <w:kern w:val="32"/>
                <w:sz w:val="28"/>
                <w:szCs w:val="28"/>
                <w:lang w:eastAsia="ru-RU"/>
              </w:rPr>
              <w:t>Студент</w:t>
            </w:r>
            <w:r w:rsidRPr="00C61B3E">
              <w:rPr>
                <w:rFonts w:ascii="Times New Roman" w:eastAsia="Times New Roman" w:hAnsi="Times New Roman" w:cs="Arial"/>
                <w:bCs/>
                <w:iCs/>
                <w:kern w:val="32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2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5F263A2" w14:textId="0EBBBEED" w:rsidR="00C16144" w:rsidRPr="00C61B3E" w:rsidRDefault="006731AD" w:rsidP="00FC329A">
            <w:pPr>
              <w:spacing w:after="0" w:line="240" w:lineRule="auto"/>
              <w:rPr>
                <w:rFonts w:ascii="Times New Roman" w:eastAsia="Times New Roman" w:hAnsi="Times New Roman" w:cs="Arial"/>
                <w:bCs/>
                <w:iCs/>
                <w:kern w:val="32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Arial"/>
                <w:bCs/>
                <w:iCs/>
                <w:kern w:val="32"/>
                <w:sz w:val="28"/>
                <w:szCs w:val="28"/>
                <w:lang w:val="ru-RU" w:eastAsia="ru-RU"/>
              </w:rPr>
              <w:t xml:space="preserve">Энтентеев А.Р. </w:t>
            </w:r>
            <w:bookmarkStart w:id="2" w:name="_GoBack"/>
            <w:bookmarkEnd w:id="2"/>
          </w:p>
          <w:p w14:paraId="2EE51239" w14:textId="77777777" w:rsidR="00C16144" w:rsidRPr="00C61B3E" w:rsidRDefault="00C16144" w:rsidP="00FC329A">
            <w:pPr>
              <w:spacing w:after="0" w:line="240" w:lineRule="auto"/>
              <w:rPr>
                <w:rFonts w:ascii="Times New Roman" w:eastAsia="Times New Roman" w:hAnsi="Times New Roman" w:cs="Arial"/>
                <w:bCs/>
                <w:iCs/>
                <w:kern w:val="32"/>
                <w:sz w:val="28"/>
                <w:szCs w:val="28"/>
                <w:lang w:val="ru-RU" w:eastAsia="ru-RU"/>
              </w:rPr>
            </w:pPr>
          </w:p>
        </w:tc>
      </w:tr>
      <w:tr w:rsidR="00C16144" w:rsidRPr="00C61B3E" w14:paraId="18A77358" w14:textId="77777777" w:rsidTr="00FC329A">
        <w:trPr>
          <w:trHeight w:val="262"/>
        </w:trPr>
        <w:tc>
          <w:tcPr>
            <w:tcW w:w="20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A2CA1D3" w14:textId="77777777" w:rsidR="00C16144" w:rsidRPr="00C61B3E" w:rsidRDefault="00C16144" w:rsidP="00FC329A">
            <w:pPr>
              <w:spacing w:after="0" w:line="240" w:lineRule="auto"/>
              <w:rPr>
                <w:rFonts w:ascii="Times New Roman" w:eastAsia="Times New Roman" w:hAnsi="Times New Roman" w:cs="Arial"/>
                <w:bCs/>
                <w:iCs/>
                <w:kern w:val="32"/>
                <w:sz w:val="28"/>
                <w:szCs w:val="28"/>
                <w:lang w:eastAsia="ru-RU"/>
              </w:rPr>
            </w:pPr>
            <w:r w:rsidRPr="00C61B3E">
              <w:rPr>
                <w:rFonts w:ascii="Times New Roman" w:eastAsia="Times New Roman" w:hAnsi="Times New Roman" w:cs="Arial"/>
                <w:bCs/>
                <w:iCs/>
                <w:kern w:val="32"/>
                <w:sz w:val="28"/>
                <w:szCs w:val="28"/>
                <w:lang w:eastAsia="ru-RU"/>
              </w:rPr>
              <w:t>Группа:</w:t>
            </w:r>
          </w:p>
        </w:tc>
        <w:tc>
          <w:tcPr>
            <w:tcW w:w="2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D491B42" w14:textId="77777777" w:rsidR="00C16144" w:rsidRPr="00C61B3E" w:rsidRDefault="00C16144" w:rsidP="00FC329A">
            <w:pPr>
              <w:spacing w:after="0" w:line="240" w:lineRule="auto"/>
              <w:rPr>
                <w:rFonts w:ascii="Times New Roman" w:eastAsia="Times New Roman" w:hAnsi="Times New Roman" w:cs="Arial"/>
                <w:bCs/>
                <w:iCs/>
                <w:kern w:val="32"/>
                <w:sz w:val="28"/>
                <w:szCs w:val="28"/>
                <w:lang w:eastAsia="ru-RU"/>
              </w:rPr>
            </w:pPr>
            <w:r w:rsidRPr="00C61B3E">
              <w:rPr>
                <w:rFonts w:ascii="Times New Roman" w:eastAsia="Times New Roman" w:hAnsi="Times New Roman" w:cs="Arial"/>
                <w:bCs/>
                <w:iCs/>
                <w:kern w:val="32"/>
                <w:sz w:val="28"/>
                <w:szCs w:val="28"/>
                <w:lang w:eastAsia="ru-RU"/>
              </w:rPr>
              <w:t>Э–13м–19</w:t>
            </w:r>
          </w:p>
        </w:tc>
      </w:tr>
      <w:tr w:rsidR="00C16144" w:rsidRPr="00C61B3E" w14:paraId="325EBED1" w14:textId="77777777" w:rsidTr="00FC329A">
        <w:trPr>
          <w:trHeight w:val="262"/>
        </w:trPr>
        <w:tc>
          <w:tcPr>
            <w:tcW w:w="20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B00AB91" w14:textId="77777777" w:rsidR="00C16144" w:rsidRPr="00C61B3E" w:rsidRDefault="00C16144" w:rsidP="00FC329A">
            <w:pPr>
              <w:spacing w:after="0" w:line="240" w:lineRule="auto"/>
              <w:rPr>
                <w:rFonts w:ascii="Times New Roman" w:eastAsia="Times New Roman" w:hAnsi="Times New Roman" w:cs="Arial"/>
                <w:bCs/>
                <w:iCs/>
                <w:kern w:val="32"/>
                <w:sz w:val="28"/>
                <w:szCs w:val="28"/>
                <w:lang w:eastAsia="ru-RU"/>
              </w:rPr>
            </w:pPr>
            <w:r w:rsidRPr="00C61B3E">
              <w:rPr>
                <w:rFonts w:ascii="Times New Roman" w:eastAsia="Times New Roman" w:hAnsi="Times New Roman" w:cs="Arial"/>
                <w:bCs/>
                <w:iCs/>
                <w:kern w:val="32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2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C2C726" w14:textId="77777777" w:rsidR="00C16144" w:rsidRPr="00C61B3E" w:rsidRDefault="00C16144" w:rsidP="00FC329A">
            <w:pPr>
              <w:spacing w:after="0" w:line="240" w:lineRule="auto"/>
              <w:rPr>
                <w:rFonts w:ascii="Times New Roman" w:eastAsia="Times New Roman" w:hAnsi="Times New Roman" w:cs="Arial"/>
                <w:bCs/>
                <w:iCs/>
                <w:kern w:val="3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Arial"/>
                <w:bCs/>
                <w:iCs/>
                <w:kern w:val="32"/>
                <w:sz w:val="28"/>
                <w:szCs w:val="28"/>
                <w:lang w:val="ru-RU" w:eastAsia="ru-RU"/>
              </w:rPr>
              <w:t>Чечихин</w:t>
            </w:r>
            <w:r>
              <w:rPr>
                <w:rFonts w:ascii="Times New Roman" w:eastAsia="Times New Roman" w:hAnsi="Times New Roman" w:cs="Arial"/>
                <w:bCs/>
                <w:iCs/>
                <w:kern w:val="32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Arial"/>
                <w:bCs/>
                <w:iCs/>
                <w:kern w:val="32"/>
                <w:sz w:val="28"/>
                <w:szCs w:val="28"/>
                <w:lang w:val="ru-RU" w:eastAsia="ru-RU"/>
              </w:rPr>
              <w:t>С</w:t>
            </w:r>
            <w:r>
              <w:rPr>
                <w:rFonts w:ascii="Times New Roman" w:eastAsia="Times New Roman" w:hAnsi="Times New Roman" w:cs="Arial"/>
                <w:bCs/>
                <w:iCs/>
                <w:kern w:val="32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Arial"/>
                <w:bCs/>
                <w:iCs/>
                <w:kern w:val="32"/>
                <w:sz w:val="28"/>
                <w:szCs w:val="28"/>
                <w:lang w:val="ru-RU" w:eastAsia="ru-RU"/>
              </w:rPr>
              <w:t>Ю</w:t>
            </w:r>
            <w:r w:rsidRPr="00C61B3E">
              <w:rPr>
                <w:rFonts w:ascii="Times New Roman" w:eastAsia="Times New Roman" w:hAnsi="Times New Roman" w:cs="Arial"/>
                <w:bCs/>
                <w:iCs/>
                <w:kern w:val="32"/>
                <w:sz w:val="28"/>
                <w:szCs w:val="28"/>
                <w:lang w:eastAsia="ru-RU"/>
              </w:rPr>
              <w:t>.</w:t>
            </w:r>
          </w:p>
        </w:tc>
      </w:tr>
    </w:tbl>
    <w:p w14:paraId="77CB32BC" w14:textId="77777777" w:rsidR="00C16144" w:rsidRPr="00C61B3E" w:rsidRDefault="00C16144" w:rsidP="00C16144">
      <w:pPr>
        <w:spacing w:after="0" w:line="240" w:lineRule="auto"/>
        <w:rPr>
          <w:rFonts w:ascii="Times New Roman" w:eastAsia="Times New Roman" w:hAnsi="Times New Roman" w:cs="Arial"/>
          <w:bCs/>
          <w:iCs/>
          <w:kern w:val="32"/>
          <w:sz w:val="28"/>
          <w:szCs w:val="28"/>
          <w:lang w:eastAsia="ru-RU"/>
        </w:rPr>
      </w:pPr>
    </w:p>
    <w:p w14:paraId="49665C32" w14:textId="77777777" w:rsidR="00C16144" w:rsidRPr="00C61B3E" w:rsidRDefault="00C16144" w:rsidP="00C16144">
      <w:pPr>
        <w:tabs>
          <w:tab w:val="left" w:pos="7230"/>
        </w:tabs>
        <w:spacing w:after="0" w:line="240" w:lineRule="auto"/>
        <w:ind w:left="3828"/>
        <w:rPr>
          <w:rFonts w:ascii="Times New Roman" w:eastAsia="Times New Roman" w:hAnsi="Times New Roman" w:cs="Arial"/>
          <w:bCs/>
          <w:iCs/>
          <w:kern w:val="32"/>
          <w:sz w:val="28"/>
          <w:szCs w:val="120"/>
          <w:lang w:eastAsia="ru-RU"/>
        </w:rPr>
      </w:pPr>
    </w:p>
    <w:p w14:paraId="76EBB46A" w14:textId="77777777" w:rsidR="00C16144" w:rsidRPr="00C61B3E" w:rsidRDefault="00C16144" w:rsidP="00C16144">
      <w:pPr>
        <w:tabs>
          <w:tab w:val="left" w:pos="7230"/>
        </w:tabs>
        <w:spacing w:after="0" w:line="240" w:lineRule="auto"/>
        <w:ind w:left="3828"/>
        <w:rPr>
          <w:rFonts w:ascii="Times New Roman" w:eastAsia="Times New Roman" w:hAnsi="Times New Roman" w:cs="Arial"/>
          <w:bCs/>
          <w:iCs/>
          <w:kern w:val="32"/>
          <w:sz w:val="28"/>
          <w:szCs w:val="120"/>
          <w:lang w:eastAsia="ru-RU"/>
        </w:rPr>
      </w:pPr>
    </w:p>
    <w:p w14:paraId="4B7546EF" w14:textId="77777777" w:rsidR="00C16144" w:rsidRPr="00C61B3E" w:rsidRDefault="00C16144" w:rsidP="00C16144">
      <w:pPr>
        <w:tabs>
          <w:tab w:val="left" w:pos="7230"/>
        </w:tabs>
        <w:spacing w:after="0" w:line="240" w:lineRule="auto"/>
        <w:ind w:left="3828"/>
        <w:rPr>
          <w:rFonts w:ascii="Times New Roman" w:eastAsia="Times New Roman" w:hAnsi="Times New Roman" w:cs="Arial"/>
          <w:bCs/>
          <w:iCs/>
          <w:kern w:val="32"/>
          <w:sz w:val="28"/>
          <w:szCs w:val="120"/>
          <w:lang w:eastAsia="ru-RU"/>
        </w:rPr>
      </w:pPr>
    </w:p>
    <w:p w14:paraId="6D2F258C" w14:textId="77777777" w:rsidR="00C16144" w:rsidRPr="00C61B3E" w:rsidRDefault="00C16144" w:rsidP="00C16144">
      <w:pPr>
        <w:spacing w:after="0" w:line="240" w:lineRule="auto"/>
        <w:rPr>
          <w:rFonts w:ascii="Times New Roman" w:eastAsia="Times New Roman" w:hAnsi="Times New Roman"/>
          <w:kern w:val="32"/>
          <w:sz w:val="28"/>
          <w:lang w:eastAsia="ru-RU"/>
        </w:rPr>
      </w:pPr>
    </w:p>
    <w:p w14:paraId="44C06D30" w14:textId="77777777" w:rsidR="00C16144" w:rsidRPr="00C61B3E" w:rsidRDefault="00C16144" w:rsidP="00C16144">
      <w:pPr>
        <w:spacing w:after="0" w:line="240" w:lineRule="auto"/>
        <w:rPr>
          <w:rFonts w:ascii="Times New Roman" w:eastAsia="Times New Roman" w:hAnsi="Times New Roman"/>
          <w:kern w:val="32"/>
          <w:sz w:val="28"/>
          <w:lang w:eastAsia="ru-RU"/>
        </w:rPr>
      </w:pPr>
    </w:p>
    <w:p w14:paraId="252991B2" w14:textId="77777777" w:rsidR="00C16144" w:rsidRPr="00C61B3E" w:rsidRDefault="00C16144" w:rsidP="00C16144">
      <w:pPr>
        <w:spacing w:after="0" w:line="240" w:lineRule="auto"/>
        <w:rPr>
          <w:rFonts w:ascii="Times New Roman" w:eastAsia="Times New Roman" w:hAnsi="Times New Roman"/>
          <w:kern w:val="32"/>
          <w:sz w:val="28"/>
          <w:lang w:eastAsia="ru-RU"/>
        </w:rPr>
      </w:pPr>
    </w:p>
    <w:p w14:paraId="46C7298A" w14:textId="77777777" w:rsidR="00C16144" w:rsidRPr="00C61B3E" w:rsidRDefault="00C16144" w:rsidP="00C16144">
      <w:pPr>
        <w:spacing w:after="0" w:line="240" w:lineRule="auto"/>
        <w:rPr>
          <w:rFonts w:ascii="Times New Roman" w:eastAsia="Times New Roman" w:hAnsi="Times New Roman"/>
          <w:kern w:val="32"/>
          <w:sz w:val="28"/>
          <w:lang w:eastAsia="ru-RU"/>
        </w:rPr>
      </w:pPr>
    </w:p>
    <w:p w14:paraId="61915EBC" w14:textId="77777777" w:rsidR="00C16144" w:rsidRPr="00C61B3E" w:rsidRDefault="00C16144" w:rsidP="00C16144">
      <w:pPr>
        <w:spacing w:after="0" w:line="240" w:lineRule="auto"/>
        <w:rPr>
          <w:rFonts w:ascii="Times New Roman" w:eastAsia="Times New Roman" w:hAnsi="Times New Roman" w:cs="Times New Roman"/>
          <w:bCs/>
          <w:iCs/>
          <w:kern w:val="32"/>
          <w:sz w:val="28"/>
          <w:szCs w:val="120"/>
          <w:lang w:eastAsia="ru-RU"/>
        </w:rPr>
      </w:pPr>
    </w:p>
    <w:p w14:paraId="20EC36B4" w14:textId="77777777" w:rsidR="00C16144" w:rsidRPr="00C61B3E" w:rsidRDefault="00C16144" w:rsidP="00C16144">
      <w:pPr>
        <w:spacing w:after="0" w:line="240" w:lineRule="auto"/>
        <w:jc w:val="center"/>
        <w:rPr>
          <w:rFonts w:ascii="Times New Roman" w:eastAsia="Times New Roman" w:hAnsi="Times New Roman"/>
          <w:kern w:val="32"/>
          <w:sz w:val="28"/>
          <w:lang w:eastAsia="ru-RU"/>
        </w:rPr>
      </w:pPr>
    </w:p>
    <w:p w14:paraId="20FB5A27" w14:textId="77777777" w:rsidR="00C16144" w:rsidRDefault="00C16144" w:rsidP="00C16144">
      <w:pPr>
        <w:spacing w:after="0" w:line="240" w:lineRule="auto"/>
        <w:jc w:val="center"/>
        <w:rPr>
          <w:rFonts w:ascii="Times New Roman" w:eastAsia="Times New Roman" w:hAnsi="Times New Roman"/>
          <w:kern w:val="32"/>
          <w:sz w:val="28"/>
          <w:lang w:val="ru-RU" w:eastAsia="ru-RU"/>
        </w:rPr>
      </w:pPr>
    </w:p>
    <w:p w14:paraId="65BE5DF0" w14:textId="77777777" w:rsidR="00C16144" w:rsidRDefault="00C16144" w:rsidP="00C16144">
      <w:pPr>
        <w:spacing w:after="0" w:line="240" w:lineRule="auto"/>
        <w:jc w:val="center"/>
        <w:rPr>
          <w:rFonts w:ascii="Times New Roman" w:eastAsia="Times New Roman" w:hAnsi="Times New Roman"/>
          <w:kern w:val="32"/>
          <w:sz w:val="28"/>
          <w:lang w:val="ru-RU" w:eastAsia="ru-RU"/>
        </w:rPr>
      </w:pPr>
    </w:p>
    <w:p w14:paraId="53269CDF" w14:textId="77777777" w:rsidR="00C16144" w:rsidRPr="00C61B3E" w:rsidRDefault="00C16144" w:rsidP="00C16144">
      <w:pPr>
        <w:spacing w:after="0" w:line="240" w:lineRule="auto"/>
        <w:jc w:val="center"/>
        <w:rPr>
          <w:rFonts w:ascii="Times New Roman" w:eastAsia="Times New Roman" w:hAnsi="Times New Roman"/>
          <w:kern w:val="32"/>
          <w:sz w:val="28"/>
          <w:lang w:val="ru-RU" w:eastAsia="ru-RU"/>
        </w:rPr>
      </w:pPr>
      <w:r w:rsidRPr="00C61B3E">
        <w:rPr>
          <w:rFonts w:ascii="Times New Roman" w:eastAsia="Times New Roman" w:hAnsi="Times New Roman"/>
          <w:kern w:val="32"/>
          <w:sz w:val="28"/>
          <w:lang w:val="ru-RU" w:eastAsia="ru-RU"/>
        </w:rPr>
        <w:t>Москва 2020</w:t>
      </w:r>
    </w:p>
    <w:p w14:paraId="0B5D0B4E" w14:textId="77777777" w:rsidR="00C16144" w:rsidRPr="003C2106" w:rsidRDefault="00C16144" w:rsidP="003C210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21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1) </w:t>
      </w:r>
      <w:r w:rsidR="00785681" w:rsidRPr="003C2106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 w:rsidRPr="003C2106">
        <w:rPr>
          <w:rFonts w:ascii="Times New Roman" w:hAnsi="Times New Roman" w:cs="Times New Roman"/>
          <w:b/>
          <w:sz w:val="28"/>
          <w:szCs w:val="28"/>
          <w:lang w:val="ru-RU"/>
        </w:rPr>
        <w:t>ринцип разделения выводимых на интерфейс АРМ сигналов по классам тревог;</w:t>
      </w:r>
    </w:p>
    <w:p w14:paraId="0B875F38" w14:textId="77777777" w:rsidR="00186AC0" w:rsidRPr="00785681" w:rsidRDefault="00186AC0" w:rsidP="00C161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5681">
        <w:rPr>
          <w:rFonts w:ascii="Times New Roman" w:hAnsi="Times New Roman" w:cs="Times New Roman"/>
          <w:sz w:val="28"/>
          <w:szCs w:val="28"/>
          <w:lang w:val="ru-RU"/>
        </w:rPr>
        <w:t>Сигналы делятся на:</w:t>
      </w:r>
    </w:p>
    <w:p w14:paraId="635C9D71" w14:textId="77777777" w:rsidR="00186AC0" w:rsidRPr="00785681" w:rsidRDefault="00186AC0" w:rsidP="007856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5681">
        <w:rPr>
          <w:rFonts w:ascii="Times New Roman" w:hAnsi="Times New Roman" w:cs="Times New Roman"/>
          <w:sz w:val="28"/>
          <w:szCs w:val="28"/>
          <w:lang w:val="ru-RU"/>
        </w:rPr>
        <w:t xml:space="preserve">Аварийные (красный) срабатывание ПА, АПВ, УРОВ или РЗ, отключение </w:t>
      </w:r>
      <w:r w:rsidRPr="00785681">
        <w:rPr>
          <w:rFonts w:ascii="Times New Roman" w:hAnsi="Times New Roman" w:cs="Times New Roman"/>
          <w:sz w:val="28"/>
          <w:szCs w:val="28"/>
        </w:rPr>
        <w:t>Q</w:t>
      </w:r>
    </w:p>
    <w:p w14:paraId="7310D76F" w14:textId="77777777" w:rsidR="00186AC0" w:rsidRPr="00785681" w:rsidRDefault="00186AC0" w:rsidP="007856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5681">
        <w:rPr>
          <w:rFonts w:ascii="Times New Roman" w:hAnsi="Times New Roman" w:cs="Times New Roman"/>
          <w:sz w:val="28"/>
          <w:szCs w:val="28"/>
          <w:lang w:val="ru-RU"/>
        </w:rPr>
        <w:t>Предупредительные 1 (оранжевый) срабатывание КИВ, УПАСК, работа ФОЛ и КПР (без выдачи УВ), неисправности РЗА, пожарная сигнализация, перегрузка оборудовани</w:t>
      </w:r>
      <w:r w:rsidR="004F7676" w:rsidRPr="00785681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785681">
        <w:rPr>
          <w:rFonts w:ascii="Times New Roman" w:hAnsi="Times New Roman" w:cs="Times New Roman"/>
          <w:sz w:val="28"/>
          <w:szCs w:val="28"/>
          <w:lang w:val="ru-RU"/>
        </w:rPr>
        <w:t>, снижени</w:t>
      </w:r>
      <w:r w:rsidR="004F7676" w:rsidRPr="0078568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85681">
        <w:rPr>
          <w:rFonts w:ascii="Times New Roman" w:hAnsi="Times New Roman" w:cs="Times New Roman"/>
          <w:sz w:val="28"/>
          <w:szCs w:val="28"/>
          <w:lang w:val="ru-RU"/>
        </w:rPr>
        <w:t xml:space="preserve"> масла, элегаза</w:t>
      </w:r>
      <w:r w:rsidR="004F7676" w:rsidRPr="00785681">
        <w:rPr>
          <w:rFonts w:ascii="Times New Roman" w:hAnsi="Times New Roman" w:cs="Times New Roman"/>
          <w:sz w:val="28"/>
          <w:szCs w:val="28"/>
          <w:lang w:val="ru-RU"/>
        </w:rPr>
        <w:t xml:space="preserve"> до критич.уровня</w:t>
      </w:r>
      <w:r w:rsidRPr="007856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259FED" w14:textId="77777777" w:rsidR="004F7676" w:rsidRPr="00785681" w:rsidRDefault="00186AC0" w:rsidP="007856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5681">
        <w:rPr>
          <w:rFonts w:ascii="Times New Roman" w:hAnsi="Times New Roman" w:cs="Times New Roman"/>
          <w:sz w:val="28"/>
          <w:szCs w:val="28"/>
          <w:lang w:val="ru-RU"/>
        </w:rPr>
        <w:t>Предупредительные 2 (синий)</w:t>
      </w:r>
      <w:r w:rsidR="004F7676" w:rsidRPr="00785681">
        <w:rPr>
          <w:rFonts w:ascii="Times New Roman" w:hAnsi="Times New Roman" w:cs="Times New Roman"/>
          <w:sz w:val="28"/>
          <w:szCs w:val="28"/>
          <w:lang w:val="ru-RU"/>
        </w:rPr>
        <w:t xml:space="preserve"> изменение конфигураций, изменение режима работы оборудования, снижение масла, элегаза без критич.уровня, несимметрия напряжения сети 6-35кВ, неисправности при самодиагностике АСУ ТП, РЗА.</w:t>
      </w:r>
    </w:p>
    <w:p w14:paraId="067548CD" w14:textId="77777777" w:rsidR="00186AC0" w:rsidRPr="00785681" w:rsidRDefault="00BE65F0" w:rsidP="0078568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5681">
        <w:rPr>
          <w:rFonts w:ascii="Times New Roman" w:hAnsi="Times New Roman" w:cs="Times New Roman"/>
          <w:sz w:val="28"/>
          <w:szCs w:val="28"/>
          <w:lang w:val="ru-RU"/>
        </w:rPr>
        <w:t xml:space="preserve">Оперативное состояние (зеленый) изменение положения </w:t>
      </w:r>
      <w:r w:rsidRPr="00785681">
        <w:rPr>
          <w:rFonts w:ascii="Times New Roman" w:hAnsi="Times New Roman" w:cs="Times New Roman"/>
          <w:sz w:val="28"/>
          <w:szCs w:val="28"/>
        </w:rPr>
        <w:t>Q</w:t>
      </w:r>
      <w:r w:rsidRPr="00785681">
        <w:rPr>
          <w:rFonts w:ascii="Times New Roman" w:hAnsi="Times New Roman" w:cs="Times New Roman"/>
          <w:sz w:val="28"/>
          <w:szCs w:val="28"/>
          <w:lang w:val="ru-RU"/>
        </w:rPr>
        <w:t>, ножей, разъединителей, состояние блокировок, ключей, состояние РЗА и ПА</w:t>
      </w:r>
    </w:p>
    <w:p w14:paraId="5C76A40E" w14:textId="77777777" w:rsidR="00C16144" w:rsidRPr="003C2106" w:rsidRDefault="00C16144" w:rsidP="003C210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21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2) </w:t>
      </w:r>
      <w:r w:rsidR="00785681" w:rsidRPr="003C2106">
        <w:rPr>
          <w:rFonts w:ascii="Times New Roman" w:hAnsi="Times New Roman" w:cs="Times New Roman"/>
          <w:b/>
          <w:sz w:val="28"/>
          <w:szCs w:val="28"/>
          <w:lang w:val="ru-RU"/>
        </w:rPr>
        <w:t>Т</w:t>
      </w:r>
      <w:r w:rsidR="003C2106" w:rsidRPr="003C2106">
        <w:rPr>
          <w:rFonts w:ascii="Times New Roman" w:hAnsi="Times New Roman" w:cs="Times New Roman"/>
          <w:b/>
          <w:sz w:val="28"/>
          <w:szCs w:val="28"/>
          <w:lang w:val="ru-RU"/>
        </w:rPr>
        <w:t>опологическая</w:t>
      </w:r>
      <w:r w:rsidRPr="003C21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раскраск</w:t>
      </w:r>
      <w:r w:rsidR="00785681" w:rsidRPr="003C2106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3C21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элементов мнемосхем;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13C4" w:rsidRPr="00785681" w14:paraId="627452F0" w14:textId="77777777" w:rsidTr="00D113C4">
        <w:tc>
          <w:tcPr>
            <w:tcW w:w="4675" w:type="dxa"/>
          </w:tcPr>
          <w:p w14:paraId="4E80A725" w14:textId="77777777" w:rsidR="00D113C4" w:rsidRPr="00785681" w:rsidRDefault="00D113C4" w:rsidP="00D113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56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фона, класс напряжения,характеристика состояния</w:t>
            </w:r>
          </w:p>
        </w:tc>
        <w:tc>
          <w:tcPr>
            <w:tcW w:w="4675" w:type="dxa"/>
          </w:tcPr>
          <w:p w14:paraId="38990C29" w14:textId="77777777" w:rsidR="00D113C4" w:rsidRPr="00785681" w:rsidRDefault="00D113C4" w:rsidP="003C21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56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Пример</w:t>
            </w:r>
          </w:p>
        </w:tc>
      </w:tr>
      <w:tr w:rsidR="00D113C4" w:rsidRPr="00785681" w14:paraId="6B494C2F" w14:textId="77777777" w:rsidTr="00D113C4">
        <w:tc>
          <w:tcPr>
            <w:tcW w:w="4675" w:type="dxa"/>
          </w:tcPr>
          <w:p w14:paraId="239EBD6C" w14:textId="77777777" w:rsidR="00D113C4" w:rsidRPr="00785681" w:rsidRDefault="00D113C4" w:rsidP="00D113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5681">
              <w:rPr>
                <w:rFonts w:ascii="Times New Roman" w:hAnsi="Times New Roman" w:cs="Times New Roman"/>
                <w:sz w:val="28"/>
                <w:szCs w:val="28"/>
              </w:rPr>
              <w:t>Фон ПТК ЦУС</w:t>
            </w:r>
          </w:p>
        </w:tc>
        <w:tc>
          <w:tcPr>
            <w:tcW w:w="4675" w:type="dxa"/>
            <w:shd w:val="clear" w:color="auto" w:fill="000000" w:themeFill="text1"/>
          </w:tcPr>
          <w:p w14:paraId="1BD591DB" w14:textId="77777777" w:rsidR="00D113C4" w:rsidRPr="00785681" w:rsidRDefault="00D113C4" w:rsidP="00C161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13C4" w:rsidRPr="00785681" w14:paraId="4629747D" w14:textId="77777777" w:rsidTr="00D113C4">
        <w:tc>
          <w:tcPr>
            <w:tcW w:w="4675" w:type="dxa"/>
          </w:tcPr>
          <w:p w14:paraId="75FC87CE" w14:textId="77777777" w:rsidR="00D113C4" w:rsidRPr="00785681" w:rsidRDefault="00D113C4" w:rsidP="00D113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56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Фон</w:t>
            </w:r>
            <w:r w:rsidRPr="007856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56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АСУ ТП ПС</w:t>
            </w:r>
          </w:p>
        </w:tc>
        <w:tc>
          <w:tcPr>
            <w:tcW w:w="4675" w:type="dxa"/>
            <w:shd w:val="clear" w:color="auto" w:fill="808080" w:themeFill="background1" w:themeFillShade="80"/>
          </w:tcPr>
          <w:p w14:paraId="73F2D6DB" w14:textId="77777777" w:rsidR="00D113C4" w:rsidRPr="00785681" w:rsidRDefault="00D113C4" w:rsidP="00C161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13C4" w:rsidRPr="00785681" w14:paraId="0CCAC27F" w14:textId="77777777" w:rsidTr="00D113C4">
        <w:tc>
          <w:tcPr>
            <w:tcW w:w="4675" w:type="dxa"/>
          </w:tcPr>
          <w:p w14:paraId="3F66ACA9" w14:textId="77777777" w:rsidR="00D113C4" w:rsidRPr="00785681" w:rsidRDefault="00D113C4" w:rsidP="00D113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56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1150 кВ</w:t>
            </w:r>
          </w:p>
        </w:tc>
        <w:tc>
          <w:tcPr>
            <w:tcW w:w="4675" w:type="dxa"/>
            <w:shd w:val="clear" w:color="auto" w:fill="ECCAE3"/>
          </w:tcPr>
          <w:p w14:paraId="60FAB3A6" w14:textId="77777777" w:rsidR="00D113C4" w:rsidRPr="00785681" w:rsidRDefault="00D113C4" w:rsidP="00C161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13C4" w:rsidRPr="00785681" w14:paraId="25E48CF9" w14:textId="77777777" w:rsidTr="00D113C4">
        <w:tc>
          <w:tcPr>
            <w:tcW w:w="4675" w:type="dxa"/>
          </w:tcPr>
          <w:p w14:paraId="599437C9" w14:textId="77777777" w:rsidR="00D113C4" w:rsidRPr="00785681" w:rsidRDefault="00D113C4" w:rsidP="00D113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56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 кВ</w:t>
            </w:r>
          </w:p>
        </w:tc>
        <w:tc>
          <w:tcPr>
            <w:tcW w:w="4675" w:type="dxa"/>
            <w:shd w:val="clear" w:color="auto" w:fill="C45911" w:themeFill="accent2" w:themeFillShade="BF"/>
          </w:tcPr>
          <w:p w14:paraId="262CF5F5" w14:textId="77777777" w:rsidR="00D113C4" w:rsidRPr="00785681" w:rsidRDefault="00D113C4" w:rsidP="00C161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13C4" w:rsidRPr="00785681" w14:paraId="243C77A4" w14:textId="77777777" w:rsidTr="00D113C4">
        <w:tc>
          <w:tcPr>
            <w:tcW w:w="4675" w:type="dxa"/>
          </w:tcPr>
          <w:p w14:paraId="4C01058C" w14:textId="77777777" w:rsidR="00D113C4" w:rsidRPr="00785681" w:rsidRDefault="00D113C4" w:rsidP="00D113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56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330 кВ</w:t>
            </w:r>
          </w:p>
        </w:tc>
        <w:tc>
          <w:tcPr>
            <w:tcW w:w="4675" w:type="dxa"/>
            <w:shd w:val="clear" w:color="auto" w:fill="92D050"/>
          </w:tcPr>
          <w:p w14:paraId="5E3EA493" w14:textId="77777777" w:rsidR="00D113C4" w:rsidRPr="00785681" w:rsidRDefault="00D113C4" w:rsidP="00C161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13C4" w:rsidRPr="00785681" w14:paraId="3A97FC4D" w14:textId="77777777" w:rsidTr="00D113C4">
        <w:tc>
          <w:tcPr>
            <w:tcW w:w="4675" w:type="dxa"/>
          </w:tcPr>
          <w:p w14:paraId="3EC6990F" w14:textId="77777777" w:rsidR="00D113C4" w:rsidRPr="00785681" w:rsidRDefault="00D113C4" w:rsidP="00D113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56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220 кВ</w:t>
            </w:r>
          </w:p>
        </w:tc>
        <w:tc>
          <w:tcPr>
            <w:tcW w:w="4675" w:type="dxa"/>
            <w:shd w:val="clear" w:color="auto" w:fill="FFE599" w:themeFill="accent4" w:themeFillTint="66"/>
          </w:tcPr>
          <w:p w14:paraId="63EA9D0E" w14:textId="77777777" w:rsidR="00D113C4" w:rsidRPr="00785681" w:rsidRDefault="00D113C4" w:rsidP="00C161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13C4" w:rsidRPr="00785681" w14:paraId="08CAE065" w14:textId="77777777" w:rsidTr="00D113C4">
        <w:trPr>
          <w:trHeight w:val="350"/>
        </w:trPr>
        <w:tc>
          <w:tcPr>
            <w:tcW w:w="4675" w:type="dxa"/>
          </w:tcPr>
          <w:p w14:paraId="73B6E41F" w14:textId="77777777" w:rsidR="00D113C4" w:rsidRPr="00785681" w:rsidRDefault="00D113C4" w:rsidP="00D113C4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56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 кВ</w:t>
            </w:r>
          </w:p>
        </w:tc>
        <w:tc>
          <w:tcPr>
            <w:tcW w:w="4675" w:type="dxa"/>
            <w:shd w:val="clear" w:color="auto" w:fill="00B0F0"/>
          </w:tcPr>
          <w:p w14:paraId="4A5A6469" w14:textId="77777777" w:rsidR="00D113C4" w:rsidRPr="00785681" w:rsidRDefault="00D113C4" w:rsidP="00C161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13C4" w:rsidRPr="00785681" w14:paraId="0D7C9392" w14:textId="77777777" w:rsidTr="00D113C4">
        <w:trPr>
          <w:trHeight w:val="350"/>
        </w:trPr>
        <w:tc>
          <w:tcPr>
            <w:tcW w:w="4675" w:type="dxa"/>
          </w:tcPr>
          <w:p w14:paraId="6A0F4AC5" w14:textId="77777777" w:rsidR="00D113C4" w:rsidRPr="00785681" w:rsidRDefault="00D113C4" w:rsidP="00D113C4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56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 кВ;20 кВ</w:t>
            </w:r>
          </w:p>
        </w:tc>
        <w:tc>
          <w:tcPr>
            <w:tcW w:w="4675" w:type="dxa"/>
            <w:shd w:val="clear" w:color="auto" w:fill="806000" w:themeFill="accent4" w:themeFillShade="80"/>
          </w:tcPr>
          <w:p w14:paraId="67B45DBA" w14:textId="77777777" w:rsidR="00D113C4" w:rsidRPr="00785681" w:rsidRDefault="00D113C4" w:rsidP="00C161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13C4" w:rsidRPr="00785681" w14:paraId="3B4C8E3C" w14:textId="77777777" w:rsidTr="00D113C4">
        <w:trPr>
          <w:trHeight w:val="350"/>
        </w:trPr>
        <w:tc>
          <w:tcPr>
            <w:tcW w:w="4675" w:type="dxa"/>
          </w:tcPr>
          <w:p w14:paraId="7F360A32" w14:textId="77777777" w:rsidR="00D113C4" w:rsidRPr="00785681" w:rsidRDefault="00D113C4" w:rsidP="00D113C4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56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кВ</w:t>
            </w:r>
          </w:p>
        </w:tc>
        <w:tc>
          <w:tcPr>
            <w:tcW w:w="4675" w:type="dxa"/>
            <w:shd w:val="clear" w:color="auto" w:fill="7030A0"/>
          </w:tcPr>
          <w:p w14:paraId="57322F47" w14:textId="77777777" w:rsidR="00D113C4" w:rsidRPr="00785681" w:rsidRDefault="00D113C4" w:rsidP="00C161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13C4" w:rsidRPr="00785681" w14:paraId="33A69847" w14:textId="77777777" w:rsidTr="00D113C4">
        <w:trPr>
          <w:trHeight w:val="260"/>
        </w:trPr>
        <w:tc>
          <w:tcPr>
            <w:tcW w:w="4675" w:type="dxa"/>
          </w:tcPr>
          <w:p w14:paraId="02F96CAA" w14:textId="77777777" w:rsidR="00D113C4" w:rsidRPr="00785681" w:rsidRDefault="00D113C4" w:rsidP="00D113C4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56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 кВ</w:t>
            </w:r>
          </w:p>
        </w:tc>
        <w:tc>
          <w:tcPr>
            <w:tcW w:w="4675" w:type="dxa"/>
            <w:shd w:val="clear" w:color="auto" w:fill="BF8F00" w:themeFill="accent4" w:themeFillShade="BF"/>
          </w:tcPr>
          <w:p w14:paraId="35CA7992" w14:textId="77777777" w:rsidR="00D113C4" w:rsidRPr="00785681" w:rsidRDefault="00D113C4" w:rsidP="00C161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13C4" w:rsidRPr="00785681" w14:paraId="43D3BF8F" w14:textId="77777777" w:rsidTr="00D113C4">
        <w:trPr>
          <w:trHeight w:val="350"/>
        </w:trPr>
        <w:tc>
          <w:tcPr>
            <w:tcW w:w="4675" w:type="dxa"/>
          </w:tcPr>
          <w:p w14:paraId="192CBC27" w14:textId="77777777" w:rsidR="00D113C4" w:rsidRPr="00785681" w:rsidRDefault="00D113C4" w:rsidP="00D113C4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56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 1 кВ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643AEE45" w14:textId="77777777" w:rsidR="00D113C4" w:rsidRPr="00785681" w:rsidRDefault="00D113C4" w:rsidP="00C161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13C4" w:rsidRPr="00785681" w14:paraId="31FFD0D8" w14:textId="77777777" w:rsidTr="00D113C4">
        <w:trPr>
          <w:trHeight w:val="350"/>
        </w:trPr>
        <w:tc>
          <w:tcPr>
            <w:tcW w:w="4675" w:type="dxa"/>
          </w:tcPr>
          <w:p w14:paraId="2D689968" w14:textId="77777777" w:rsidR="00D113C4" w:rsidRPr="00785681" w:rsidRDefault="00D113C4" w:rsidP="00D113C4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56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Генераторное напряжение</w:t>
            </w:r>
            <w:r w:rsidRPr="007856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56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всех классов</w:t>
            </w:r>
          </w:p>
        </w:tc>
        <w:tc>
          <w:tcPr>
            <w:tcW w:w="4675" w:type="dxa"/>
            <w:shd w:val="clear" w:color="auto" w:fill="FA5EDC"/>
          </w:tcPr>
          <w:p w14:paraId="20D1F70F" w14:textId="77777777" w:rsidR="00D113C4" w:rsidRPr="00785681" w:rsidRDefault="00D113C4" w:rsidP="00C161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13C4" w:rsidRPr="00785681" w14:paraId="074DC7B9" w14:textId="77777777" w:rsidTr="00D113C4">
        <w:trPr>
          <w:trHeight w:val="350"/>
        </w:trPr>
        <w:tc>
          <w:tcPr>
            <w:tcW w:w="4675" w:type="dxa"/>
          </w:tcPr>
          <w:p w14:paraId="3DFBB281" w14:textId="77777777" w:rsidR="00D113C4" w:rsidRPr="00785681" w:rsidRDefault="00D113C4" w:rsidP="00D113C4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56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Обесточено</w:t>
            </w:r>
          </w:p>
        </w:tc>
        <w:tc>
          <w:tcPr>
            <w:tcW w:w="4675" w:type="dxa"/>
          </w:tcPr>
          <w:p w14:paraId="7BFBD600" w14:textId="77777777" w:rsidR="00D113C4" w:rsidRPr="00785681" w:rsidRDefault="00D113C4" w:rsidP="00C161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13C4" w:rsidRPr="00785681" w14:paraId="6B8F3025" w14:textId="77777777" w:rsidTr="00D113C4">
        <w:trPr>
          <w:trHeight w:val="350"/>
        </w:trPr>
        <w:tc>
          <w:tcPr>
            <w:tcW w:w="4675" w:type="dxa"/>
          </w:tcPr>
          <w:p w14:paraId="4DF3B24A" w14:textId="77777777" w:rsidR="00D113C4" w:rsidRPr="00785681" w:rsidRDefault="00D113C4" w:rsidP="00D113C4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856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Заземлено, ремонт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190B8F8F" w14:textId="77777777" w:rsidR="00D113C4" w:rsidRPr="00785681" w:rsidRDefault="00D113C4" w:rsidP="00C1614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F36FB6B" w14:textId="77777777" w:rsidR="00D113C4" w:rsidRPr="00785681" w:rsidRDefault="003C2106" w:rsidP="003C210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 Изображение состояний выключателя на мнемосхемах.</w:t>
      </w:r>
    </w:p>
    <w:p w14:paraId="2B581B01" w14:textId="77777777" w:rsidR="003C2106" w:rsidRPr="003C2106" w:rsidRDefault="00C16144" w:rsidP="003C210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21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3) </w:t>
      </w:r>
      <w:r w:rsidR="00785681" w:rsidRPr="003C2106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Pr="003C2106">
        <w:rPr>
          <w:rFonts w:ascii="Times New Roman" w:hAnsi="Times New Roman" w:cs="Times New Roman"/>
          <w:b/>
          <w:sz w:val="28"/>
          <w:szCs w:val="28"/>
          <w:lang w:val="ru-RU"/>
        </w:rPr>
        <w:t>азличия в сигналах SP и DP, их возможные отображения на мнемосхемах;</w:t>
      </w:r>
    </w:p>
    <w:p w14:paraId="6E10B4D3" w14:textId="77777777" w:rsidR="003C2106" w:rsidRDefault="003C2106" w:rsidP="003C21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Мнемосхемы включают </w:t>
      </w:r>
      <w:r w:rsidRPr="003C2106">
        <w:rPr>
          <w:rFonts w:ascii="Times New Roman" w:hAnsi="Times New Roman" w:cs="Times New Roman"/>
          <w:sz w:val="28"/>
          <w:szCs w:val="28"/>
          <w:lang w:val="ru-RU"/>
        </w:rPr>
        <w:t>в себя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мнемознаки, предназначенные для обозначения </w:t>
      </w:r>
      <w:r w:rsidRPr="003C2106">
        <w:rPr>
          <w:rFonts w:ascii="Times New Roman" w:hAnsi="Times New Roman" w:cs="Times New Roman"/>
          <w:sz w:val="28"/>
          <w:szCs w:val="28"/>
          <w:lang w:val="ru-RU"/>
        </w:rPr>
        <w:t>контролируемого  оборудования,  его  состояния  и  состояния технологического процесса.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1F5FD17" w14:textId="77777777" w:rsidR="003C2106" w:rsidRPr="006731AD" w:rsidRDefault="003C2106" w:rsidP="003C21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106">
        <w:rPr>
          <w:rFonts w:ascii="Times New Roman" w:hAnsi="Times New Roman" w:cs="Times New Roman"/>
          <w:sz w:val="28"/>
          <w:szCs w:val="28"/>
          <w:lang w:val="ru-RU"/>
        </w:rPr>
        <w:t>Статические  мнемознаки  и  изображения  используются  для отображения  не  изменяющейся  информации,  пояснений  и  до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полнений  к схеме. Динамические </w:t>
      </w:r>
      <w:r w:rsidRPr="003C2106">
        <w:rPr>
          <w:rFonts w:ascii="Times New Roman" w:hAnsi="Times New Roman" w:cs="Times New Roman"/>
          <w:sz w:val="28"/>
          <w:szCs w:val="28"/>
          <w:lang w:val="ru-RU"/>
        </w:rPr>
        <w:t>мнемознаки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2106">
        <w:rPr>
          <w:rFonts w:ascii="Times New Roman" w:hAnsi="Times New Roman" w:cs="Times New Roman"/>
          <w:sz w:val="28"/>
          <w:szCs w:val="28"/>
          <w:lang w:val="ru-RU"/>
        </w:rPr>
        <w:t>отображают текущее состояние отдельных объектов. Переход из одного состояния в другое или изменение режима работы отображается изменением цвета в пределах контура (цвета заливки), изменением положения символа относительно предшествовавшего, а также изменением взаимного расположения символов.</w:t>
      </w:r>
      <w:r w:rsidR="00D113C4" w:rsidRPr="00785681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24FB0757" w14:textId="77777777" w:rsidR="00C16144" w:rsidRPr="00785681" w:rsidRDefault="00D113C4" w:rsidP="003C21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5681">
        <w:rPr>
          <w:rFonts w:ascii="Times New Roman" w:hAnsi="Times New Roman" w:cs="Times New Roman"/>
          <w:sz w:val="28"/>
          <w:szCs w:val="28"/>
        </w:rPr>
        <w:t>SP</w:t>
      </w:r>
      <w:r w:rsidRPr="00785681">
        <w:rPr>
          <w:rFonts w:ascii="Times New Roman" w:hAnsi="Times New Roman" w:cs="Times New Roman"/>
          <w:sz w:val="28"/>
          <w:szCs w:val="28"/>
          <w:lang w:val="ru-RU"/>
        </w:rPr>
        <w:t xml:space="preserve"> – одноэлементная информация</w:t>
      </w:r>
    </w:p>
    <w:p w14:paraId="4D555FFC" w14:textId="77777777" w:rsidR="00D113C4" w:rsidRPr="00785681" w:rsidRDefault="00D113C4" w:rsidP="00C161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5681">
        <w:rPr>
          <w:rFonts w:ascii="Times New Roman" w:hAnsi="Times New Roman" w:cs="Times New Roman"/>
          <w:sz w:val="28"/>
          <w:szCs w:val="28"/>
        </w:rPr>
        <w:t>DP</w:t>
      </w:r>
      <w:r w:rsidRPr="00785681">
        <w:rPr>
          <w:rFonts w:ascii="Times New Roman" w:hAnsi="Times New Roman" w:cs="Times New Roman"/>
          <w:sz w:val="28"/>
          <w:szCs w:val="28"/>
          <w:lang w:val="ru-RU"/>
        </w:rPr>
        <w:t xml:space="preserve"> - двухэлементная информация</w:t>
      </w:r>
    </w:p>
    <w:p w14:paraId="5F50160B" w14:textId="77777777" w:rsidR="00785681" w:rsidRPr="00785681" w:rsidRDefault="00785681" w:rsidP="007856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5681">
        <w:rPr>
          <w:rFonts w:ascii="Times New Roman" w:hAnsi="Times New Roman" w:cs="Times New Roman"/>
          <w:sz w:val="28"/>
          <w:szCs w:val="28"/>
          <w:lang w:val="ru-RU"/>
        </w:rPr>
        <w:t xml:space="preserve"> 11- неисправность</w:t>
      </w:r>
    </w:p>
    <w:p w14:paraId="1E6A997C" w14:textId="77777777" w:rsidR="00785681" w:rsidRPr="00785681" w:rsidRDefault="00785681" w:rsidP="007856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5681">
        <w:rPr>
          <w:rFonts w:ascii="Times New Roman" w:hAnsi="Times New Roman" w:cs="Times New Roman"/>
          <w:sz w:val="28"/>
          <w:szCs w:val="28"/>
          <w:lang w:val="ru-RU"/>
        </w:rPr>
        <w:t>10 - отключён</w:t>
      </w:r>
    </w:p>
    <w:p w14:paraId="7A8EFCB1" w14:textId="77777777" w:rsidR="00785681" w:rsidRPr="00785681" w:rsidRDefault="00785681" w:rsidP="007856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5681">
        <w:rPr>
          <w:rFonts w:ascii="Times New Roman" w:hAnsi="Times New Roman" w:cs="Times New Roman"/>
          <w:sz w:val="28"/>
          <w:szCs w:val="28"/>
          <w:lang w:val="ru-RU"/>
        </w:rPr>
        <w:t>01 - включён</w:t>
      </w:r>
    </w:p>
    <w:p w14:paraId="5A80F98D" w14:textId="77777777" w:rsidR="00785681" w:rsidRDefault="00785681" w:rsidP="007856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5681">
        <w:rPr>
          <w:rFonts w:ascii="Times New Roman" w:hAnsi="Times New Roman" w:cs="Times New Roman"/>
          <w:sz w:val="28"/>
          <w:szCs w:val="28"/>
          <w:lang w:val="ru-RU"/>
        </w:rPr>
        <w:t>00 - неизвестное состояние (момент переключения, когда контактны уже разомкнулись и привод движется)</w:t>
      </w:r>
    </w:p>
    <w:p w14:paraId="20F27BC1" w14:textId="77777777" w:rsidR="003C2106" w:rsidRDefault="003C2106" w:rsidP="003C210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67E868" wp14:editId="02657567">
            <wp:extent cx="5734050" cy="2428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5350" w14:textId="77777777" w:rsidR="003C2106" w:rsidRPr="00785681" w:rsidRDefault="003C2106" w:rsidP="003C210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2. Изображение состояний выключателя на мнемосхемах.</w:t>
      </w:r>
    </w:p>
    <w:p w14:paraId="4FC2E061" w14:textId="77777777" w:rsidR="001D0E30" w:rsidRPr="003C2106" w:rsidRDefault="00C16144" w:rsidP="003C210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21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4) </w:t>
      </w:r>
      <w:r w:rsidR="00785681" w:rsidRPr="003C2106"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3C2106">
        <w:rPr>
          <w:rFonts w:ascii="Times New Roman" w:hAnsi="Times New Roman" w:cs="Times New Roman"/>
          <w:b/>
          <w:sz w:val="28"/>
          <w:szCs w:val="28"/>
          <w:lang w:val="ru-RU"/>
        </w:rPr>
        <w:t>тображение ОБР на мнемосхемах.</w:t>
      </w:r>
    </w:p>
    <w:p w14:paraId="0226CB8C" w14:textId="77777777" w:rsidR="00785681" w:rsidRPr="00785681" w:rsidRDefault="00785681" w:rsidP="007856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5681">
        <w:rPr>
          <w:rFonts w:ascii="Times New Roman" w:hAnsi="Times New Roman" w:cs="Times New Roman"/>
          <w:sz w:val="28"/>
          <w:szCs w:val="28"/>
          <w:lang w:val="ru-RU"/>
        </w:rPr>
        <w:t>Для информирования о ручном вводе состояния КА справа снизу от мнем</w:t>
      </w:r>
      <w:r w:rsidR="003C2106">
        <w:rPr>
          <w:rFonts w:ascii="Times New Roman" w:hAnsi="Times New Roman" w:cs="Times New Roman"/>
          <w:sz w:val="28"/>
          <w:szCs w:val="28"/>
          <w:lang w:val="ru-RU"/>
        </w:rPr>
        <w:t>ознаках нетелемеханизированного</w:t>
      </w:r>
      <w:r w:rsidRPr="00785681">
        <w:rPr>
          <w:rFonts w:ascii="Times New Roman" w:hAnsi="Times New Roman" w:cs="Times New Roman"/>
          <w:sz w:val="28"/>
          <w:szCs w:val="28"/>
          <w:lang w:val="ru-RU"/>
        </w:rPr>
        <w:t xml:space="preserve"> КА,  состояние  которого определяется диспетчером путем ручного ввода, должен изображаться значок «руки».  Признак ручного ввода должен передаваться в ЦУС в составе телеинформации о состоянии КА и отображаться на мнемосхемах ЦУС.</w:t>
      </w:r>
    </w:p>
    <w:p w14:paraId="255B7953" w14:textId="77777777" w:rsidR="00C16144" w:rsidRDefault="00785681" w:rsidP="0078568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65CADA4" wp14:editId="2869563E">
            <wp:extent cx="5943600" cy="15347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3939" w14:textId="77777777" w:rsidR="003C2106" w:rsidRPr="00785681" w:rsidRDefault="003C2106" w:rsidP="003C210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 Изображение ОБР</w:t>
      </w:r>
    </w:p>
    <w:p w14:paraId="578228E8" w14:textId="77777777" w:rsidR="003C2106" w:rsidRPr="00C16144" w:rsidRDefault="003C2106" w:rsidP="00785681">
      <w:pPr>
        <w:jc w:val="center"/>
        <w:rPr>
          <w:lang w:val="ru-RU"/>
        </w:rPr>
      </w:pPr>
    </w:p>
    <w:sectPr w:rsidR="003C2106" w:rsidRPr="00C16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81824"/>
    <w:multiLevelType w:val="hybridMultilevel"/>
    <w:tmpl w:val="8FC605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44"/>
    <w:rsid w:val="00186AC0"/>
    <w:rsid w:val="001D0E30"/>
    <w:rsid w:val="003C2106"/>
    <w:rsid w:val="00421705"/>
    <w:rsid w:val="004F7676"/>
    <w:rsid w:val="006731AD"/>
    <w:rsid w:val="00785681"/>
    <w:rsid w:val="00BE65F0"/>
    <w:rsid w:val="00C16144"/>
    <w:rsid w:val="00D1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A56B"/>
  <w15:chartTrackingRefBased/>
  <w15:docId w15:val="{7F268A55-7DEF-472D-9468-44F97FB1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AC0"/>
    <w:pPr>
      <w:ind w:left="720"/>
      <w:contextualSpacing/>
    </w:pPr>
  </w:style>
  <w:style w:type="table" w:styleId="a4">
    <w:name w:val="Table Grid"/>
    <w:basedOn w:val="a1"/>
    <w:uiPriority w:val="39"/>
    <w:rsid w:val="00D11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D113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Айдар Энтентеев</cp:lastModifiedBy>
  <cp:revision>3</cp:revision>
  <dcterms:created xsi:type="dcterms:W3CDTF">2020-12-10T14:04:00Z</dcterms:created>
  <dcterms:modified xsi:type="dcterms:W3CDTF">2020-12-15T04:54:00Z</dcterms:modified>
</cp:coreProperties>
</file>