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2FB" w:rsidRPr="00F84164" w:rsidRDefault="00F84164" w:rsidP="00F84164">
      <w:pPr>
        <w:rPr>
          <w:b/>
          <w:sz w:val="32"/>
        </w:rPr>
      </w:pPr>
      <w:r w:rsidRPr="00F84164">
        <w:rPr>
          <w:b/>
          <w:sz w:val="32"/>
        </w:rPr>
        <w:t xml:space="preserve">Практическое задание по курсу «Основы </w:t>
      </w:r>
      <w:proofErr w:type="spellStart"/>
      <w:r w:rsidRPr="00F84164">
        <w:rPr>
          <w:b/>
          <w:sz w:val="32"/>
        </w:rPr>
        <w:t>кибербезопасности</w:t>
      </w:r>
      <w:proofErr w:type="spellEnd"/>
      <w:r w:rsidRPr="00F84164">
        <w:rPr>
          <w:b/>
          <w:sz w:val="32"/>
        </w:rPr>
        <w:t xml:space="preserve"> РЗА энергосистем»</w:t>
      </w:r>
    </w:p>
    <w:p w:rsidR="00F84164" w:rsidRPr="002D7F2F" w:rsidRDefault="00F84164" w:rsidP="002D7F2F">
      <w:pPr>
        <w:pStyle w:val="1"/>
        <w:jc w:val="center"/>
        <w:rPr>
          <w:b/>
        </w:rPr>
      </w:pPr>
      <w:r w:rsidRPr="002D7F2F">
        <w:rPr>
          <w:b/>
        </w:rPr>
        <w:t>1 Этап. Анализ ИЭУ РЗА с позиции обеспечения его безопасного функционирования</w:t>
      </w:r>
    </w:p>
    <w:p w:rsidR="00F84164" w:rsidRPr="002D7F2F" w:rsidRDefault="00F84164" w:rsidP="002D7F2F">
      <w:pPr>
        <w:pStyle w:val="2"/>
        <w:jc w:val="center"/>
        <w:rPr>
          <w:b/>
        </w:rPr>
      </w:pPr>
      <w:r w:rsidRPr="002D7F2F">
        <w:rPr>
          <w:b/>
        </w:rPr>
        <w:t>Раздел 1.</w:t>
      </w:r>
      <w:r w:rsidRPr="002D7F2F">
        <w:rPr>
          <w:b/>
        </w:rPr>
        <w:t xml:space="preserve"> </w:t>
      </w:r>
      <w:r w:rsidRPr="002D7F2F">
        <w:rPr>
          <w:b/>
        </w:rPr>
        <w:t>Изучение объекта защиты</w:t>
      </w:r>
    </w:p>
    <w:p w:rsidR="00F84164" w:rsidRDefault="00F84164" w:rsidP="00F84164">
      <w:r w:rsidRPr="00F84164">
        <w:rPr>
          <w:b/>
        </w:rPr>
        <w:t>Модели ИЭУ РЗА</w:t>
      </w:r>
      <w:r>
        <w:rPr>
          <w:b/>
        </w:rPr>
        <w:t xml:space="preserve">: </w:t>
      </w:r>
      <w:r>
        <w:rPr>
          <w:lang w:val="en-US"/>
        </w:rPr>
        <w:t>ABB</w:t>
      </w:r>
      <w:r w:rsidRPr="00F84164">
        <w:t xml:space="preserve"> </w:t>
      </w:r>
      <w:r>
        <w:rPr>
          <w:lang w:val="en-US"/>
        </w:rPr>
        <w:t>RED</w:t>
      </w:r>
      <w:r w:rsidRPr="00F84164">
        <w:t>670</w:t>
      </w:r>
    </w:p>
    <w:p w:rsidR="0086476F" w:rsidRDefault="00F84164" w:rsidP="002D7F2F">
      <w:r w:rsidRPr="00F84164">
        <w:rPr>
          <w:b/>
        </w:rPr>
        <w:t>Инженерное ПО</w:t>
      </w:r>
      <w:r>
        <w:rPr>
          <w:b/>
        </w:rPr>
        <w:t xml:space="preserve">: </w:t>
      </w:r>
      <w:r w:rsidRPr="00F84164">
        <w:t>PCM 600</w:t>
      </w:r>
    </w:p>
    <w:p w:rsidR="0086476F" w:rsidRPr="0086476F" w:rsidRDefault="002D7F2F" w:rsidP="002D7F2F">
      <w:bookmarkStart w:id="0" w:name="_GoBack"/>
      <w:bookmarkEnd w:id="0"/>
      <w:r w:rsidRPr="002D7F2F">
        <w:rPr>
          <w:b/>
        </w:rPr>
        <w:t>Д</w:t>
      </w:r>
      <w:r w:rsidRPr="002D7F2F">
        <w:rPr>
          <w:b/>
        </w:rPr>
        <w:t>иаграммы вариантов использования для терминала РЗА</w:t>
      </w:r>
      <w:r w:rsidRPr="002D7F2F">
        <w:rPr>
          <w:b/>
        </w:rPr>
        <w:t xml:space="preserve">. </w:t>
      </w:r>
      <w:r w:rsidRPr="002D7F2F">
        <w:rPr>
          <w:b/>
          <w:lang w:val="en-US"/>
        </w:rPr>
        <w:t>UML</w:t>
      </w:r>
      <w:r w:rsidRPr="002D7F2F">
        <w:rPr>
          <w:b/>
        </w:rPr>
        <w:t xml:space="preserve"> диаграмма</w:t>
      </w:r>
      <w:r w:rsidR="00492222">
        <w:rPr>
          <w:b/>
        </w:rPr>
        <w:t>.</w:t>
      </w:r>
    </w:p>
    <w:p w:rsidR="002D7F2F" w:rsidRPr="002D7F2F" w:rsidRDefault="0086476F" w:rsidP="002D7F2F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8.8pt">
            <v:imagedata r:id="rId5" o:title="UML диаграмма"/>
          </v:shape>
        </w:pict>
      </w:r>
    </w:p>
    <w:p w:rsidR="00F84164" w:rsidRPr="00F84164" w:rsidRDefault="00F84164" w:rsidP="00F84164"/>
    <w:sectPr w:rsidR="00F84164" w:rsidRPr="00F84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7CA1"/>
    <w:multiLevelType w:val="multilevel"/>
    <w:tmpl w:val="2F38C5EA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0"/>
    <w:rsid w:val="00021428"/>
    <w:rsid w:val="002D7F2F"/>
    <w:rsid w:val="00492222"/>
    <w:rsid w:val="004A1200"/>
    <w:rsid w:val="0086476F"/>
    <w:rsid w:val="008853D7"/>
    <w:rsid w:val="00D102FB"/>
    <w:rsid w:val="00F8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3EFD"/>
  <w15:chartTrackingRefBased/>
  <w15:docId w15:val="{0C2DDA96-D2EB-46F1-AF9C-959E2970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F2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41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7F2F"/>
    <w:pPr>
      <w:keepNext/>
      <w:keepLines/>
      <w:spacing w:before="40" w:after="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D7F2F"/>
    <w:pPr>
      <w:keepNext/>
      <w:keepLines/>
      <w:spacing w:before="40" w:after="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F2F"/>
    <w:pPr>
      <w:keepNext/>
      <w:keepLines/>
      <w:spacing w:before="40" w:after="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F2F"/>
    <w:pPr>
      <w:keepNext/>
      <w:keepLines/>
      <w:spacing w:before="40" w:after="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F2F"/>
    <w:pPr>
      <w:keepNext/>
      <w:keepLines/>
      <w:spacing w:before="4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F2F"/>
    <w:pPr>
      <w:keepNext/>
      <w:keepLines/>
      <w:spacing w:before="4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F2F"/>
    <w:pPr>
      <w:keepNext/>
      <w:keepLines/>
      <w:spacing w:before="4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021428"/>
    <w:pPr>
      <w:tabs>
        <w:tab w:val="left" w:pos="8505"/>
      </w:tabs>
      <w:spacing w:before="60" w:after="60"/>
      <w:ind w:firstLine="708"/>
      <w:jc w:val="both"/>
    </w:pPr>
    <w:rPr>
      <w:rFonts w:eastAsia="Times New Roman"/>
      <w:color w:val="000000"/>
      <w:szCs w:val="28"/>
      <w:shd w:val="clear" w:color="auto" w:fill="FFFFFF"/>
      <w:lang w:eastAsia="ru-RU"/>
    </w:rPr>
  </w:style>
  <w:style w:type="character" w:customStyle="1" w:styleId="a4">
    <w:name w:val="Мой Знак"/>
    <w:basedOn w:val="a0"/>
    <w:link w:val="a3"/>
    <w:rsid w:val="00021428"/>
    <w:rPr>
      <w:rFonts w:eastAsia="Times New Roman"/>
      <w:color w:val="000000"/>
      <w:szCs w:val="28"/>
      <w:lang w:eastAsia="ru-RU"/>
    </w:rPr>
  </w:style>
  <w:style w:type="paragraph" w:customStyle="1" w:styleId="a5">
    <w:name w:val="Для подписей к рисункам"/>
    <w:basedOn w:val="a6"/>
    <w:link w:val="a7"/>
    <w:qFormat/>
    <w:rsid w:val="008853D7"/>
    <w:pPr>
      <w:jc w:val="center"/>
    </w:pPr>
    <w:rPr>
      <w:i w:val="0"/>
      <w:color w:val="000000" w:themeColor="text1"/>
      <w:szCs w:val="28"/>
    </w:rPr>
  </w:style>
  <w:style w:type="character" w:customStyle="1" w:styleId="a7">
    <w:name w:val="Для подписей к рисункам Знак"/>
    <w:basedOn w:val="a0"/>
    <w:link w:val="a5"/>
    <w:rsid w:val="008853D7"/>
    <w:rPr>
      <w:iCs/>
      <w:color w:val="000000" w:themeColor="text1"/>
      <w:sz w:val="18"/>
      <w:szCs w:val="28"/>
    </w:rPr>
  </w:style>
  <w:style w:type="paragraph" w:styleId="a6">
    <w:name w:val="caption"/>
    <w:basedOn w:val="a"/>
    <w:next w:val="a"/>
    <w:uiPriority w:val="35"/>
    <w:semiHidden/>
    <w:unhideWhenUsed/>
    <w:qFormat/>
    <w:rsid w:val="008853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Большой заголовок"/>
    <w:basedOn w:val="1"/>
    <w:link w:val="a9"/>
    <w:qFormat/>
    <w:rsid w:val="008853D7"/>
    <w:rPr>
      <w:b/>
      <w:lang w:val="en-US"/>
    </w:rPr>
  </w:style>
  <w:style w:type="character" w:customStyle="1" w:styleId="a9">
    <w:name w:val="Большой заголовок Знак"/>
    <w:basedOn w:val="10"/>
    <w:link w:val="a8"/>
    <w:rsid w:val="008853D7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D7F2F"/>
    <w:rPr>
      <w:rFonts w:eastAsiaTheme="majorEastAsia" w:cstheme="majorBidi"/>
      <w:color w:val="000000" w:themeColor="text1"/>
      <w:szCs w:val="32"/>
    </w:rPr>
  </w:style>
  <w:style w:type="paragraph" w:customStyle="1" w:styleId="aa">
    <w:name w:val="Вложенный заголовок"/>
    <w:basedOn w:val="2"/>
    <w:link w:val="ab"/>
    <w:qFormat/>
    <w:rsid w:val="008853D7"/>
  </w:style>
  <w:style w:type="character" w:customStyle="1" w:styleId="ab">
    <w:name w:val="Вложенный заголовок Знак"/>
    <w:basedOn w:val="20"/>
    <w:link w:val="aa"/>
    <w:rsid w:val="008853D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84164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2D7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7F2F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D7F2F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D7F2F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2D7F2F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2D7F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D7F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2D7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7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Энтентеев</dc:creator>
  <cp:keywords/>
  <dc:description/>
  <cp:lastModifiedBy>Айдар Энтентеев</cp:lastModifiedBy>
  <cp:revision>3</cp:revision>
  <dcterms:created xsi:type="dcterms:W3CDTF">2020-09-27T08:45:00Z</dcterms:created>
  <dcterms:modified xsi:type="dcterms:W3CDTF">2020-09-27T13:31:00Z</dcterms:modified>
</cp:coreProperties>
</file>