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ykkk64rc1l" w:id="0"/>
      <w:bookmarkEnd w:id="0"/>
      <w:r w:rsidDel="00000000" w:rsidR="00000000" w:rsidRPr="00000000">
        <w:rPr>
          <w:rtl w:val="0"/>
        </w:rPr>
        <w:t xml:space="preserve">Краткое описание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Назначение: Система сбора, обработки и передачи данных о весе КРС для животноводческих ферм.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Электронные весы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1.1 Краткое описание: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Электронное устройство является контроллером и связанные с ним периферийные модули для сбора данных о весе коров с тензометрических датчиков, предварительной обработки и сохранением в энергонезависимую память и последующей передачи через один из трёх возможных каналов связи. Конструктивно составные части: контроллер, периферийные устройства и соединительные магистрали располагаются на единой плате. </w:t>
      </w:r>
    </w:p>
    <w:p w:rsidR="00000000" w:rsidDel="00000000" w:rsidP="00000000" w:rsidRDefault="00000000" w:rsidRPr="00000000" w14:paraId="0000000A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Данное устройство будет устанавливаться на отгонных полях для мясного животноводства, в животноводческих фермах молочного производства и дополнительных уличных/внутренних загонах для выращивания молодняка.</w:t>
      </w:r>
    </w:p>
    <w:p w:rsidR="00000000" w:rsidDel="00000000" w:rsidP="00000000" w:rsidRDefault="00000000" w:rsidRPr="00000000" w14:paraId="0000000B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В процессе проектирования требуется: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 Разработка структурной схемы устройства (CAD).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2. Разработка схемы электрической принципиальной устройства (ECAD).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3. Разработка алгоритма управляющей программы для микроконтроллера (блок-схема).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4. Написание управляющей программы для микроконтроллера ().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5. Разработка печатной платы (ECAD).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6. Разработка корпуса (3D модели CAD).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1.2  Основные блоки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Микроконтроллер  STMicroelectronics STM32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Питание 3,3 В, 5 В и 12 В для питания периферийных блоков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подключения считывателя RFID меток. (Chafon)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подключение тензометрических датчиков с балансиром.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Блок управления опрыскивателем для распыления препарата.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подключения датчика уровня препарата в баке.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подключения LoraWAN модуля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Интерфейс подключения GSM модуля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Интерфейс подключения WiFi модуля.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подключения Ethernet кабеля для передачи данных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USB для внешнего управления и перепрошивки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подключения к системе резервного питания 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подключения к системе солнечных панелей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Светодиодные индикаторы состояния устройства, загрузки и передачи данных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Резервные интерфейсы для расширения функционала устройства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Требуется производить документирование этапов разработки устройства с передачей полной конструкторской документации заказчику.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1.3 Программные компоненты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Сбора данных с тензодатчиков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Обработка данных с тензодатчиков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Передача данных через один и/или три возможных канала связи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Сбора резервных данных о весе в энергонезависимую память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Сбора телеметрических данных в энергонезависимую память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Питание устройства и резервное питание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Климатические условия 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Ошибки программы 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Наличие связи (ping WiFi, Lora, GSM)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Другие данные о работе весов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Опрыскивания коров согласно периоду препарата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Сигнализации состояния смарт весов.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Связь с другими устройствами для создания кластера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Возможность удаленной диагностики состояния устройства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Требуется передавать данных на сервер КазАТУ в формате JSON либо в формате LoraWAN для дальнейшей обработки. Также требуется ведение полной документации и отчетности по разработке программных компонентов для передачи заказчику.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1.4 Условия эксплуатации дополнительные требования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Условия эксплуатации для весов обусловлены климатическими характеристиками Северного Казахстана и Акмолинской области. Дополнительно устройство должно быть в защищенном корпусе для исключения попадания влаги, степень защиты IP68. Интерфейсы подключения должны быть выполнены при помощи антикоррозийных металлов и материалов с зажимными резьбами.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Кормушка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1.1 Краткое описание: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Устройство является контроллером с периферийными блоками для сбора данных о весе потребляемого КРС корма  с тензометрических датчиков, предварительной обработки и сохранением в энергонезависимую память и последующей передачи через один и/или через три возможных каналов связи.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Данное устройство будет устанавливаться на животноводческих фермах молочного и мясного производства и дополнительных уличных/внутренних загонах для выращивания молодняка.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1.2  Основные блоки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Микроконтроллер 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Питание 3,3 В, 5 В для обеспечения периферийных блоков 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Интерфейс подключения считывателя RFID меток. (Chafon)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Интерфейс подключение тензометрических датчиков с балансиром.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Интерфейс подключения LoraWAN модуля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Интерфейс подключения GSM модуля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Интерфейс подключения WiFi модуля.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Интерфейс подключения Ethernet кабеля для передачи данных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Интерфейс USB для внешнего управления и перепрошивки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Интерфейс подключения к системе резервного питания 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Интерфейс подключения к системе солнечных панелей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Светодиодные индикаторы состояния устройства, загрузки и передачи данных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внешнего индикатора степени заполненности кормушки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Резервные интерфейсы для расширения функционала устройства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Требуется производить документирование этапов разработки устройства с передачей полной конструкторской документации заказчику.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1.3 Программные компоненты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Сбора данных с тензодатчиков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Обработка данных с тензодатчиков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Передача данных через один и/или три возможных канала связи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Сбора резервных данных о весе в энергонезависимую память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Сбора телеметрических данных в энергонезависимую память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Питание устройства и резервное питание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Климатические условия 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Ошибки программы 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Наличие связи (ping WiFi, Lora, GSM)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Другие данные о работе кормушки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Опрыскивания коров согласно периоду препарата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Сигнализации состояния смарт кормушки.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Связь с другими устройствами для создания кластера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Возможность удаленной диагностики состояния устройства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Требуется передавать данных на сервер КазАТУ в формате JSON либо в формате LoraWAN для дальнейшей обработки. Также требуется ведение полной документации и отчетности по разработке программных компонентов для передачи заказчику.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1.4 Условия эксплуатации дополнительные требования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Условия эксплуатации для весов обусловлены климатическими характеристиками Северного Казахстана и Акмолинской области. Устройство должно быть в защищенном корпусе для исключения попадания влаги, степень защиты IP68. Интерфейсы подключения должны быть выполнены из антикоррозийных металлов и материалов с зажимными резьбами.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Дополнительно можно глянуть отчет ПЦФ Животноводство для доп информации и идей</w:t>
      </w:r>
    </w:p>
    <w:p w:rsidR="00000000" w:rsidDel="00000000" w:rsidP="00000000" w:rsidRDefault="00000000" w:rsidRPr="00000000" w14:paraId="0000007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https://docs.google.com/document/d/1HpyrDzCO16nQyUwjEdvZhxxjNoUzTsc-Cqf14BFTnV8/edit?usp=sharing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jc w:val="center"/>
        <w:rPr/>
      </w:pPr>
      <w:bookmarkStart w:colFirst="0" w:colLast="0" w:name="_h3846kolhrr4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Алгоритм работы программы сбора данных</w:t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8054" cy="798671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14265" l="9766" r="2972" t="6655"/>
                    <a:stretch>
                      <a:fillRect/>
                    </a:stretch>
                  </pic:blipFill>
                  <pic:spPr>
                    <a:xfrm>
                      <a:off x="0" y="0"/>
                      <a:ext cx="4808054" cy="798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Считывание бирки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Считывание веса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Передача данных на сервер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от сервера данных о опрыскиванию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Опрыскивание или не отпрыскивание коровы.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jc w:val="center"/>
        <w:rPr/>
      </w:pPr>
      <w:bookmarkStart w:colFirst="0" w:colLast="0" w:name="_ju4g4eer2jyb" w:id="2"/>
      <w:bookmarkEnd w:id="2"/>
      <w:r w:rsidDel="00000000" w:rsidR="00000000" w:rsidRPr="00000000">
        <w:rPr>
          <w:rtl w:val="0"/>
        </w:rPr>
        <w:t xml:space="preserve">Структура базы данных</w:t>
      </w:r>
      <w:r w:rsidDel="00000000" w:rsidR="00000000" w:rsidRPr="00000000">
        <w:rPr/>
        <w:drawing>
          <wp:inline distB="114300" distT="114300" distL="114300" distR="114300">
            <wp:extent cx="3348038" cy="3484137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3484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Приложение 1.  Примеры систем сбора данных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Весы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76913" cy="451672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516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Кормушка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57838" cy="3973314"/>
            <wp:effectExtent b="0" l="0" r="0" t="0"/>
            <wp:docPr descr="C:\Users\FABLAB\AppData\Local\Microsoft\Windows\INetCache\Content.Word\Untitled Diagram.jpg" id="3" name="image1.jpg"/>
            <a:graphic>
              <a:graphicData uri="http://schemas.openxmlformats.org/drawingml/2006/picture">
                <pic:pic>
                  <pic:nvPicPr>
                    <pic:cNvPr descr="C:\Users\FABLAB\AppData\Local\Microsoft\Windows\INetCache\Content.Word\Untitled Diagram.jpg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973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Структурная схема системы сбора телеметрических данных с КРС при отгонном животноводстве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pyrDzCO16nQyUwjEdvZhxxjNoUzTsc-Cqf14BFTnV8/edit?usp=sharing" TargetMode="External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