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PRE-DEFENSE SPEECH</w:t>
      </w:r>
      <w:r w:rsidDel="00000000" w:rsidR="00000000" w:rsidRPr="00000000">
        <w:rPr>
          <w:rtl w:val="0"/>
        </w:rPr>
      </w:r>
    </w:p>
    <w:p w:rsidR="00000000" w:rsidDel="00000000" w:rsidP="00000000" w:rsidRDefault="00000000" w:rsidRPr="00000000" w14:paraId="00000003">
      <w:pPr>
        <w:spacing w:after="0" w:before="0" w:line="360" w:lineRule="auto"/>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Earthquake Magnitude Estimation from Early P-Wave Observations</w:t>
      </w: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Using a CNN–LSTM Deep Learning Architecture</w:t>
      </w: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Papakov Aidarbek</w:t>
      </w: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Applied Mathematics and Informatics Program, AUCA</w:t>
      </w: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May 2026</w:t>
      </w: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r>
    </w:p>
    <w:p w:rsidR="00000000" w:rsidDel="00000000" w:rsidP="00000000" w:rsidRDefault="00000000" w:rsidRPr="00000000" w14:paraId="0000000B">
      <w:pPr>
        <w:spacing w:after="0" w:before="0" w:line="360" w:lineRule="auto"/>
        <w:rPr/>
      </w:pP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Total target time: </w:t>
      </w:r>
      <w:r w:rsidDel="00000000" w:rsidR="00000000" w:rsidRPr="00000000">
        <w:rPr>
          <w:rFonts w:ascii="Times New Roman" w:cs="Times New Roman" w:eastAsia="Times New Roman" w:hAnsi="Times New Roman"/>
          <w:b w:val="0"/>
          <w:bCs w:val="0"/>
          <w:sz w:val="24"/>
          <w:szCs w:val="24"/>
          <w:rtl w:val="0"/>
        </w:rPr>
        <w:t xml:space="preserve">10 minutes  |  </w:t>
      </w:r>
      <w:r w:rsidDel="00000000" w:rsidR="00000000" w:rsidRPr="00000000">
        <w:rPr>
          <w:rFonts w:ascii="Times New Roman" w:cs="Times New Roman" w:eastAsia="Times New Roman" w:hAnsi="Times New Roman"/>
          <w:b w:val="1"/>
          <w:bCs w:val="1"/>
          <w:sz w:val="24"/>
          <w:szCs w:val="24"/>
          <w:rtl w:val="0"/>
        </w:rPr>
        <w:t xml:space="preserve">Slides: </w:t>
      </w:r>
      <w:r w:rsidDel="00000000" w:rsidR="00000000" w:rsidRPr="00000000">
        <w:rPr>
          <w:rFonts w:ascii="Times New Roman" w:cs="Times New Roman" w:eastAsia="Times New Roman" w:hAnsi="Times New Roman"/>
          <w:b w:val="0"/>
          <w:bCs w:val="0"/>
          <w:sz w:val="24"/>
          <w:szCs w:val="24"/>
          <w:rtl w:val="0"/>
        </w:rPr>
        <w:t xml:space="preserve">11 slides (advance as indicated)</w:t>
      </w: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Format of this document: </w:t>
      </w:r>
      <w:r w:rsidDel="00000000" w:rsidR="00000000" w:rsidRPr="00000000">
        <w:rPr>
          <w:rFonts w:ascii="Times New Roman" w:cs="Times New Roman" w:eastAsia="Times New Roman" w:hAnsi="Times New Roman"/>
          <w:b w:val="0"/>
          <w:bCs w:val="0"/>
          <w:sz w:val="24"/>
          <w:szCs w:val="24"/>
          <w:rtl w:val="0"/>
        </w:rPr>
        <w:t xml:space="preserve">Full speech text in normal font. Delivery notes in </w:t>
      </w:r>
      <w:r w:rsidDel="00000000" w:rsidR="00000000" w:rsidRPr="00000000">
        <w:rPr>
          <w:rFonts w:ascii="Times New Roman" w:cs="Times New Roman" w:eastAsia="Times New Roman" w:hAnsi="Times New Roman"/>
          <w:b w:val="0"/>
          <w:bCs w:val="0"/>
          <w:color w:val="666666"/>
          <w:sz w:val="24"/>
          <w:szCs w:val="24"/>
          <w:rtl w:val="0"/>
        </w:rPr>
        <w:t xml:space="preserve">italic grey</w:t>
      </w:r>
      <w:r w:rsidDel="00000000" w:rsidR="00000000" w:rsidRPr="00000000">
        <w:rPr>
          <w:rFonts w:ascii="Times New Roman" w:cs="Times New Roman" w:eastAsia="Times New Roman" w:hAnsi="Times New Roman"/>
          <w:b w:val="0"/>
          <w:bCs w:val="0"/>
          <w:sz w:val="24"/>
          <w:szCs w:val="24"/>
          <w:rtl w:val="0"/>
        </w:rPr>
        <w:t xml:space="preserve">. Slide cues in </w:t>
      </w:r>
      <w:r w:rsidDel="00000000" w:rsidR="00000000" w:rsidRPr="00000000">
        <w:rPr>
          <w:rFonts w:ascii="Times New Roman" w:cs="Times New Roman" w:eastAsia="Times New Roman" w:hAnsi="Times New Roman"/>
          <w:b w:val="0"/>
          <w:bCs w:val="0"/>
          <w:color w:val="4a90d9"/>
          <w:sz w:val="24"/>
          <w:szCs w:val="24"/>
          <w:rtl w:val="0"/>
        </w:rPr>
        <w:t xml:space="preserve">blue side bars</w:t>
      </w:r>
      <w:r w:rsidDel="00000000" w:rsidR="00000000" w:rsidRPr="00000000">
        <w:rPr>
          <w:rFonts w:ascii="Times New Roman" w:cs="Times New Roman" w:eastAsia="Times New Roman" w:hAnsi="Times New Roman"/>
          <w:b w:val="0"/>
          <w:bCs w:val="0"/>
          <w:sz w:val="24"/>
          <w:szCs w:val="24"/>
          <w:rtl w:val="0"/>
        </w:rPr>
        <w:t xml:space="preserve">. Timing in </w:t>
      </w:r>
      <w:r w:rsidDel="00000000" w:rsidR="00000000" w:rsidRPr="00000000">
        <w:rPr>
          <w:rFonts w:ascii="Times New Roman" w:cs="Times New Roman" w:eastAsia="Times New Roman" w:hAnsi="Times New Roman"/>
          <w:b w:val="0"/>
          <w:bCs w:val="0"/>
          <w:color w:val="cc4400"/>
          <w:sz w:val="24"/>
          <w:szCs w:val="24"/>
          <w:rtl w:val="0"/>
        </w:rPr>
        <w:t xml:space="preserve">red</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0E">
      <w:pPr>
        <w:spacing w:after="0" w:before="0" w:line="360" w:lineRule="auto"/>
        <w:rPr/>
      </w:pPr>
      <w:r w:rsidDel="00000000" w:rsidR="00000000" w:rsidRPr="00000000">
        <w:rPr>
          <w:rtl w:val="0"/>
        </w:rPr>
      </w:r>
    </w:p>
    <w:p w:rsidR="00000000" w:rsidDel="00000000" w:rsidP="00000000" w:rsidRDefault="00000000" w:rsidRPr="00000000" w14:paraId="0000000F">
      <w:pPr>
        <w:spacing w:after="0" w:before="0" w:line="360" w:lineRule="auto"/>
        <w:rPr/>
      </w:pPr>
      <w:r w:rsidDel="00000000" w:rsidR="00000000" w:rsidRPr="00000000">
        <w:rPr>
          <w:rtl w:val="0"/>
        </w:rPr>
      </w:r>
    </w:p>
    <w:p w:rsidR="00000000" w:rsidDel="00000000" w:rsidP="00000000" w:rsidRDefault="00000000" w:rsidRPr="00000000" w14:paraId="00000010">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1 — Opening &amp; Problem Statement</w:t>
      </w:r>
      <w:r w:rsidDel="00000000" w:rsidR="00000000" w:rsidRPr="00000000">
        <w:rPr>
          <w:rtl w:val="0"/>
        </w:rPr>
      </w:r>
    </w:p>
    <w:p w:rsidR="00000000" w:rsidDel="00000000" w:rsidP="00000000" w:rsidRDefault="00000000" w:rsidRPr="00000000" w14:paraId="00000011">
      <w:pPr>
        <w:spacing w:after="40" w:before="80" w:line="240" w:lineRule="auto"/>
        <w:rPr/>
      </w:pPr>
      <w:sdt>
        <w:sdtPr>
          <w:id w:val="1898371652"/>
          <w:tag w:val="goog_rdk_0"/>
        </w:sdtPr>
        <w:sdtContent>
          <w:r w:rsidDel="00000000" w:rsidR="00000000" w:rsidRPr="00000000">
            <w:rPr>
              <w:rFonts w:ascii="Cardo" w:cs="Cardo" w:eastAsia="Cardo" w:hAnsi="Cardo"/>
              <w:b w:val="1"/>
              <w:bCs w:val="1"/>
              <w:color w:val="cc4400"/>
              <w:sz w:val="20"/>
              <w:szCs w:val="20"/>
              <w:rtl w:val="0"/>
            </w:rPr>
            <w:t xml:space="preserve">⏱ 0:00 – 1:30  (90 seconds)</w:t>
          </w:r>
        </w:sdtContent>
      </w:sdt>
      <w:r w:rsidDel="00000000" w:rsidR="00000000" w:rsidRPr="00000000">
        <w:rPr>
          <w:rtl w:val="0"/>
        </w:rPr>
      </w:r>
    </w:p>
    <w:p w:rsidR="00000000" w:rsidDel="00000000" w:rsidP="00000000" w:rsidRDefault="00000000" w:rsidRPr="00000000" w14:paraId="00000012">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1 — Title slide]</w:t>
      </w:r>
      <w:r w:rsidDel="00000000" w:rsidR="00000000" w:rsidRPr="00000000">
        <w:rPr>
          <w:rtl w:val="0"/>
        </w:rPr>
      </w:r>
    </w:p>
    <w:p w:rsidR="00000000" w:rsidDel="00000000" w:rsidP="00000000" w:rsidRDefault="00000000" w:rsidRPr="00000000" w14:paraId="00000013">
      <w:pPr>
        <w:spacing w:after="0" w:before="0" w:line="360" w:lineRule="auto"/>
        <w:rPr/>
      </w:pPr>
      <w:r w:rsidDel="00000000" w:rsidR="00000000" w:rsidRPr="00000000">
        <w:rPr>
          <w:rtl w:val="0"/>
        </w:rPr>
      </w:r>
    </w:p>
    <w:p w:rsidR="00000000" w:rsidDel="00000000" w:rsidP="00000000" w:rsidRDefault="00000000" w:rsidRPr="00000000" w14:paraId="00000014">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Good </w:t>
      </w:r>
      <w:r w:rsidDel="00000000" w:rsidR="00000000" w:rsidRPr="00000000">
        <w:rPr>
          <w:rtl w:val="0"/>
        </w:rPr>
        <w:t xml:space="preserve">afternoon audience</w:t>
      </w:r>
      <w:r w:rsidDel="00000000" w:rsidR="00000000" w:rsidRPr="00000000">
        <w:rPr>
          <w:rFonts w:ascii="Times New Roman" w:cs="Times New Roman" w:eastAsia="Times New Roman" w:hAnsi="Times New Roman"/>
          <w:b w:val="0"/>
          <w:bCs w:val="0"/>
          <w:sz w:val="24"/>
          <w:szCs w:val="24"/>
          <w:rtl w:val="0"/>
        </w:rPr>
        <w:t xml:space="preserve">. My name is Aidarbek Papakov, and the </w:t>
      </w:r>
      <w:r w:rsidDel="00000000" w:rsidR="00000000" w:rsidRPr="00000000">
        <w:rPr>
          <w:rtl w:val="0"/>
        </w:rPr>
        <w:t xml:space="preserve">topic </w:t>
      </w:r>
      <w:r w:rsidDel="00000000" w:rsidR="00000000" w:rsidRPr="00000000">
        <w:rPr>
          <w:rFonts w:ascii="Times New Roman" w:cs="Times New Roman" w:eastAsia="Times New Roman" w:hAnsi="Times New Roman"/>
          <w:b w:val="0"/>
          <w:bCs w:val="0"/>
          <w:sz w:val="24"/>
          <w:szCs w:val="24"/>
          <w:rtl w:val="0"/>
        </w:rPr>
        <w:t xml:space="preserve">of my senior thesis is "Earthquake Magnitude Estimation from Early P-Wave Observations Using a </w:t>
      </w:r>
      <w:r w:rsidDel="00000000" w:rsidR="00000000" w:rsidRPr="00000000">
        <w:rPr>
          <w:rtl w:val="0"/>
        </w:rPr>
        <w:t xml:space="preserve">Machine Learning Model</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tl w:val="0"/>
        </w:rPr>
      </w:r>
    </w:p>
    <w:p w:rsidR="00000000" w:rsidDel="00000000" w:rsidP="00000000" w:rsidRDefault="00000000" w:rsidRPr="00000000" w14:paraId="00000016">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2 — Problem Statement &amp; Aim of Study]</w:t>
      </w:r>
      <w:r w:rsidDel="00000000" w:rsidR="00000000" w:rsidRPr="00000000">
        <w:rPr>
          <w:rtl w:val="0"/>
        </w:rPr>
      </w:r>
    </w:p>
    <w:p w:rsidR="00000000" w:rsidDel="00000000" w:rsidP="00000000" w:rsidRDefault="00000000" w:rsidRPr="00000000" w14:paraId="00000017">
      <w:pPr>
        <w:spacing w:after="0" w:before="0" w:line="360" w:lineRule="auto"/>
        <w:rPr/>
      </w:pPr>
      <w:r w:rsidDel="00000000" w:rsidR="00000000" w:rsidRPr="00000000">
        <w:rPr>
          <w:rtl w:val="0"/>
        </w:rPr>
      </w:r>
    </w:p>
    <w:p w:rsidR="00000000" w:rsidDel="00000000" w:rsidP="00000000" w:rsidRDefault="00000000" w:rsidRPr="00000000" w14:paraId="00000018">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Let me begin with the problem </w:t>
      </w:r>
      <w:r w:rsidDel="00000000" w:rsidR="00000000" w:rsidRPr="00000000">
        <w:rPr>
          <w:rtl w:val="0"/>
        </w:rPr>
        <w:t xml:space="preserve">statement</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0" w:line="360" w:lineRule="auto"/>
        <w:rPr/>
      </w:pPr>
      <w:r w:rsidDel="00000000" w:rsidR="00000000" w:rsidRPr="00000000">
        <w:rPr>
          <w:rtl w:val="0"/>
        </w:rPr>
        <w:tab/>
        <w:t xml:space="preserve">It is known that today earthquakes still pose a great threat to both infrastructure and society in general. To minimize the damage caused by earthquakes, </w:t>
      </w:r>
      <w:r w:rsidDel="00000000" w:rsidR="00000000" w:rsidRPr="00000000">
        <w:rPr>
          <w:rFonts w:ascii="Times New Roman" w:cs="Times New Roman" w:eastAsia="Times New Roman" w:hAnsi="Times New Roman"/>
          <w:b w:val="0"/>
          <w:bCs w:val="0"/>
          <w:sz w:val="24"/>
          <w:szCs w:val="24"/>
          <w:rtl w:val="0"/>
        </w:rPr>
        <w:t xml:space="preserve">Early Warning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sz w:val="24"/>
          <w:szCs w:val="24"/>
          <w:rtl w:val="0"/>
        </w:rPr>
        <w:t xml:space="preserve">ystems </w:t>
      </w:r>
      <w:r w:rsidDel="00000000" w:rsidR="00000000" w:rsidRPr="00000000">
        <w:rPr>
          <w:rtl w:val="0"/>
        </w:rPr>
        <w:t xml:space="preserve">are utilized to predict whether an earthquake is coming or not</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But to have more operational opportunities in decision making regarding issuing a warning or not it would be beneficial to have at least a vague understanding of upcoming earthquake’s magnitude</w:t>
      </w:r>
    </w:p>
    <w:p w:rsidR="00000000" w:rsidDel="00000000" w:rsidP="00000000" w:rsidRDefault="00000000" w:rsidRPr="00000000" w14:paraId="0000001B">
      <w:pPr>
        <w:spacing w:after="0" w:before="0" w:line="360" w:lineRule="auto"/>
        <w:ind w:firstLine="720"/>
        <w:rPr/>
      </w:pPr>
      <w:r w:rsidDel="00000000" w:rsidR="00000000" w:rsidRPr="00000000">
        <w:rPr>
          <w:rtl w:val="0"/>
        </w:rPr>
        <w:t xml:space="preserve">Thus, we set our aim to investigate how well the relationship between the first seconds of observations after P-waves arrival and earthquake’s magnitude can be learnt by our proposed method.</w:t>
      </w:r>
    </w:p>
    <w:p w:rsidR="00000000" w:rsidDel="00000000" w:rsidP="00000000" w:rsidRDefault="00000000" w:rsidRPr="00000000" w14:paraId="0000001C">
      <w:pPr>
        <w:spacing w:after="0" w:before="0" w:line="360" w:lineRule="auto"/>
        <w:rPr/>
      </w:pPr>
      <w:r w:rsidDel="00000000" w:rsidR="00000000" w:rsidRPr="00000000">
        <w:rPr>
          <w:rtl w:val="0"/>
        </w:rPr>
      </w:r>
    </w:p>
    <w:p w:rsidR="00000000" w:rsidDel="00000000" w:rsidP="00000000" w:rsidRDefault="00000000" w:rsidRPr="00000000" w14:paraId="0000001D">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2 — Seismic Background</w:t>
      </w:r>
      <w:r w:rsidDel="00000000" w:rsidR="00000000" w:rsidRPr="00000000">
        <w:rPr>
          <w:rtl w:val="0"/>
        </w:rPr>
      </w:r>
    </w:p>
    <w:p w:rsidR="00000000" w:rsidDel="00000000" w:rsidP="00000000" w:rsidRDefault="00000000" w:rsidRPr="00000000" w14:paraId="0000001E">
      <w:pPr>
        <w:spacing w:after="40" w:before="80" w:line="240" w:lineRule="auto"/>
        <w:rPr/>
      </w:pPr>
      <w:sdt>
        <w:sdtPr>
          <w:id w:val="-1829646236"/>
          <w:tag w:val="goog_rdk_1"/>
        </w:sdtPr>
        <w:sdtContent>
          <w:r w:rsidDel="00000000" w:rsidR="00000000" w:rsidRPr="00000000">
            <w:rPr>
              <w:rFonts w:ascii="Cardo" w:cs="Cardo" w:eastAsia="Cardo" w:hAnsi="Cardo"/>
              <w:b w:val="1"/>
              <w:bCs w:val="1"/>
              <w:color w:val="cc4400"/>
              <w:sz w:val="20"/>
              <w:szCs w:val="20"/>
              <w:rtl w:val="0"/>
            </w:rPr>
            <w:t xml:space="preserve">⏱ 1:30 – 2:30  (60 seconds)</w:t>
          </w:r>
        </w:sdtContent>
      </w:sdt>
      <w:r w:rsidDel="00000000" w:rsidR="00000000" w:rsidRPr="00000000">
        <w:rPr>
          <w:rtl w:val="0"/>
        </w:rPr>
      </w:r>
    </w:p>
    <w:p w:rsidR="00000000" w:rsidDel="00000000" w:rsidP="00000000" w:rsidRDefault="00000000" w:rsidRPr="00000000" w14:paraId="0000001F">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3 — Seismic Terminology]</w:t>
      </w:r>
      <w:r w:rsidDel="00000000" w:rsidR="00000000" w:rsidRPr="00000000">
        <w:rPr>
          <w:rtl w:val="0"/>
        </w:rPr>
      </w:r>
    </w:p>
    <w:p w:rsidR="00000000" w:rsidDel="00000000" w:rsidP="00000000" w:rsidRDefault="00000000" w:rsidRPr="00000000" w14:paraId="00000020">
      <w:pPr>
        <w:spacing w:after="0" w:before="0" w:line="360" w:lineRule="auto"/>
        <w:rPr/>
      </w:pPr>
      <w:r w:rsidDel="00000000" w:rsidR="00000000" w:rsidRPr="00000000">
        <w:rPr>
          <w:rtl w:val="0"/>
        </w:rPr>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To understand what we’re going to talk about</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we need to get on well with </w:t>
      </w:r>
      <w:r w:rsidDel="00000000" w:rsidR="00000000" w:rsidRPr="00000000">
        <w:rPr>
          <w:rFonts w:ascii="Times New Roman" w:cs="Times New Roman" w:eastAsia="Times New Roman" w:hAnsi="Times New Roman"/>
          <w:b w:val="0"/>
          <w:bCs w:val="0"/>
          <w:sz w:val="24"/>
          <w:szCs w:val="24"/>
          <w:rtl w:val="0"/>
        </w:rPr>
        <w:t xml:space="preserve">terminology.</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ab/>
        <w:t xml:space="preserve">There are 2 main types of waves distinguished: P-waves (Primary/Pressure waves) and S-waves (Secondary/Shear waves). To simplify, the distinction between them can be summarized as follows: P-waves are significantly faster than the S-waves, but they do not carry as much energy as S-waves do. </w:t>
      </w:r>
    </w:p>
    <w:p w:rsidR="00000000" w:rsidDel="00000000" w:rsidP="00000000" w:rsidRDefault="00000000" w:rsidRPr="00000000" w14:paraId="00000024">
      <w:pPr>
        <w:spacing w:line="360" w:lineRule="auto"/>
        <w:ind w:firstLine="709"/>
        <w:jc w:val="both"/>
        <w:rPr/>
      </w:pPr>
      <w:r w:rsidDel="00000000" w:rsidR="00000000" w:rsidRPr="00000000">
        <w:rPr>
          <w:rtl w:val="0"/>
        </w:rPr>
        <w:t xml:space="preserve">The difference in velocities allows for the existence of a short time window when P-waves have already arrived, but the S-waves haven’t yet. In fact, today’s EEW systems make use of this short time window to run algorithms to decide whether to issue a warning or not.</w:t>
      </w:r>
      <w:r w:rsidDel="00000000" w:rsidR="00000000" w:rsidRPr="00000000">
        <w:rPr>
          <w:rFonts w:ascii="Times New Roman" w:cs="Times New Roman" w:eastAsia="Times New Roman" w:hAnsi="Times New Roman"/>
          <w:color w:val="666666"/>
          <w:sz w:val="20"/>
          <w:szCs w:val="20"/>
          <w:rtl w:val="0"/>
        </w:rPr>
        <w:t xml:space="preserve">.</w:t>
      </w:r>
      <w:r w:rsidDel="00000000" w:rsidR="00000000" w:rsidRPr="00000000">
        <w:rPr>
          <w:rtl w:val="0"/>
        </w:rPr>
      </w:r>
    </w:p>
    <w:p w:rsidR="00000000" w:rsidDel="00000000" w:rsidP="00000000" w:rsidRDefault="00000000" w:rsidRPr="00000000" w14:paraId="00000025">
      <w:pPr>
        <w:spacing w:line="360" w:lineRule="auto"/>
        <w:ind w:firstLine="709"/>
        <w:jc w:val="both"/>
        <w:rPr/>
      </w:pPr>
      <w:r w:rsidDel="00000000" w:rsidR="00000000" w:rsidRPr="00000000">
        <w:rPr>
          <w:rtl w:val="0"/>
        </w:rPr>
      </w:r>
    </w:p>
    <w:p w:rsidR="00000000" w:rsidDel="00000000" w:rsidP="00000000" w:rsidRDefault="00000000" w:rsidRPr="00000000" w14:paraId="00000026">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3 — Dataset</w:t>
      </w:r>
      <w:r w:rsidDel="00000000" w:rsidR="00000000" w:rsidRPr="00000000">
        <w:rPr>
          <w:rtl w:val="0"/>
        </w:rPr>
      </w:r>
    </w:p>
    <w:p w:rsidR="00000000" w:rsidDel="00000000" w:rsidP="00000000" w:rsidRDefault="00000000" w:rsidRPr="00000000" w14:paraId="00000027">
      <w:pPr>
        <w:spacing w:after="40" w:before="80" w:line="240" w:lineRule="auto"/>
        <w:rPr/>
      </w:pPr>
      <w:sdt>
        <w:sdtPr>
          <w:id w:val="598112780"/>
          <w:tag w:val="goog_rdk_2"/>
        </w:sdtPr>
        <w:sdtContent>
          <w:r w:rsidDel="00000000" w:rsidR="00000000" w:rsidRPr="00000000">
            <w:rPr>
              <w:rFonts w:ascii="Cardo" w:cs="Cardo" w:eastAsia="Cardo" w:hAnsi="Cardo"/>
              <w:b w:val="1"/>
              <w:bCs w:val="1"/>
              <w:color w:val="cc4400"/>
              <w:sz w:val="20"/>
              <w:szCs w:val="20"/>
              <w:rtl w:val="0"/>
            </w:rPr>
            <w:t xml:space="preserve">⏱ 2:30 – 3:30  (60 seconds)</w:t>
          </w:r>
        </w:sdtContent>
      </w:sdt>
      <w:r w:rsidDel="00000000" w:rsidR="00000000" w:rsidRPr="00000000">
        <w:rPr>
          <w:rtl w:val="0"/>
        </w:rPr>
      </w:r>
    </w:p>
    <w:p w:rsidR="00000000" w:rsidDel="00000000" w:rsidP="00000000" w:rsidRDefault="00000000" w:rsidRPr="00000000" w14:paraId="00000028">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4 — Dataset: INSTANCE]</w:t>
      </w:r>
      <w:r w:rsidDel="00000000" w:rsidR="00000000" w:rsidRPr="00000000">
        <w:rPr>
          <w:rtl w:val="0"/>
        </w:rPr>
      </w:r>
    </w:p>
    <w:p w:rsidR="00000000" w:rsidDel="00000000" w:rsidP="00000000" w:rsidRDefault="00000000" w:rsidRPr="00000000" w14:paraId="00000029">
      <w:pPr>
        <w:spacing w:after="0" w:before="0" w:line="360" w:lineRule="auto"/>
        <w:rPr/>
      </w:pP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The data used in this study comes from the INSTANCE dataset, published by the Italian National Institute of Geophysics and Volcanology — INGV. It </w:t>
      </w:r>
      <w:r w:rsidDel="00000000" w:rsidR="00000000" w:rsidRPr="00000000">
        <w:rPr>
          <w:rtl w:val="0"/>
        </w:rPr>
        <w:t xml:space="preserve">encapsulates </w:t>
      </w:r>
      <w:r w:rsidDel="00000000" w:rsidR="00000000" w:rsidRPr="00000000">
        <w:rPr>
          <w:rFonts w:ascii="Times New Roman" w:cs="Times New Roman" w:eastAsia="Times New Roman" w:hAnsi="Times New Roman"/>
          <w:b w:val="0"/>
          <w:bCs w:val="0"/>
          <w:sz w:val="24"/>
          <w:szCs w:val="24"/>
          <w:rtl w:val="0"/>
        </w:rPr>
        <w:t xml:space="preserve">approximately 1.2 million three-component waveform recordings from Italian seismicity, covering magnitudes </w:t>
      </w:r>
      <w:r w:rsidDel="00000000" w:rsidR="00000000" w:rsidRPr="00000000">
        <w:rPr>
          <w:rtl w:val="0"/>
        </w:rPr>
        <w:t xml:space="preserve">up to </w:t>
      </w:r>
      <w:r w:rsidDel="00000000" w:rsidR="00000000" w:rsidRPr="00000000">
        <w:rPr>
          <w:rFonts w:ascii="Times New Roman" w:cs="Times New Roman" w:eastAsia="Times New Roman" w:hAnsi="Times New Roman"/>
          <w:b w:val="0"/>
          <w:bCs w:val="0"/>
          <w:sz w:val="24"/>
          <w:szCs w:val="24"/>
          <w:rtl w:val="0"/>
        </w:rPr>
        <w:t xml:space="preserve">M6.5, sampled at 100 Hz.</w:t>
      </w:r>
      <w:r w:rsidDel="00000000" w:rsidR="00000000" w:rsidRPr="00000000">
        <w:rPr>
          <w:rtl w:val="0"/>
        </w:rPr>
      </w:r>
    </w:p>
    <w:p w:rsidR="00000000" w:rsidDel="00000000" w:rsidP="00000000" w:rsidRDefault="00000000" w:rsidRPr="00000000" w14:paraId="0000002B">
      <w:pPr>
        <w:spacing w:after="0" w:before="0" w:line="360" w:lineRule="auto"/>
        <w:rPr/>
      </w:pPr>
      <w:r w:rsidDel="00000000" w:rsidR="00000000" w:rsidRPr="00000000">
        <w:rPr>
          <w:rtl w:val="0"/>
        </w:rPr>
      </w:r>
    </w:p>
    <w:p w:rsidR="00000000" w:rsidDel="00000000" w:rsidP="00000000" w:rsidRDefault="00000000" w:rsidRPr="00000000" w14:paraId="0000002C">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To address natural di</w:t>
      </w:r>
      <w:r w:rsidDel="00000000" w:rsidR="00000000" w:rsidRPr="00000000">
        <w:rPr>
          <w:rtl w:val="0"/>
        </w:rPr>
        <w:t xml:space="preserve">sbalance of data, more specifically the significantly prevailing number of lower magnitude events over the higher ones, </w:t>
      </w:r>
      <w:r w:rsidDel="00000000" w:rsidR="00000000" w:rsidRPr="00000000">
        <w:rPr>
          <w:rFonts w:ascii="Times New Roman" w:cs="Times New Roman" w:eastAsia="Times New Roman" w:hAnsi="Times New Roman"/>
          <w:b w:val="0"/>
          <w:bCs w:val="0"/>
          <w:sz w:val="24"/>
          <w:szCs w:val="24"/>
          <w:rtl w:val="0"/>
        </w:rPr>
        <w:t xml:space="preserve">we applied a targeted undersampling strategy. We </w:t>
      </w:r>
      <w:r w:rsidDel="00000000" w:rsidR="00000000" w:rsidRPr="00000000">
        <w:rPr>
          <w:rtl w:val="0"/>
        </w:rPr>
        <w:t xml:space="preserve">sampled </w:t>
      </w:r>
      <w:r w:rsidDel="00000000" w:rsidR="00000000" w:rsidRPr="00000000">
        <w:rPr>
          <w:rFonts w:ascii="Times New Roman" w:cs="Times New Roman" w:eastAsia="Times New Roman" w:hAnsi="Times New Roman"/>
          <w:b w:val="0"/>
          <w:bCs w:val="0"/>
          <w:sz w:val="24"/>
          <w:szCs w:val="24"/>
          <w:rtl w:val="0"/>
        </w:rPr>
        <w:t xml:space="preserve">50,000 recordings in the M1.0–M3.0 range, 50,000 in the M3.0–M5.0 range, and all available recordings above M5.0</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which amounted to approximately 1,700 events. </w:t>
      </w:r>
      <w:r w:rsidDel="00000000" w:rsidR="00000000" w:rsidRPr="00000000">
        <w:rPr>
          <w:rtl w:val="0"/>
        </w:rPr>
        <w:t xml:space="preserve">Ultimately</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sz w:val="24"/>
          <w:szCs w:val="24"/>
          <w:rtl w:val="0"/>
        </w:rPr>
        <w:t xml:space="preserve">his gave us a dataset of roughly 10</w:t>
      </w:r>
      <w:r w:rsidDel="00000000" w:rsidR="00000000" w:rsidRPr="00000000">
        <w:rPr>
          <w:rtl w:val="0"/>
        </w:rPr>
        <w:t xml:space="preserve">1</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t xml:space="preserve">7</w:t>
      </w:r>
      <w:r w:rsidDel="00000000" w:rsidR="00000000" w:rsidRPr="00000000">
        <w:rPr>
          <w:rFonts w:ascii="Times New Roman" w:cs="Times New Roman" w:eastAsia="Times New Roman" w:hAnsi="Times New Roman"/>
          <w:b w:val="0"/>
          <w:bCs w:val="0"/>
          <w:sz w:val="24"/>
          <w:szCs w:val="24"/>
          <w:rtl w:val="0"/>
        </w:rPr>
        <w:t xml:space="preserve">00 samples that presents the model with a more balanced view of the magnitude spectrum.</w:t>
      </w:r>
      <w:r w:rsidDel="00000000" w:rsidR="00000000" w:rsidRPr="00000000">
        <w:rPr>
          <w:rtl w:val="0"/>
        </w:rPr>
      </w:r>
    </w:p>
    <w:p w:rsidR="00000000" w:rsidDel="00000000" w:rsidP="00000000" w:rsidRDefault="00000000" w:rsidRPr="00000000" w14:paraId="0000002D">
      <w:pPr>
        <w:spacing w:after="0" w:before="0" w:line="360" w:lineRule="auto"/>
        <w:rPr/>
      </w:pPr>
      <w:r w:rsidDel="00000000" w:rsidR="00000000" w:rsidRPr="00000000">
        <w:rPr>
          <w:rtl w:val="0"/>
        </w:rPr>
      </w:r>
    </w:p>
    <w:p w:rsidR="00000000" w:rsidDel="00000000" w:rsidP="00000000" w:rsidRDefault="00000000" w:rsidRPr="00000000" w14:paraId="0000002E">
      <w:pPr>
        <w:spacing w:after="0" w:before="0" w:line="360" w:lineRule="auto"/>
        <w:ind w:firstLine="709"/>
        <w:jc w:val="both"/>
        <w:rPr>
          <w:highlight w:val="green"/>
        </w:rPr>
      </w:pPr>
      <w:r w:rsidDel="00000000" w:rsidR="00000000" w:rsidRPr="00000000">
        <w:rPr>
          <w:rFonts w:ascii="Times New Roman" w:cs="Times New Roman" w:eastAsia="Times New Roman" w:hAnsi="Times New Roman"/>
          <w:b w:val="0"/>
          <w:bCs w:val="0"/>
          <w:sz w:val="24"/>
          <w:szCs w:val="24"/>
          <w:highlight w:val="green"/>
          <w:rtl w:val="0"/>
        </w:rPr>
        <w:t xml:space="preserve">We also filtered to velocity recordings only</w:t>
      </w:r>
      <w:r w:rsidDel="00000000" w:rsidR="00000000" w:rsidRPr="00000000">
        <w:rPr>
          <w:highlight w:val="green"/>
          <w:rtl w:val="0"/>
        </w:rPr>
        <w:t xml:space="preserve">, </w:t>
      </w:r>
      <w:r w:rsidDel="00000000" w:rsidR="00000000" w:rsidRPr="00000000">
        <w:rPr>
          <w:rFonts w:ascii="Times New Roman" w:cs="Times New Roman" w:eastAsia="Times New Roman" w:hAnsi="Times New Roman"/>
          <w:b w:val="0"/>
          <w:bCs w:val="0"/>
          <w:sz w:val="24"/>
          <w:szCs w:val="24"/>
          <w:highlight w:val="green"/>
          <w:rtl w:val="0"/>
        </w:rPr>
        <w:t xml:space="preserve">excluding accelerometer traces and removed all automatically picked phase arrivals, retaining only manually verified P-wave arrival times</w:t>
      </w:r>
      <w:r w:rsidDel="00000000" w:rsidR="00000000" w:rsidRPr="00000000">
        <w:rPr>
          <w:highlight w:val="green"/>
          <w:rtl w:val="0"/>
        </w:rPr>
        <w:t xml:space="preserve">. The main reason behind emphasizing manual picking is not that we do not trust algorithms, be it ML or classical statistical algorithms, but our desire to make the final dataset as reliable as possible.</w:t>
      </w:r>
      <w:r w:rsidDel="00000000" w:rsidR="00000000" w:rsidRPr="00000000">
        <w:rPr>
          <w:rtl w:val="0"/>
        </w:rPr>
      </w:r>
    </w:p>
    <w:p w:rsidR="00000000" w:rsidDel="00000000" w:rsidP="00000000" w:rsidRDefault="00000000" w:rsidRPr="00000000" w14:paraId="0000002F">
      <w:pPr>
        <w:spacing w:after="0" w:before="0" w:line="360" w:lineRule="auto"/>
        <w:rPr/>
      </w:pPr>
      <w:r w:rsidDel="00000000" w:rsidR="00000000" w:rsidRPr="00000000">
        <w:rPr>
          <w:rtl w:val="0"/>
        </w:rPr>
      </w:r>
    </w:p>
    <w:p w:rsidR="00000000" w:rsidDel="00000000" w:rsidP="00000000" w:rsidRDefault="00000000" w:rsidRPr="00000000" w14:paraId="00000030">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4 — Mathematical Foundation: STFT</w:t>
      </w:r>
      <w:r w:rsidDel="00000000" w:rsidR="00000000" w:rsidRPr="00000000">
        <w:rPr>
          <w:rtl w:val="0"/>
        </w:rPr>
      </w:r>
    </w:p>
    <w:p w:rsidR="00000000" w:rsidDel="00000000" w:rsidP="00000000" w:rsidRDefault="00000000" w:rsidRPr="00000000" w14:paraId="00000031">
      <w:pPr>
        <w:spacing w:after="40" w:before="80" w:line="240" w:lineRule="auto"/>
        <w:rPr/>
      </w:pPr>
      <w:sdt>
        <w:sdtPr>
          <w:id w:val="1941160693"/>
          <w:tag w:val="goog_rdk_3"/>
        </w:sdtPr>
        <w:sdtContent>
          <w:r w:rsidDel="00000000" w:rsidR="00000000" w:rsidRPr="00000000">
            <w:rPr>
              <w:rFonts w:ascii="Cardo" w:cs="Cardo" w:eastAsia="Cardo" w:hAnsi="Cardo"/>
              <w:b w:val="1"/>
              <w:bCs w:val="1"/>
              <w:color w:val="cc4400"/>
              <w:sz w:val="20"/>
              <w:szCs w:val="20"/>
              <w:rtl w:val="0"/>
            </w:rPr>
            <w:t xml:space="preserve">⏱ 3:30 – 4:45  (75 seconds)</w:t>
          </w:r>
        </w:sdtContent>
      </w:sdt>
      <w:r w:rsidDel="00000000" w:rsidR="00000000" w:rsidRPr="00000000">
        <w:rPr>
          <w:rtl w:val="0"/>
        </w:rPr>
      </w:r>
    </w:p>
    <w:p w:rsidR="00000000" w:rsidDel="00000000" w:rsidP="00000000" w:rsidRDefault="00000000" w:rsidRPr="00000000" w14:paraId="00000032">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5 — STFT]</w:t>
      </w:r>
      <w:r w:rsidDel="00000000" w:rsidR="00000000" w:rsidRPr="00000000">
        <w:rPr>
          <w:rtl w:val="0"/>
        </w:rPr>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spacing w:after="0" w:before="0" w:line="360" w:lineRule="auto"/>
        <w:ind w:firstLine="709"/>
        <w:jc w:val="both"/>
        <w:rPr/>
      </w:pPr>
      <w:r w:rsidDel="00000000" w:rsidR="00000000" w:rsidRPr="00000000">
        <w:rPr>
          <w:rtl w:val="0"/>
        </w:rPr>
        <w:t xml:space="preserve">Heading to the approach itself, t</w:t>
      </w:r>
      <w:r w:rsidDel="00000000" w:rsidR="00000000" w:rsidRPr="00000000">
        <w:rPr>
          <w:rFonts w:ascii="Times New Roman" w:cs="Times New Roman" w:eastAsia="Times New Roman" w:hAnsi="Times New Roman"/>
          <w:b w:val="0"/>
          <w:bCs w:val="0"/>
          <w:sz w:val="24"/>
          <w:szCs w:val="24"/>
          <w:rtl w:val="0"/>
        </w:rPr>
        <w:t xml:space="preserve">he first </w:t>
      </w:r>
      <w:r w:rsidDel="00000000" w:rsidR="00000000" w:rsidRPr="00000000">
        <w:rPr>
          <w:rtl w:val="0"/>
        </w:rPr>
        <w:t xml:space="preserve">step is input data representation</w:t>
      </w:r>
      <w:r w:rsidDel="00000000" w:rsidR="00000000" w:rsidRPr="00000000">
        <w:rPr>
          <w:rFonts w:ascii="Times New Roman" w:cs="Times New Roman" w:eastAsia="Times New Roman" w:hAnsi="Times New Roman"/>
          <w:b w:val="0"/>
          <w:bCs w:val="0"/>
          <w:sz w:val="24"/>
          <w:szCs w:val="24"/>
          <w:rtl w:val="0"/>
        </w:rPr>
        <w:t xml:space="preserve">. Rather than feeding raw waveforms directly into the model, we first transform each recording into a spectrogram using the Short-Time Fourier Transform.</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highlight w:val="green"/>
          <w:rtl w:val="0"/>
        </w:rPr>
        <w:t xml:space="preserve">The STFT applies the Fourier transform to short, overlapping windows of the signal, </w:t>
      </w:r>
      <w:r w:rsidDel="00000000" w:rsidR="00000000" w:rsidRPr="00000000">
        <w:rPr>
          <w:rtl w:val="0"/>
        </w:rPr>
        <w:t xml:space="preserve">resulting in a complex-valued matrix that can interpreted as frequency-to-time resolution</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37">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We use a Hann window function, which helps </w:t>
      </w:r>
      <w:r w:rsidDel="00000000" w:rsidR="00000000" w:rsidRPr="00000000">
        <w:rPr>
          <w:rtl w:val="0"/>
        </w:rPr>
        <w:t xml:space="preserve">i</w:t>
      </w:r>
      <w:r w:rsidDel="00000000" w:rsidR="00000000" w:rsidRPr="00000000">
        <w:rPr>
          <w:rFonts w:ascii="Times New Roman" w:cs="Times New Roman" w:eastAsia="Times New Roman" w:hAnsi="Times New Roman"/>
          <w:b w:val="0"/>
          <w:bCs w:val="0"/>
          <w:sz w:val="24"/>
          <w:szCs w:val="24"/>
          <w:rtl w:val="0"/>
        </w:rPr>
        <w:t xml:space="preserve">n reduc</w:t>
      </w:r>
      <w:r w:rsidDel="00000000" w:rsidR="00000000" w:rsidRPr="00000000">
        <w:rPr>
          <w:rtl w:val="0"/>
        </w:rPr>
        <w:t xml:space="preserve">ing </w:t>
      </w:r>
      <w:r w:rsidDel="00000000" w:rsidR="00000000" w:rsidRPr="00000000">
        <w:rPr>
          <w:rFonts w:ascii="Times New Roman" w:cs="Times New Roman" w:eastAsia="Times New Roman" w:hAnsi="Times New Roman"/>
          <w:b w:val="0"/>
          <w:bCs w:val="0"/>
          <w:sz w:val="24"/>
          <w:szCs w:val="24"/>
          <w:rtl w:val="0"/>
        </w:rPr>
        <w:t xml:space="preserve">spectral leakage at window boundaries. </w:t>
      </w:r>
      <w:r w:rsidDel="00000000" w:rsidR="00000000" w:rsidRPr="00000000">
        <w:rPr>
          <w:rtl w:val="0"/>
        </w:rPr>
        <w:t xml:space="preserve">W</w:t>
      </w:r>
      <w:r w:rsidDel="00000000" w:rsidR="00000000" w:rsidRPr="00000000">
        <w:rPr>
          <w:rFonts w:ascii="Times New Roman" w:cs="Times New Roman" w:eastAsia="Times New Roman" w:hAnsi="Times New Roman"/>
          <w:b w:val="0"/>
          <w:bCs w:val="0"/>
          <w:sz w:val="24"/>
          <w:szCs w:val="24"/>
          <w:rtl w:val="0"/>
        </w:rPr>
        <w:t xml:space="preserve">e then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take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sz w:val="24"/>
          <w:szCs w:val="24"/>
          <w:rtl w:val="0"/>
        </w:rPr>
        <w:t xml:space="preserve">magnitude to obtain the power spectrogram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spacing w:after="0" w:before="0" w:line="360" w:lineRule="auto"/>
        <w:rPr/>
      </w:pPr>
      <w:r w:rsidDel="00000000" w:rsidR="00000000" w:rsidRPr="00000000">
        <w:rPr>
          <w:rtl w:val="0"/>
        </w:rPr>
      </w:r>
    </w:p>
    <w:p w:rsidR="00000000" w:rsidDel="00000000" w:rsidP="00000000" w:rsidRDefault="00000000" w:rsidRPr="00000000" w14:paraId="00000039">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5 — Model Architecture</w:t>
      </w:r>
      <w:r w:rsidDel="00000000" w:rsidR="00000000" w:rsidRPr="00000000">
        <w:rPr>
          <w:rtl w:val="0"/>
        </w:rPr>
      </w:r>
    </w:p>
    <w:p w:rsidR="00000000" w:rsidDel="00000000" w:rsidP="00000000" w:rsidRDefault="00000000" w:rsidRPr="00000000" w14:paraId="0000003A">
      <w:pPr>
        <w:spacing w:after="40" w:before="80" w:line="240" w:lineRule="auto"/>
        <w:rPr/>
      </w:pPr>
      <w:sdt>
        <w:sdtPr>
          <w:id w:val="-433152500"/>
          <w:tag w:val="goog_rdk_4"/>
        </w:sdtPr>
        <w:sdtContent>
          <w:r w:rsidDel="00000000" w:rsidR="00000000" w:rsidRPr="00000000">
            <w:rPr>
              <w:rFonts w:ascii="Cardo" w:cs="Cardo" w:eastAsia="Cardo" w:hAnsi="Cardo"/>
              <w:b w:val="1"/>
              <w:bCs w:val="1"/>
              <w:color w:val="cc4400"/>
              <w:sz w:val="20"/>
              <w:szCs w:val="20"/>
              <w:rtl w:val="0"/>
            </w:rPr>
            <w:t xml:space="preserve">⏱ 4:45 – 6:15  (90 seconds)</w:t>
          </w:r>
        </w:sdtContent>
      </w:sdt>
      <w:r w:rsidDel="00000000" w:rsidR="00000000" w:rsidRPr="00000000">
        <w:rPr>
          <w:rtl w:val="0"/>
        </w:rPr>
      </w:r>
    </w:p>
    <w:p w:rsidR="00000000" w:rsidDel="00000000" w:rsidP="00000000" w:rsidRDefault="00000000" w:rsidRPr="00000000" w14:paraId="0000003B">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6 — Model Architecture]</w:t>
      </w:r>
      <w:r w:rsidDel="00000000" w:rsidR="00000000" w:rsidRPr="00000000">
        <w:rPr>
          <w:rtl w:val="0"/>
        </w:rPr>
      </w:r>
    </w:p>
    <w:p w:rsidR="00000000" w:rsidDel="00000000" w:rsidP="00000000" w:rsidRDefault="00000000" w:rsidRPr="00000000" w14:paraId="0000003C">
      <w:pPr>
        <w:spacing w:after="0" w:before="0" w:line="360" w:lineRule="auto"/>
        <w:rPr/>
      </w:pPr>
      <w:r w:rsidDel="00000000" w:rsidR="00000000" w:rsidRPr="00000000">
        <w:rPr>
          <w:rtl w:val="0"/>
        </w:rPr>
      </w:r>
    </w:p>
    <w:p w:rsidR="00000000" w:rsidDel="00000000" w:rsidP="00000000" w:rsidRDefault="00000000" w:rsidRPr="00000000" w14:paraId="0000003D">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The model architecture consists of three sequentially connected modules, each addressing a distinct aspect of the problem.</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r>
    </w:p>
    <w:p w:rsidR="00000000" w:rsidDel="00000000" w:rsidP="00000000" w:rsidRDefault="00000000" w:rsidRPr="00000000" w14:paraId="0000003F">
      <w:pPr>
        <w:spacing w:after="0" w:before="0" w:line="360" w:lineRule="auto"/>
        <w:ind w:firstLine="709"/>
        <w:jc w:val="both"/>
        <w:rPr/>
      </w:pPr>
      <w:r w:rsidDel="00000000" w:rsidR="00000000" w:rsidRPr="00000000">
        <w:rPr>
          <w:rFonts w:ascii="Times New Roman" w:cs="Times New Roman" w:eastAsia="Times New Roman" w:hAnsi="Times New Roman"/>
          <w:b w:val="1"/>
          <w:bCs w:val="1"/>
          <w:sz w:val="24"/>
          <w:szCs w:val="24"/>
          <w:rtl w:val="0"/>
        </w:rPr>
        <w:t xml:space="preserve">The first </w:t>
      </w:r>
      <w:r w:rsidDel="00000000" w:rsidR="00000000" w:rsidRPr="00000000">
        <w:rPr>
          <w:b w:val="1"/>
          <w:bCs w:val="1"/>
          <w:rtl w:val="0"/>
        </w:rPr>
        <w:t xml:space="preserve">part of our model is the Convolutional Neural Network</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The shape of our input tensor after STFT is 3 by</w:t>
      </w:r>
      <w:r w:rsidDel="00000000" w:rsidR="00000000" w:rsidRPr="00000000">
        <w:rPr>
          <w:rFonts w:ascii="Times New Roman" w:cs="Times New Roman" w:eastAsia="Times New Roman" w:hAnsi="Times New Roman"/>
          <w:b w:val="0"/>
          <w:bCs w:val="0"/>
          <w:sz w:val="24"/>
          <w:szCs w:val="24"/>
          <w:rtl w:val="0"/>
        </w:rPr>
        <w:t xml:space="preserve"> 65 by 24</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three channels, 65 frequency bins, 24 time frames. This is processed by three convolutional blocks, each following the pattern: </w:t>
      </w:r>
      <w:r w:rsidDel="00000000" w:rsidR="00000000" w:rsidRPr="00000000">
        <w:rPr>
          <w:rFonts w:ascii="Times New Roman" w:cs="Times New Roman" w:eastAsia="Times New Roman" w:hAnsi="Times New Roman"/>
          <w:b w:val="0"/>
          <w:bCs w:val="0"/>
          <w:sz w:val="24"/>
          <w:szCs w:val="24"/>
          <w:highlight w:val="green"/>
          <w:rtl w:val="0"/>
        </w:rPr>
        <w:t xml:space="preserve">convolution operation, batch normalization, ReLU activation, and max pooling. Iteratively, </w:t>
      </w:r>
      <w:r w:rsidDel="00000000" w:rsidR="00000000" w:rsidRPr="00000000">
        <w:rPr>
          <w:highlight w:val="green"/>
          <w:rtl w:val="0"/>
        </w:rPr>
        <w:t xml:space="preserve">the input matrix </w:t>
      </w:r>
      <w:r w:rsidDel="00000000" w:rsidR="00000000" w:rsidRPr="00000000">
        <w:rPr>
          <w:rFonts w:ascii="Times New Roman" w:cs="Times New Roman" w:eastAsia="Times New Roman" w:hAnsi="Times New Roman"/>
          <w:b w:val="0"/>
          <w:bCs w:val="0"/>
          <w:sz w:val="24"/>
          <w:szCs w:val="24"/>
          <w:highlight w:val="green"/>
          <w:rtl w:val="0"/>
        </w:rPr>
        <w:t xml:space="preserve">channel depth increases from 16 to 32 to 64</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We plug in CNNs due to their architectural design, which makes them great at spatial data resolution of what our input frequency-to-time matrix is.</w:t>
      </w:r>
    </w:p>
    <w:p w:rsidR="00000000" w:rsidDel="00000000" w:rsidP="00000000" w:rsidRDefault="00000000" w:rsidRPr="00000000" w14:paraId="0000004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41">
      <w:pPr>
        <w:spacing w:after="0" w:before="0" w:line="360" w:lineRule="auto"/>
        <w:ind w:firstLine="709"/>
        <w:jc w:val="both"/>
        <w:rPr>
          <w:rFonts w:ascii="Times New Roman" w:cs="Times New Roman" w:eastAsia="Times New Roman" w:hAnsi="Times New Roman"/>
          <w:b w:val="0"/>
          <w:bCs w:val="0"/>
          <w:sz w:val="24"/>
          <w:szCs w:val="24"/>
        </w:rPr>
      </w:pPr>
      <w:r w:rsidDel="00000000" w:rsidR="00000000" w:rsidRPr="00000000">
        <w:rPr>
          <w:b w:val="1"/>
          <w:bCs w:val="1"/>
          <w:rtl w:val="0"/>
        </w:rPr>
        <w:t xml:space="preserve">Following CNN, we’ve got a Recurrent Neural Network, and more specifically a modification of one - </w:t>
      </w:r>
      <w:r w:rsidDel="00000000" w:rsidR="00000000" w:rsidRPr="00000000">
        <w:rPr>
          <w:rFonts w:ascii="Times New Roman" w:cs="Times New Roman" w:eastAsia="Times New Roman" w:hAnsi="Times New Roman"/>
          <w:b w:val="1"/>
          <w:bCs w:val="1"/>
          <w:sz w:val="24"/>
          <w:szCs w:val="24"/>
          <w:rtl w:val="0"/>
        </w:rPr>
        <w:t xml:space="preserve">LSTM.</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042">
      <w:pPr>
        <w:spacing w:after="0" w:before="0" w:line="360" w:lineRule="auto"/>
        <w:ind w:firstLine="709"/>
        <w:jc w:val="both"/>
        <w:rPr/>
      </w:pPr>
      <w:r w:rsidDel="00000000" w:rsidR="00000000" w:rsidRPr="00000000">
        <w:rPr>
          <w:highlight w:val="green"/>
          <w:rtl w:val="0"/>
        </w:rPr>
        <w:t xml:space="preserve">As the output of our CNN layers we pass </w:t>
      </w:r>
      <w:r w:rsidDel="00000000" w:rsidR="00000000" w:rsidRPr="00000000">
        <w:rPr>
          <w:rFonts w:ascii="Times New Roman" w:cs="Times New Roman" w:eastAsia="Times New Roman" w:hAnsi="Times New Roman"/>
          <w:b w:val="0"/>
          <w:bCs w:val="0"/>
          <w:sz w:val="24"/>
          <w:szCs w:val="24"/>
          <w:highlight w:val="green"/>
          <w:rtl w:val="0"/>
        </w:rPr>
        <w:t xml:space="preserve">16 feature vectors, each of dimension 64</w:t>
      </w:r>
      <w:r w:rsidDel="00000000" w:rsidR="00000000" w:rsidRPr="00000000">
        <w:rPr>
          <w:highlight w:val="green"/>
          <w:rtl w:val="0"/>
        </w:rPr>
        <w:t xml:space="preserve"> to </w:t>
      </w:r>
      <w:r w:rsidDel="00000000" w:rsidR="00000000" w:rsidRPr="00000000">
        <w:rPr>
          <w:rFonts w:ascii="Times New Roman" w:cs="Times New Roman" w:eastAsia="Times New Roman" w:hAnsi="Times New Roman"/>
          <w:b w:val="0"/>
          <w:bCs w:val="0"/>
          <w:sz w:val="24"/>
          <w:szCs w:val="24"/>
          <w:highlight w:val="green"/>
          <w:rtl w:val="0"/>
        </w:rPr>
        <w:t xml:space="preserve">a Long Short-Term Memory network with a hidden size of 64</w:t>
      </w:r>
      <w:r w:rsidDel="00000000" w:rsidR="00000000" w:rsidRPr="00000000">
        <w:rPr>
          <w:rFonts w:ascii="Times New Roman" w:cs="Times New Roman" w:eastAsia="Times New Roman" w:hAnsi="Times New Roman"/>
          <w:b w:val="0"/>
          <w:bCs w:val="0"/>
          <w:sz w:val="24"/>
          <w:szCs w:val="24"/>
          <w:rtl w:val="0"/>
        </w:rPr>
        <w:t xml:space="preserve">. The LSTM modu</w:t>
      </w:r>
      <w:r w:rsidDel="00000000" w:rsidR="00000000" w:rsidRPr="00000000">
        <w:rPr>
          <w:rtl w:val="0"/>
        </w:rPr>
        <w:t xml:space="preserve">le makes use of so-called gating mechanisms that allow for more stable and reliable data flow through sequence. This module essentially is responsible for temporal resolution, </w:t>
      </w:r>
      <w:r w:rsidDel="00000000" w:rsidR="00000000" w:rsidRPr="00000000">
        <w:rPr>
          <w:rFonts w:ascii="Times New Roman" w:cs="Times New Roman" w:eastAsia="Times New Roman" w:hAnsi="Times New Roman"/>
          <w:b w:val="0"/>
          <w:bCs w:val="0"/>
          <w:sz w:val="24"/>
          <w:szCs w:val="24"/>
          <w:rtl w:val="0"/>
        </w:rPr>
        <w:t xml:space="preserve">w</w:t>
      </w:r>
      <w:r w:rsidDel="00000000" w:rsidR="00000000" w:rsidRPr="00000000">
        <w:rPr>
          <w:rtl w:val="0"/>
        </w:rPr>
        <w:t xml:space="preserve">hich our previous bloc, CNN, was not able to accomplish due to its architectural peculiarities</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0" w:before="0" w:line="360" w:lineRule="auto"/>
        <w:ind w:firstLine="709"/>
        <w:jc w:val="both"/>
        <w:rPr/>
      </w:pPr>
      <w:r w:rsidDel="00000000" w:rsidR="00000000" w:rsidRPr="00000000">
        <w:rPr>
          <w:rFonts w:ascii="Times New Roman" w:cs="Times New Roman" w:eastAsia="Times New Roman" w:hAnsi="Times New Roman"/>
          <w:b w:val="1"/>
          <w:bCs w:val="1"/>
          <w:sz w:val="24"/>
          <w:szCs w:val="24"/>
          <w:highlight w:val="green"/>
          <w:rtl w:val="0"/>
        </w:rPr>
        <w:t xml:space="preserve">The third module is the regression head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Event</w:t>
      </w:r>
      <w:r w:rsidDel="00000000" w:rsidR="00000000" w:rsidRPr="00000000">
        <w:rPr>
          <w:rtl w:val="0"/>
        </w:rPr>
        <w:t xml:space="preserve">ually, we pass t</w:t>
      </w:r>
      <w:r w:rsidDel="00000000" w:rsidR="00000000" w:rsidRPr="00000000">
        <w:rPr>
          <w:rFonts w:ascii="Times New Roman" w:cs="Times New Roman" w:eastAsia="Times New Roman" w:hAnsi="Times New Roman"/>
          <w:b w:val="0"/>
          <w:bCs w:val="0"/>
          <w:sz w:val="24"/>
          <w:szCs w:val="24"/>
          <w:rtl w:val="0"/>
        </w:rPr>
        <w:t xml:space="preserve">h</w:t>
      </w:r>
      <w:r w:rsidDel="00000000" w:rsidR="00000000" w:rsidRPr="00000000">
        <w:rPr>
          <w:rtl w:val="0"/>
        </w:rPr>
        <w:t xml:space="preserve">e resulting </w:t>
      </w:r>
      <w:r w:rsidDel="00000000" w:rsidR="00000000" w:rsidRPr="00000000">
        <w:rPr>
          <w:rFonts w:ascii="Times New Roman" w:cs="Times New Roman" w:eastAsia="Times New Roman" w:hAnsi="Times New Roman"/>
          <w:b w:val="0"/>
          <w:bCs w:val="0"/>
          <w:sz w:val="24"/>
          <w:szCs w:val="24"/>
          <w:rtl w:val="0"/>
        </w:rPr>
        <w:t xml:space="preserve">vector </w:t>
      </w:r>
      <w:r w:rsidDel="00000000" w:rsidR="00000000" w:rsidRPr="00000000">
        <w:rPr>
          <w:rtl w:val="0"/>
        </w:rPr>
        <w:t xml:space="preserve">from the LSTM</w:t>
      </w:r>
      <w:r w:rsidDel="00000000" w:rsidR="00000000" w:rsidRPr="00000000">
        <w:rPr>
          <w:rFonts w:ascii="Times New Roman" w:cs="Times New Roman" w:eastAsia="Times New Roman" w:hAnsi="Times New Roman"/>
          <w:b w:val="0"/>
          <w:bCs w:val="0"/>
          <w:sz w:val="24"/>
          <w:szCs w:val="24"/>
          <w:rtl w:val="0"/>
        </w:rPr>
        <w:t xml:space="preserve"> through a Multi Layer </w:t>
      </w:r>
      <w:r w:rsidDel="00000000" w:rsidR="00000000" w:rsidRPr="00000000">
        <w:rPr>
          <w:rtl w:val="0"/>
        </w:rPr>
        <w:t xml:space="preserve">Perceptron, which is essentially a stack of 3 linear projections that at the end</w:t>
      </w:r>
      <w:r w:rsidDel="00000000" w:rsidR="00000000" w:rsidRPr="00000000">
        <w:rPr>
          <w:rFonts w:ascii="Times New Roman" w:cs="Times New Roman" w:eastAsia="Times New Roman" w:hAnsi="Times New Roman"/>
          <w:b w:val="0"/>
          <w:bCs w:val="0"/>
          <w:sz w:val="24"/>
          <w:szCs w:val="24"/>
          <w:rtl w:val="0"/>
        </w:rPr>
        <w:t xml:space="preserve"> produc</w:t>
      </w:r>
      <w:r w:rsidDel="00000000" w:rsidR="00000000" w:rsidRPr="00000000">
        <w:rPr>
          <w:rtl w:val="0"/>
        </w:rPr>
        <w:t xml:space="preserve">e</w:t>
      </w:r>
      <w:r w:rsidDel="00000000" w:rsidR="00000000" w:rsidRPr="00000000">
        <w:rPr>
          <w:rFonts w:ascii="Times New Roman" w:cs="Times New Roman" w:eastAsia="Times New Roman" w:hAnsi="Times New Roman"/>
          <w:b w:val="0"/>
          <w:bCs w:val="0"/>
          <w:sz w:val="24"/>
          <w:szCs w:val="24"/>
          <w:rtl w:val="0"/>
        </w:rPr>
        <w:t xml:space="preserve"> a single scalar output</w:t>
      </w:r>
      <w:r w:rsidDel="00000000" w:rsidR="00000000" w:rsidRPr="00000000">
        <w:rPr>
          <w:rtl w:val="0"/>
        </w:rPr>
        <w:t xml:space="preserve">, our </w:t>
      </w:r>
      <w:r w:rsidDel="00000000" w:rsidR="00000000" w:rsidRPr="00000000">
        <w:rPr>
          <w:rFonts w:ascii="Times New Roman" w:cs="Times New Roman" w:eastAsia="Times New Roman" w:hAnsi="Times New Roman"/>
          <w:b w:val="0"/>
          <w:bCs w:val="0"/>
          <w:sz w:val="24"/>
          <w:szCs w:val="24"/>
          <w:rtl w:val="0"/>
        </w:rPr>
        <w:t xml:space="preserve">predicted earthquake magnitude. The loss function used for optimizing model</w:t>
      </w:r>
      <w:r w:rsidDel="00000000" w:rsidR="00000000" w:rsidRPr="00000000">
        <w:rPr>
          <w:rtl w:val="0"/>
        </w:rPr>
        <w:t xml:space="preserve">’s weights is Huber loss, which is a combination of quadratic and linear loss functions.</w:t>
      </w:r>
    </w:p>
    <w:p w:rsidR="00000000" w:rsidDel="00000000" w:rsidP="00000000" w:rsidRDefault="00000000" w:rsidRPr="00000000" w14:paraId="00000045">
      <w:pPr>
        <w:spacing w:after="40" w:before="40" w:line="240" w:lineRule="auto"/>
        <w:rPr/>
      </w:pP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tl w:val="0"/>
        </w:rPr>
      </w:r>
    </w:p>
    <w:p w:rsidR="00000000" w:rsidDel="00000000" w:rsidP="00000000" w:rsidRDefault="00000000" w:rsidRPr="00000000" w14:paraId="00000047">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6 — Evaluation Metrics</w:t>
      </w:r>
      <w:r w:rsidDel="00000000" w:rsidR="00000000" w:rsidRPr="00000000">
        <w:rPr>
          <w:rtl w:val="0"/>
        </w:rPr>
      </w:r>
    </w:p>
    <w:p w:rsidR="00000000" w:rsidDel="00000000" w:rsidP="00000000" w:rsidRDefault="00000000" w:rsidRPr="00000000" w14:paraId="00000048">
      <w:pPr>
        <w:spacing w:after="40" w:before="80" w:line="240" w:lineRule="auto"/>
        <w:rPr/>
      </w:pPr>
      <w:sdt>
        <w:sdtPr>
          <w:id w:val="-1039962486"/>
          <w:tag w:val="goog_rdk_5"/>
        </w:sdtPr>
        <w:sdtContent>
          <w:r w:rsidDel="00000000" w:rsidR="00000000" w:rsidRPr="00000000">
            <w:rPr>
              <w:rFonts w:ascii="Cardo" w:cs="Cardo" w:eastAsia="Cardo" w:hAnsi="Cardo"/>
              <w:b w:val="1"/>
              <w:bCs w:val="1"/>
              <w:color w:val="cc4400"/>
              <w:sz w:val="20"/>
              <w:szCs w:val="20"/>
              <w:rtl w:val="0"/>
            </w:rPr>
            <w:t xml:space="preserve">⏱ 6:15 – 6:45  (30 seconds)</w:t>
          </w:r>
        </w:sdtContent>
      </w:sdt>
      <w:r w:rsidDel="00000000" w:rsidR="00000000" w:rsidRPr="00000000">
        <w:rPr>
          <w:rtl w:val="0"/>
        </w:rPr>
      </w:r>
    </w:p>
    <w:p w:rsidR="00000000" w:rsidDel="00000000" w:rsidP="00000000" w:rsidRDefault="00000000" w:rsidRPr="00000000" w14:paraId="00000049">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7 — Evaluation Metrics]</w:t>
      </w:r>
      <w:r w:rsidDel="00000000" w:rsidR="00000000" w:rsidRPr="00000000">
        <w:rPr>
          <w:rtl w:val="0"/>
        </w:rPr>
      </w:r>
    </w:p>
    <w:p w:rsidR="00000000" w:rsidDel="00000000" w:rsidP="00000000" w:rsidRDefault="00000000" w:rsidRPr="00000000" w14:paraId="0000004A">
      <w:pPr>
        <w:spacing w:after="0" w:before="0" w:line="360" w:lineRule="auto"/>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We </w:t>
      </w:r>
      <w:r w:rsidDel="00000000" w:rsidR="00000000" w:rsidRPr="00000000">
        <w:rPr>
          <w:rtl w:val="0"/>
        </w:rPr>
        <w:t xml:space="preserve">track </w:t>
      </w:r>
      <w:r w:rsidDel="00000000" w:rsidR="00000000" w:rsidRPr="00000000">
        <w:rPr>
          <w:rFonts w:ascii="Times New Roman" w:cs="Times New Roman" w:eastAsia="Times New Roman" w:hAnsi="Times New Roman"/>
          <w:b w:val="0"/>
          <w:bCs w:val="0"/>
          <w:sz w:val="24"/>
          <w:szCs w:val="24"/>
          <w:rtl w:val="0"/>
        </w:rPr>
        <w:t xml:space="preserve">four key metrics</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Mean Absolute Error, </w:t>
      </w:r>
      <w:r w:rsidDel="00000000" w:rsidR="00000000" w:rsidRPr="00000000">
        <w:rPr>
          <w:rtl w:val="0"/>
        </w:rPr>
        <w:t xml:space="preserve">Coefficient of Determination, Mean of Residuals (Bias)</w:t>
      </w:r>
      <w:r w:rsidDel="00000000" w:rsidR="00000000" w:rsidRPr="00000000">
        <w:rPr>
          <w:rFonts w:ascii="Times New Roman" w:cs="Times New Roman" w:eastAsia="Times New Roman" w:hAnsi="Times New Roman"/>
          <w:b w:val="0"/>
          <w:bCs w:val="0"/>
          <w:sz w:val="24"/>
          <w:szCs w:val="24"/>
          <w:rtl w:val="0"/>
        </w:rPr>
        <w:t xml:space="preserve">, and Spearman</w:t>
      </w:r>
      <w:r w:rsidDel="00000000" w:rsidR="00000000" w:rsidRPr="00000000">
        <w:rPr>
          <w:rtl w:val="0"/>
        </w:rPr>
        <w:t xml:space="preserve">’s correlation coefficient. The primary metric for making a final verdict on the model’s performance is MAE due to its direct human-interpretability</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r>
    </w:p>
    <w:p w:rsidR="00000000" w:rsidDel="00000000" w:rsidP="00000000" w:rsidRDefault="00000000" w:rsidRPr="00000000" w14:paraId="0000004C">
      <w:pPr>
        <w:spacing w:after="0" w:before="0" w:line="360" w:lineRule="auto"/>
        <w:rPr/>
      </w:pP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7 — Results</w:t>
      </w:r>
      <w:r w:rsidDel="00000000" w:rsidR="00000000" w:rsidRPr="00000000">
        <w:rPr>
          <w:rtl w:val="0"/>
        </w:rPr>
      </w:r>
    </w:p>
    <w:p w:rsidR="00000000" w:rsidDel="00000000" w:rsidP="00000000" w:rsidRDefault="00000000" w:rsidRPr="00000000" w14:paraId="0000004F">
      <w:pPr>
        <w:spacing w:after="40" w:before="80" w:line="240" w:lineRule="auto"/>
        <w:rPr/>
      </w:pPr>
      <w:sdt>
        <w:sdtPr>
          <w:id w:val="-1975300858"/>
          <w:tag w:val="goog_rdk_6"/>
        </w:sdtPr>
        <w:sdtContent>
          <w:r w:rsidDel="00000000" w:rsidR="00000000" w:rsidRPr="00000000">
            <w:rPr>
              <w:rFonts w:ascii="Cardo" w:cs="Cardo" w:eastAsia="Cardo" w:hAnsi="Cardo"/>
              <w:b w:val="1"/>
              <w:bCs w:val="1"/>
              <w:color w:val="cc4400"/>
              <w:sz w:val="20"/>
              <w:szCs w:val="20"/>
              <w:rtl w:val="0"/>
            </w:rPr>
            <w:t xml:space="preserve">⏱ 6:45 – 8:30  (105 seconds)</w:t>
          </w:r>
        </w:sdtContent>
      </w:sdt>
      <w:r w:rsidDel="00000000" w:rsidR="00000000" w:rsidRPr="00000000">
        <w:rPr>
          <w:rtl w:val="0"/>
        </w:rPr>
      </w:r>
    </w:p>
    <w:p w:rsidR="00000000" w:rsidDel="00000000" w:rsidP="00000000" w:rsidRDefault="00000000" w:rsidRPr="00000000" w14:paraId="00000050">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8 — Scatter Plots &amp; Residual Histograms]</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Now let us head to the experiments and results. We run a random search of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sz w:val="24"/>
          <w:szCs w:val="24"/>
          <w:rtl w:val="0"/>
        </w:rPr>
        <w:t xml:space="preserve">0 trials on the proposed metho</w:t>
      </w:r>
      <w:r w:rsidDel="00000000" w:rsidR="00000000" w:rsidRPr="00000000">
        <w:rPr>
          <w:rtl w:val="0"/>
        </w:rPr>
        <w:t xml:space="preserve">d on 10s from the P-wave arrival.</w:t>
      </w:r>
      <w:r w:rsidDel="00000000" w:rsidR="00000000" w:rsidRPr="00000000">
        <w:rPr>
          <w:rFonts w:ascii="Times New Roman" w:cs="Times New Roman" w:eastAsia="Times New Roman" w:hAnsi="Times New Roman"/>
          <w:b w:val="0"/>
          <w:bCs w:val="0"/>
          <w:sz w:val="24"/>
          <w:szCs w:val="24"/>
          <w:rtl w:val="0"/>
        </w:rPr>
        <w:t xml:space="preserve"> The best performing model </w:t>
      </w:r>
      <w:r w:rsidDel="00000000" w:rsidR="00000000" w:rsidRPr="00000000">
        <w:rPr>
          <w:rtl w:val="0"/>
        </w:rPr>
        <w:t xml:space="preserve">used</w:t>
      </w:r>
      <w:r w:rsidDel="00000000" w:rsidR="00000000" w:rsidRPr="00000000">
        <w:rPr>
          <w:rFonts w:ascii="Times New Roman" w:cs="Times New Roman" w:eastAsia="Times New Roman" w:hAnsi="Times New Roman"/>
          <w:b w:val="0"/>
          <w:bCs w:val="0"/>
          <w:sz w:val="24"/>
          <w:szCs w:val="24"/>
          <w:rtl w:val="0"/>
        </w:rPr>
        <w:t xml:space="preserve"> a cosine learning rate scheduler, a learning rate of approximately 0.00137, weight decay of approximately 0.005, and a batch size of 128.</w:t>
      </w:r>
      <w:r w:rsidDel="00000000" w:rsidR="00000000" w:rsidRPr="00000000">
        <w:rPr>
          <w:rtl w:val="0"/>
        </w:rPr>
      </w:r>
    </w:p>
    <w:p w:rsidR="00000000" w:rsidDel="00000000" w:rsidP="00000000" w:rsidRDefault="00000000" w:rsidRPr="00000000" w14:paraId="00000053">
      <w:pPr>
        <w:spacing w:after="0" w:before="0" w:line="360" w:lineRule="auto"/>
        <w:rPr/>
      </w:pPr>
      <w:r w:rsidDel="00000000" w:rsidR="00000000" w:rsidRPr="00000000">
        <w:rPr>
          <w:rtl w:val="0"/>
        </w:rPr>
      </w:r>
    </w:p>
    <w:p w:rsidR="00000000" w:rsidDel="00000000" w:rsidP="00000000" w:rsidRDefault="00000000" w:rsidRPr="00000000" w14:paraId="00000054">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Looking at the scatter plot on the left: the x-axis </w:t>
      </w:r>
      <w:r w:rsidDel="00000000" w:rsidR="00000000" w:rsidRPr="00000000">
        <w:rPr>
          <w:rtl w:val="0"/>
        </w:rPr>
        <w:t xml:space="preserve">represents actual </w:t>
      </w:r>
      <w:r w:rsidDel="00000000" w:rsidR="00000000" w:rsidRPr="00000000">
        <w:rPr>
          <w:rFonts w:ascii="Times New Roman" w:cs="Times New Roman" w:eastAsia="Times New Roman" w:hAnsi="Times New Roman"/>
          <w:b w:val="0"/>
          <w:bCs w:val="0"/>
          <w:sz w:val="24"/>
          <w:szCs w:val="24"/>
          <w:rtl w:val="0"/>
        </w:rPr>
        <w:t xml:space="preserve">magnitude, the y-axis shows the predicted magnitude, and the dashed red line is the perfect </w:t>
      </w:r>
      <w:r w:rsidDel="00000000" w:rsidR="00000000" w:rsidRPr="00000000">
        <w:rPr>
          <w:rtl w:val="0"/>
        </w:rPr>
        <w:t xml:space="preserve">fit plotted to indicate the perfection we’re reaching for</w:t>
      </w:r>
      <w:r w:rsidDel="00000000" w:rsidR="00000000" w:rsidRPr="00000000">
        <w:rPr>
          <w:rFonts w:ascii="Times New Roman" w:cs="Times New Roman" w:eastAsia="Times New Roman" w:hAnsi="Times New Roman"/>
          <w:b w:val="0"/>
          <w:bCs w:val="0"/>
          <w:sz w:val="24"/>
          <w:szCs w:val="24"/>
          <w:rtl w:val="0"/>
        </w:rPr>
        <w:t xml:space="preserve">. The model tracks this diagonal well across the full magnitude range from M1 to M6. </w:t>
      </w:r>
      <w:r w:rsidDel="00000000" w:rsidR="00000000" w:rsidRPr="00000000">
        <w:rPr>
          <w:rtl w:val="0"/>
        </w:rPr>
        <w:t xml:space="preserve">A</w:t>
      </w:r>
      <w:r w:rsidDel="00000000" w:rsidR="00000000" w:rsidRPr="00000000">
        <w:rPr>
          <w:rFonts w:ascii="Times New Roman" w:cs="Times New Roman" w:eastAsia="Times New Roman" w:hAnsi="Times New Roman"/>
          <w:b w:val="0"/>
          <w:bCs w:val="0"/>
          <w:sz w:val="24"/>
          <w:szCs w:val="24"/>
          <w:rtl w:val="0"/>
        </w:rPr>
        <w:t xml:space="preserve">s expected, there</w:t>
      </w:r>
      <w:r w:rsidDel="00000000" w:rsidR="00000000" w:rsidRPr="00000000">
        <w:rPr>
          <w:rtl w:val="0"/>
        </w:rPr>
        <w:t xml:space="preserve"> is </w:t>
      </w:r>
      <w:r w:rsidDel="00000000" w:rsidR="00000000" w:rsidRPr="00000000">
        <w:rPr>
          <w:rFonts w:ascii="Times New Roman" w:cs="Times New Roman" w:eastAsia="Times New Roman" w:hAnsi="Times New Roman"/>
          <w:b w:val="0"/>
          <w:bCs w:val="0"/>
          <w:sz w:val="24"/>
          <w:szCs w:val="24"/>
          <w:rtl w:val="0"/>
        </w:rPr>
        <w:t xml:space="preserve">more scatter at the lower end </w:t>
      </w:r>
      <w:r w:rsidDel="00000000" w:rsidR="00000000" w:rsidRPr="00000000">
        <w:rPr>
          <w:rtl w:val="0"/>
        </w:rPr>
        <w:t xml:space="preserve">around </w:t>
      </w:r>
      <w:r w:rsidDel="00000000" w:rsidR="00000000" w:rsidRPr="00000000">
        <w:rPr>
          <w:rFonts w:ascii="Times New Roman" w:cs="Times New Roman" w:eastAsia="Times New Roman" w:hAnsi="Times New Roman"/>
          <w:b w:val="0"/>
          <w:bCs w:val="0"/>
          <w:sz w:val="24"/>
          <w:szCs w:val="24"/>
          <w:rtl w:val="0"/>
        </w:rPr>
        <w:t xml:space="preserve">M1 to M</w:t>
      </w:r>
      <w:r w:rsidDel="00000000" w:rsidR="00000000" w:rsidRPr="00000000">
        <w:rPr>
          <w:rtl w:val="0"/>
        </w:rPr>
        <w:t xml:space="preserve">3</w:t>
      </w:r>
      <w:r w:rsidDel="00000000" w:rsidR="00000000" w:rsidRPr="00000000">
        <w:rPr>
          <w:rFonts w:ascii="Times New Roman" w:cs="Times New Roman" w:eastAsia="Times New Roman" w:hAnsi="Times New Roman"/>
          <w:b w:val="0"/>
          <w:bCs w:val="0"/>
          <w:sz w:val="24"/>
          <w:szCs w:val="24"/>
          <w:rtl w:val="0"/>
        </w:rPr>
        <w:t xml:space="preserve"> and some tendency to underestimate the largest events above M5</w:t>
      </w:r>
      <w:r w:rsidDel="00000000" w:rsidR="00000000" w:rsidRPr="00000000">
        <w:rPr>
          <w:rtl w:val="0"/>
        </w:rPr>
      </w:r>
    </w:p>
    <w:p w:rsidR="00000000" w:rsidDel="00000000" w:rsidP="00000000" w:rsidRDefault="00000000" w:rsidRPr="00000000" w14:paraId="00000055">
      <w:pPr>
        <w:spacing w:after="0" w:before="0" w:line="360" w:lineRule="auto"/>
        <w:rPr/>
      </w:pPr>
      <w:r w:rsidDel="00000000" w:rsidR="00000000" w:rsidRPr="00000000">
        <w:rPr>
          <w:rtl w:val="0"/>
        </w:rPr>
      </w:r>
    </w:p>
    <w:p w:rsidR="00000000" w:rsidDel="00000000" w:rsidP="00000000" w:rsidRDefault="00000000" w:rsidRPr="00000000" w14:paraId="00000056">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The residuals distribution on the right is near-Gaussian and centered at a mean of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0.0</w:t>
      </w:r>
      <w:r w:rsidDel="00000000" w:rsidR="00000000" w:rsidRPr="00000000">
        <w:rPr>
          <w:rtl w:val="0"/>
        </w:rPr>
        <w:t xml:space="preserve">32</w:t>
      </w:r>
      <w:r w:rsidDel="00000000" w:rsidR="00000000" w:rsidRPr="00000000">
        <w:rPr>
          <w:rFonts w:ascii="Times New Roman" w:cs="Times New Roman" w:eastAsia="Times New Roman" w:hAnsi="Times New Roman"/>
          <w:b w:val="0"/>
          <w:bCs w:val="0"/>
          <w:sz w:val="24"/>
          <w:szCs w:val="24"/>
          <w:rtl w:val="0"/>
        </w:rPr>
        <w:t xml:space="preserve"> magnitude units</w:t>
      </w:r>
      <w:r w:rsidDel="00000000" w:rsidR="00000000" w:rsidRPr="00000000">
        <w:rPr>
          <w:rtl w:val="0"/>
        </w:rPr>
        <w:t xml:space="preserve">, a negligible </w:t>
      </w:r>
      <w:r w:rsidDel="00000000" w:rsidR="00000000" w:rsidRPr="00000000">
        <w:rPr>
          <w:rFonts w:ascii="Times New Roman" w:cs="Times New Roman" w:eastAsia="Times New Roman" w:hAnsi="Times New Roman"/>
          <w:b w:val="0"/>
          <w:bCs w:val="0"/>
          <w:sz w:val="24"/>
          <w:szCs w:val="24"/>
          <w:rtl w:val="0"/>
        </w:rPr>
        <w:t xml:space="preserve">bias</w:t>
      </w:r>
      <w:r w:rsidDel="00000000" w:rsidR="00000000" w:rsidRPr="00000000">
        <w:rPr>
          <w:rtl w:val="0"/>
        </w:rPr>
        <w:t xml:space="preserve"> indicating that our model on average does not over or under estimate the magnitude.</w:t>
      </w:r>
    </w:p>
    <w:p w:rsidR="00000000" w:rsidDel="00000000" w:rsidP="00000000" w:rsidRDefault="00000000" w:rsidRPr="00000000" w14:paraId="00000057">
      <w:pPr>
        <w:spacing w:after="0" w:before="0" w:line="360" w:lineRule="auto"/>
        <w:rPr/>
      </w:pPr>
      <w:r w:rsidDel="00000000" w:rsidR="00000000" w:rsidRPr="00000000">
        <w:rPr>
          <w:rtl w:val="0"/>
        </w:rPr>
      </w:r>
    </w:p>
    <w:p w:rsidR="00000000" w:rsidDel="00000000" w:rsidP="00000000" w:rsidRDefault="00000000" w:rsidRPr="00000000" w14:paraId="00000058">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9 — Quantitative Results]</w:t>
      </w:r>
      <w:r w:rsidDel="00000000" w:rsidR="00000000" w:rsidRPr="00000000">
        <w:rPr>
          <w:rtl w:val="0"/>
        </w:rPr>
      </w:r>
    </w:p>
    <w:p w:rsidR="00000000" w:rsidDel="00000000" w:rsidP="00000000" w:rsidRDefault="00000000" w:rsidRPr="00000000" w14:paraId="00000059">
      <w:pPr>
        <w:spacing w:after="0" w:before="0" w:line="360" w:lineRule="auto"/>
        <w:rPr/>
      </w:pPr>
      <w:r w:rsidDel="00000000" w:rsidR="00000000" w:rsidRPr="00000000">
        <w:rPr>
          <w:rtl w:val="0"/>
        </w:rPr>
      </w:r>
    </w:p>
    <w:p w:rsidR="00000000" w:rsidDel="00000000" w:rsidP="00000000" w:rsidRDefault="00000000" w:rsidRPr="00000000" w14:paraId="0000005A">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The </w:t>
      </w:r>
      <w:r w:rsidDel="00000000" w:rsidR="00000000" w:rsidRPr="00000000">
        <w:rPr>
          <w:rtl w:val="0"/>
        </w:rPr>
        <w:t xml:space="preserve">numbers support </w:t>
      </w:r>
      <w:r w:rsidDel="00000000" w:rsidR="00000000" w:rsidRPr="00000000">
        <w:rPr>
          <w:rFonts w:ascii="Times New Roman" w:cs="Times New Roman" w:eastAsia="Times New Roman" w:hAnsi="Times New Roman"/>
          <w:b w:val="0"/>
          <w:bCs w:val="0"/>
          <w:sz w:val="24"/>
          <w:szCs w:val="24"/>
          <w:rtl w:val="0"/>
        </w:rPr>
        <w:t xml:space="preserve">th</w:t>
      </w:r>
      <w:r w:rsidDel="00000000" w:rsidR="00000000" w:rsidRPr="00000000">
        <w:rPr>
          <w:rtl w:val="0"/>
        </w:rPr>
        <w:t xml:space="preserve">e graphs</w:t>
      </w:r>
      <w:r w:rsidDel="00000000" w:rsidR="00000000" w:rsidRPr="00000000">
        <w:rPr>
          <w:rFonts w:ascii="Times New Roman" w:cs="Times New Roman" w:eastAsia="Times New Roman" w:hAnsi="Times New Roman"/>
          <w:b w:val="0"/>
          <w:bCs w:val="0"/>
          <w:sz w:val="24"/>
          <w:szCs w:val="24"/>
          <w:rtl w:val="0"/>
        </w:rPr>
        <w:t xml:space="preserve">. The model achieves a MAE of 0.311</w:t>
      </w:r>
      <w:r w:rsidDel="00000000" w:rsidR="00000000" w:rsidRPr="00000000">
        <w:rPr>
          <w:rtl w:val="0"/>
        </w:rPr>
        <w:t xml:space="preserve"> as we have established our primary metric</w:t>
      </w:r>
      <w:r w:rsidDel="00000000" w:rsidR="00000000" w:rsidRPr="00000000">
        <w:rPr>
          <w:rFonts w:ascii="Times New Roman" w:cs="Times New Roman" w:eastAsia="Times New Roman" w:hAnsi="Times New Roman"/>
          <w:b w:val="0"/>
          <w:bCs w:val="0"/>
          <w:sz w:val="24"/>
          <w:szCs w:val="24"/>
          <w:rtl w:val="0"/>
        </w:rPr>
        <w:t xml:space="preserve">, a </w:t>
      </w:r>
      <w:r w:rsidDel="00000000" w:rsidR="00000000" w:rsidRPr="00000000">
        <w:rPr>
          <w:rtl w:val="0"/>
        </w:rPr>
        <w:t xml:space="preserve">Spearman’s correlation is 83</w:t>
      </w:r>
      <w:r w:rsidDel="00000000" w:rsidR="00000000" w:rsidRPr="00000000">
        <w:rPr>
          <w:rFonts w:ascii="Times New Roman" w:cs="Times New Roman" w:eastAsia="Times New Roman" w:hAnsi="Times New Roman"/>
          <w:b w:val="0"/>
          <w:bCs w:val="0"/>
          <w:sz w:val="24"/>
          <w:szCs w:val="24"/>
          <w:rtl w:val="0"/>
        </w:rPr>
        <w:t xml:space="preserve">.9</w:t>
      </w:r>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24"/>
          <w:szCs w:val="24"/>
          <w:rtl w:val="0"/>
        </w:rPr>
        <w:t xml:space="preserve">%, and an R-squared of 0.74</w:t>
      </w:r>
      <w:r w:rsidDel="00000000" w:rsidR="00000000" w:rsidRPr="00000000">
        <w:rPr>
          <w:rtl w:val="0"/>
        </w:rPr>
        <w:t xml:space="preserve">78</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tl w:val="0"/>
        </w:rPr>
      </w:r>
    </w:p>
    <w:p w:rsidR="00000000" w:rsidDel="00000000" w:rsidP="00000000" w:rsidRDefault="00000000" w:rsidRPr="00000000" w14:paraId="0000005C">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An MAE of 0.31 magnitude units means that on average, our predictions are off by roughly one-third of a magnitude unit. To put that in context: the difference in destructive potential between M4.7 and M5.0 is significant, so this is </w:t>
      </w:r>
      <w:r w:rsidDel="00000000" w:rsidR="00000000" w:rsidRPr="00000000">
        <w:rPr>
          <w:rtl w:val="0"/>
        </w:rPr>
        <w:t xml:space="preserve">not a negligible</w:t>
      </w:r>
      <w:r w:rsidDel="00000000" w:rsidR="00000000" w:rsidRPr="00000000">
        <w:rPr>
          <w:rFonts w:ascii="Times New Roman" w:cs="Times New Roman" w:eastAsia="Times New Roman" w:hAnsi="Times New Roman"/>
          <w:b w:val="0"/>
          <w:bCs w:val="0"/>
          <w:sz w:val="24"/>
          <w:szCs w:val="24"/>
          <w:rtl w:val="0"/>
        </w:rPr>
        <w:t xml:space="preserve"> error. However, for the purpose of triggering EEW alert thresholds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which are typically set at M4.5 or M5.0 — an error of this magnitude is meaningful from the </w:t>
      </w:r>
      <w:r w:rsidDel="00000000" w:rsidR="00000000" w:rsidRPr="00000000">
        <w:rPr>
          <w:rtl w:val="0"/>
        </w:rPr>
        <w:t xml:space="preserve">operational side of things</w:t>
      </w:r>
      <w:r w:rsidDel="00000000" w:rsidR="00000000" w:rsidRPr="00000000">
        <w:rPr>
          <w:rFonts w:ascii="Times New Roman" w:cs="Times New Roman" w:eastAsia="Times New Roman" w:hAnsi="Times New Roman"/>
          <w:b w:val="0"/>
          <w:bCs w:val="0"/>
          <w:sz w:val="24"/>
          <w:szCs w:val="24"/>
          <w:rtl w:val="0"/>
        </w:rPr>
        <w:t xml:space="preserve">. The R-squared of 0.75 indicates that three-quarters of the variance in earthquake magnitude is captured by the model from only the first 10 seconds of P-wave data.</w:t>
      </w:r>
      <w:r w:rsidDel="00000000" w:rsidR="00000000" w:rsidRPr="00000000">
        <w:rPr>
          <w:rtl w:val="0"/>
        </w:rPr>
      </w:r>
    </w:p>
    <w:p w:rsidR="00000000" w:rsidDel="00000000" w:rsidP="00000000" w:rsidRDefault="00000000" w:rsidRPr="00000000" w14:paraId="0000005D">
      <w:pPr>
        <w:spacing w:after="0" w:before="0" w:line="360" w:lineRule="auto"/>
        <w:rPr/>
      </w:pPr>
      <w:r w:rsidDel="00000000" w:rsidR="00000000" w:rsidRPr="00000000">
        <w:rPr>
          <w:rtl w:val="0"/>
        </w:rPr>
      </w:r>
    </w:p>
    <w:p w:rsidR="00000000" w:rsidDel="00000000" w:rsidP="00000000" w:rsidRDefault="00000000" w:rsidRPr="00000000" w14:paraId="0000005E">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10 — PCA of Learned Representations]</w:t>
      </w:r>
      <w:r w:rsidDel="00000000" w:rsidR="00000000" w:rsidRPr="00000000">
        <w:rPr>
          <w:rtl w:val="0"/>
        </w:rPr>
      </w:r>
    </w:p>
    <w:p w:rsidR="00000000" w:rsidDel="00000000" w:rsidP="00000000" w:rsidRDefault="00000000" w:rsidRPr="00000000" w14:paraId="0000005F">
      <w:pPr>
        <w:spacing w:after="0" w:before="0" w:line="360" w:lineRule="auto"/>
        <w:rPr/>
      </w:pPr>
      <w:r w:rsidDel="00000000" w:rsidR="00000000" w:rsidRPr="00000000">
        <w:rPr>
          <w:rtl w:val="0"/>
        </w:rPr>
      </w:r>
    </w:p>
    <w:p w:rsidR="00000000" w:rsidDel="00000000" w:rsidP="00000000" w:rsidRDefault="00000000" w:rsidRPr="00000000" w14:paraId="00000060">
      <w:pPr>
        <w:spacing w:after="0" w:before="0" w:line="360" w:lineRule="auto"/>
        <w:ind w:firstLine="709"/>
        <w:jc w:val="both"/>
        <w:rPr>
          <w:highlight w:val="green"/>
        </w:rPr>
      </w:pPr>
      <w:r w:rsidDel="00000000" w:rsidR="00000000" w:rsidRPr="00000000">
        <w:rPr>
          <w:rtl w:val="0"/>
        </w:rPr>
        <w:t xml:space="preserve">Lastly, I want to touch on the interpretability of the model’s decision making process. Machine Learning models, and more specifically, Deep Learning models, have been notoriously called out for simply being a black box that you put some numbers in and get some numbers out. To some extent, the case for validity of this judgement can be made, nevertheless, within the last couple of decades there’ve been multiple different approaches to understand what the models are actually learning. The one route we have eventually leaned into is the </w:t>
      </w:r>
      <w:r w:rsidDel="00000000" w:rsidR="00000000" w:rsidRPr="00000000">
        <w:rPr>
          <w:rFonts w:ascii="Times New Roman" w:cs="Times New Roman" w:eastAsia="Times New Roman" w:hAnsi="Times New Roman"/>
          <w:b w:val="0"/>
          <w:bCs w:val="0"/>
          <w:sz w:val="24"/>
          <w:szCs w:val="24"/>
          <w:rtl w:val="0"/>
        </w:rPr>
        <w:t xml:space="preserve">PCA </w:t>
      </w:r>
      <w:r w:rsidDel="00000000" w:rsidR="00000000" w:rsidRPr="00000000">
        <w:rPr>
          <w:rtl w:val="0"/>
        </w:rPr>
        <w:t xml:space="preserve">of internal vector embeddings. You see, our model can be logically divided into 2 parts: CNN &amp; LSTM part which serves as a feature extractor and MLP which makes the final decision based on the provided vector. To catch what MLP is actually receiving, we extracted the vectors that the LSTM layer outputs, executed Principal Component Analysis on this to map the vectors into 2D space. On the screen you can see the results of this process. Essentially, it provides additional</w:t>
      </w:r>
      <w:r w:rsidDel="00000000" w:rsidR="00000000" w:rsidRPr="00000000">
        <w:rPr>
          <w:rFonts w:ascii="Times New Roman" w:cs="Times New Roman" w:eastAsia="Times New Roman" w:hAnsi="Times New Roman"/>
          <w:b w:val="0"/>
          <w:bCs w:val="0"/>
          <w:sz w:val="24"/>
          <w:szCs w:val="24"/>
          <w:rtl w:val="0"/>
        </w:rPr>
        <w:t xml:space="preserve"> evidence that the model is learning something meaningful. </w:t>
      </w:r>
      <w:r w:rsidDel="00000000" w:rsidR="00000000" w:rsidRPr="00000000">
        <w:rPr>
          <w:highlight w:val="green"/>
          <w:rtl w:val="0"/>
        </w:rPr>
        <w:t xml:space="preserve">We can see that the 1st principal component </w:t>
      </w:r>
      <w:r w:rsidDel="00000000" w:rsidR="00000000" w:rsidRPr="00000000">
        <w:rPr>
          <w:rFonts w:ascii="Times New Roman" w:cs="Times New Roman" w:eastAsia="Times New Roman" w:hAnsi="Times New Roman"/>
          <w:b w:val="0"/>
          <w:bCs w:val="0"/>
          <w:sz w:val="24"/>
          <w:szCs w:val="24"/>
          <w:highlight w:val="green"/>
          <w:rtl w:val="0"/>
        </w:rPr>
        <w:t xml:space="preserve">explains 29.2% of variance and </w:t>
      </w:r>
      <w:r w:rsidDel="00000000" w:rsidR="00000000" w:rsidRPr="00000000">
        <w:rPr>
          <w:highlight w:val="green"/>
          <w:rtl w:val="0"/>
        </w:rPr>
        <w:t xml:space="preserve">the 2nd one </w:t>
      </w:r>
      <w:r w:rsidDel="00000000" w:rsidR="00000000" w:rsidRPr="00000000">
        <w:rPr>
          <w:rFonts w:ascii="Times New Roman" w:cs="Times New Roman" w:eastAsia="Times New Roman" w:hAnsi="Times New Roman"/>
          <w:b w:val="0"/>
          <w:bCs w:val="0"/>
          <w:sz w:val="24"/>
          <w:szCs w:val="24"/>
          <w:highlight w:val="green"/>
          <w:rtl w:val="0"/>
        </w:rPr>
        <w:t xml:space="preserve">explains 14.2%</w:t>
      </w:r>
      <w:r w:rsidDel="00000000" w:rsidR="00000000" w:rsidRPr="00000000">
        <w:rPr>
          <w:highlight w:val="green"/>
          <w:rtl w:val="0"/>
        </w:rPr>
        <w:t xml:space="preserve">, </w:t>
      </w:r>
      <w:r w:rsidDel="00000000" w:rsidR="00000000" w:rsidRPr="00000000">
        <w:rPr>
          <w:rFonts w:ascii="Times New Roman" w:cs="Times New Roman" w:eastAsia="Times New Roman" w:hAnsi="Times New Roman"/>
          <w:b w:val="0"/>
          <w:bCs w:val="0"/>
          <w:sz w:val="24"/>
          <w:szCs w:val="24"/>
          <w:highlight w:val="green"/>
          <w:rtl w:val="0"/>
        </w:rPr>
        <w:t xml:space="preserve">capturing </w:t>
      </w:r>
      <w:r w:rsidDel="00000000" w:rsidR="00000000" w:rsidRPr="00000000">
        <w:rPr>
          <w:highlight w:val="green"/>
          <w:rtl w:val="0"/>
        </w:rPr>
        <w:t xml:space="preserve">together  </w:t>
      </w:r>
      <w:r w:rsidDel="00000000" w:rsidR="00000000" w:rsidRPr="00000000">
        <w:rPr>
          <w:rFonts w:ascii="Times New Roman" w:cs="Times New Roman" w:eastAsia="Times New Roman" w:hAnsi="Times New Roman"/>
          <w:b w:val="0"/>
          <w:bCs w:val="0"/>
          <w:sz w:val="24"/>
          <w:szCs w:val="24"/>
          <w:highlight w:val="green"/>
          <w:rtl w:val="0"/>
        </w:rPr>
        <w:t xml:space="preserve">over 43% of the total structure in a linear projection.</w:t>
      </w:r>
      <w:r w:rsidDel="00000000" w:rsidR="00000000" w:rsidRPr="00000000">
        <w:rPr>
          <w:rtl w:val="0"/>
        </w:rPr>
      </w:r>
    </w:p>
    <w:p w:rsidR="00000000" w:rsidDel="00000000" w:rsidP="00000000" w:rsidRDefault="00000000" w:rsidRPr="00000000" w14:paraId="00000061">
      <w:pPr>
        <w:spacing w:after="0" w:before="0" w:line="360" w:lineRule="auto"/>
        <w:rPr/>
      </w:pPr>
      <w:r w:rsidDel="00000000" w:rsidR="00000000" w:rsidRPr="00000000">
        <w:rPr>
          <w:rtl w:val="0"/>
        </w:rPr>
      </w:r>
    </w:p>
    <w:p w:rsidR="00000000" w:rsidDel="00000000" w:rsidP="00000000" w:rsidRDefault="00000000" w:rsidRPr="00000000" w14:paraId="00000062">
      <w:pPr>
        <w:spacing w:after="0" w:before="0" w:line="360" w:lineRule="auto"/>
        <w:ind w:firstLine="709"/>
        <w:jc w:val="both"/>
        <w:rPr>
          <w:highlight w:val="green"/>
        </w:rPr>
      </w:pPr>
      <w:r w:rsidDel="00000000" w:rsidR="00000000" w:rsidRPr="00000000">
        <w:rPr>
          <w:rFonts w:ascii="Times New Roman" w:cs="Times New Roman" w:eastAsia="Times New Roman" w:hAnsi="Times New Roman"/>
          <w:b w:val="0"/>
          <w:bCs w:val="0"/>
          <w:sz w:val="24"/>
          <w:szCs w:val="24"/>
          <w:rtl w:val="0"/>
        </w:rPr>
        <w:t xml:space="preserve">The color</w:t>
      </w:r>
      <w:r w:rsidDel="00000000" w:rsidR="00000000" w:rsidRPr="00000000">
        <w:rPr>
          <w:rtl w:val="0"/>
        </w:rPr>
        <w:t xml:space="preserve">s’ distribution </w:t>
      </w:r>
      <w:r w:rsidDel="00000000" w:rsidR="00000000" w:rsidRPr="00000000">
        <w:rPr>
          <w:rFonts w:ascii="Times New Roman" w:cs="Times New Roman" w:eastAsia="Times New Roman" w:hAnsi="Times New Roman"/>
          <w:b w:val="0"/>
          <w:bCs w:val="0"/>
          <w:sz w:val="24"/>
          <w:szCs w:val="24"/>
          <w:rtl w:val="0"/>
        </w:rPr>
        <w:t xml:space="preserve">reveals a </w:t>
      </w:r>
      <w:r w:rsidDel="00000000" w:rsidR="00000000" w:rsidRPr="00000000">
        <w:rPr>
          <w:rtl w:val="0"/>
        </w:rPr>
        <w:t xml:space="preserve">noticeable </w:t>
      </w:r>
      <w:r w:rsidDel="00000000" w:rsidR="00000000" w:rsidRPr="00000000">
        <w:rPr>
          <w:rFonts w:ascii="Times New Roman" w:cs="Times New Roman" w:eastAsia="Times New Roman" w:hAnsi="Times New Roman"/>
          <w:b w:val="0"/>
          <w:bCs w:val="0"/>
          <w:sz w:val="24"/>
          <w:szCs w:val="24"/>
          <w:rtl w:val="0"/>
        </w:rPr>
        <w:t xml:space="preserve">gradient flow along the PC1 axis: high-magnitude events in red cluster on the left, mid-magnitude events in orange in the center, and low-magnitude events in blue on the right. This separation emerged from the model learning to predict magnitude. </w:t>
      </w:r>
      <w:r w:rsidDel="00000000" w:rsidR="00000000" w:rsidRPr="00000000">
        <w:rPr>
          <w:rFonts w:ascii="Times New Roman" w:cs="Times New Roman" w:eastAsia="Times New Roman" w:hAnsi="Times New Roman"/>
          <w:b w:val="0"/>
          <w:bCs w:val="0"/>
          <w:sz w:val="24"/>
          <w:szCs w:val="24"/>
          <w:highlight w:val="green"/>
          <w:rtl w:val="0"/>
        </w:rPr>
        <w:t xml:space="preserve">It confirms that the CNN and LSTM </w:t>
      </w:r>
      <w:r w:rsidDel="00000000" w:rsidR="00000000" w:rsidRPr="00000000">
        <w:rPr>
          <w:highlight w:val="green"/>
          <w:rtl w:val="0"/>
        </w:rPr>
        <w:t xml:space="preserve">together </w:t>
      </w:r>
      <w:r w:rsidDel="00000000" w:rsidR="00000000" w:rsidRPr="00000000">
        <w:rPr>
          <w:rFonts w:ascii="Times New Roman" w:cs="Times New Roman" w:eastAsia="Times New Roman" w:hAnsi="Times New Roman"/>
          <w:b w:val="0"/>
          <w:bCs w:val="0"/>
          <w:sz w:val="24"/>
          <w:szCs w:val="24"/>
          <w:highlight w:val="green"/>
          <w:rtl w:val="0"/>
        </w:rPr>
        <w:t xml:space="preserve">produce embeddings where magnitude is encoded as a primary axis of variation in the latent space, which is exactly what we want from a feature extractor feeding into a regression head.</w:t>
      </w:r>
      <w:r w:rsidDel="00000000" w:rsidR="00000000" w:rsidRPr="00000000">
        <w:rPr>
          <w:rtl w:val="0"/>
        </w:rPr>
      </w:r>
    </w:p>
    <w:p w:rsidR="00000000" w:rsidDel="00000000" w:rsidP="00000000" w:rsidRDefault="00000000" w:rsidRPr="00000000" w14:paraId="00000063">
      <w:pPr>
        <w:spacing w:after="0" w:before="0" w:line="360" w:lineRule="auto"/>
        <w:rPr/>
      </w:pPr>
      <w:r w:rsidDel="00000000" w:rsidR="00000000" w:rsidRPr="00000000">
        <w:rPr>
          <w:rtl w:val="0"/>
        </w:rPr>
      </w:r>
    </w:p>
    <w:p w:rsidR="00000000" w:rsidDel="00000000" w:rsidP="00000000" w:rsidRDefault="00000000" w:rsidRPr="00000000" w14:paraId="00000064">
      <w:pPr>
        <w:spacing w:after="40" w:before="40" w:line="240" w:lineRule="auto"/>
        <w:rPr/>
      </w:pPr>
      <w:r w:rsidDel="00000000" w:rsidR="00000000" w:rsidRPr="00000000">
        <w:rPr>
          <w:rFonts w:ascii="Times New Roman" w:cs="Times New Roman" w:eastAsia="Times New Roman" w:hAnsi="Times New Roman"/>
          <w:color w:val="666666"/>
          <w:sz w:val="20"/>
          <w:szCs w:val="20"/>
          <w:rtl w:val="0"/>
        </w:rPr>
        <w:t xml:space="preserve">Note: Be ready to explain what PCA is if asked — it is a linear dimensionality reduction that projects high-dimensional data onto the directions of maximum variance, preserving Euclidean distances. Unlike t-SNE or UMAP, the distances and directions in PCA space are interpretable.</w:t>
      </w:r>
      <w:r w:rsidDel="00000000" w:rsidR="00000000" w:rsidRPr="00000000">
        <w:rPr>
          <w:rtl w:val="0"/>
        </w:rPr>
      </w:r>
    </w:p>
    <w:p w:rsidR="00000000" w:rsidDel="00000000" w:rsidP="00000000" w:rsidRDefault="00000000" w:rsidRPr="00000000" w14:paraId="00000065">
      <w:pPr>
        <w:spacing w:after="0" w:before="0" w:line="360" w:lineRule="auto"/>
        <w:rPr/>
      </w:pPr>
      <w:r w:rsidDel="00000000" w:rsidR="00000000" w:rsidRPr="00000000">
        <w:rPr>
          <w:rtl w:val="0"/>
        </w:rPr>
      </w:r>
    </w:p>
    <w:p w:rsidR="00000000" w:rsidDel="00000000" w:rsidP="00000000" w:rsidRDefault="00000000" w:rsidRPr="00000000" w14:paraId="00000066">
      <w:pPr>
        <w:pStyle w:val="Heading1"/>
        <w:pageBreakBefore w:val="1"/>
        <w:spacing w:after="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SECTION 8 — Conclusion</w:t>
      </w:r>
      <w:r w:rsidDel="00000000" w:rsidR="00000000" w:rsidRPr="00000000">
        <w:rPr>
          <w:rtl w:val="0"/>
        </w:rPr>
      </w:r>
    </w:p>
    <w:p w:rsidR="00000000" w:rsidDel="00000000" w:rsidP="00000000" w:rsidRDefault="00000000" w:rsidRPr="00000000" w14:paraId="00000067">
      <w:pPr>
        <w:spacing w:after="40" w:before="80" w:line="240" w:lineRule="auto"/>
        <w:rPr/>
      </w:pPr>
      <w:sdt>
        <w:sdtPr>
          <w:id w:val="479306767"/>
          <w:tag w:val="goog_rdk_7"/>
        </w:sdtPr>
        <w:sdtContent>
          <w:r w:rsidDel="00000000" w:rsidR="00000000" w:rsidRPr="00000000">
            <w:rPr>
              <w:rFonts w:ascii="Cardo" w:cs="Cardo" w:eastAsia="Cardo" w:hAnsi="Cardo"/>
              <w:b w:val="1"/>
              <w:bCs w:val="1"/>
              <w:color w:val="cc4400"/>
              <w:sz w:val="20"/>
              <w:szCs w:val="20"/>
              <w:rtl w:val="0"/>
            </w:rPr>
            <w:t xml:space="preserve">⏱ 8:30 – 10:00  (90 seconds)</w:t>
          </w:r>
        </w:sdtContent>
      </w:sdt>
      <w:r w:rsidDel="00000000" w:rsidR="00000000" w:rsidRPr="00000000">
        <w:rPr>
          <w:rtl w:val="0"/>
        </w:rPr>
      </w:r>
    </w:p>
    <w:p w:rsidR="00000000" w:rsidDel="00000000" w:rsidP="00000000" w:rsidRDefault="00000000" w:rsidRPr="00000000" w14:paraId="00000068">
      <w:pPr>
        <w:pBdr>
          <w:left w:color="4a90d9" w:space="8" w:sz="12" w:val="single"/>
        </w:pBdr>
        <w:spacing w:after="60" w:before="60" w:line="360" w:lineRule="auto"/>
        <w:rPr/>
      </w:pPr>
      <w:r w:rsidDel="00000000" w:rsidR="00000000" w:rsidRPr="00000000">
        <w:rPr>
          <w:rFonts w:ascii="Times New Roman" w:cs="Times New Roman" w:eastAsia="Times New Roman" w:hAnsi="Times New Roman"/>
          <w:color w:val="888888"/>
          <w:sz w:val="20"/>
          <w:szCs w:val="20"/>
          <w:rtl w:val="0"/>
        </w:rPr>
        <w:t xml:space="preserve">[SLIDE: Slide 11 — Conclusion]</w:t>
      </w:r>
      <w:r w:rsidDel="00000000" w:rsidR="00000000" w:rsidRPr="00000000">
        <w:rPr>
          <w:rtl w:val="0"/>
        </w:rPr>
      </w:r>
    </w:p>
    <w:p w:rsidR="00000000" w:rsidDel="00000000" w:rsidP="00000000" w:rsidRDefault="00000000" w:rsidRPr="00000000" w14:paraId="00000069">
      <w:pPr>
        <w:spacing w:after="0" w:before="0" w:line="360" w:lineRule="auto"/>
        <w:rPr/>
      </w:pPr>
      <w:r w:rsidDel="00000000" w:rsidR="00000000" w:rsidRPr="00000000">
        <w:rPr>
          <w:rtl w:val="0"/>
        </w:rPr>
      </w:r>
    </w:p>
    <w:p w:rsidR="00000000" w:rsidDel="00000000" w:rsidP="00000000" w:rsidRDefault="00000000" w:rsidRPr="00000000" w14:paraId="0000006A">
      <w:pPr>
        <w:spacing w:after="0" w:before="0" w:line="360" w:lineRule="auto"/>
        <w:ind w:firstLine="720"/>
        <w:rPr>
          <w:highlight w:val="green"/>
        </w:rPr>
      </w:pPr>
      <w:r w:rsidDel="00000000" w:rsidR="00000000" w:rsidRPr="00000000">
        <w:rPr>
          <w:highlight w:val="green"/>
          <w:rtl w:val="0"/>
        </w:rPr>
        <w:t xml:space="preserve">Traditional manual feature engineering requires extensive expert knowledge and careful consideration of window selection, frequency bands, noise characteristics, site effects, saturation behavior, and regional calibrations. These steps are time-consuming, prone to human bias, and often suboptimal.</w:t>
      </w:r>
    </w:p>
    <w:p w:rsidR="00000000" w:rsidDel="00000000" w:rsidP="00000000" w:rsidRDefault="00000000" w:rsidRPr="00000000" w14:paraId="0000006B">
      <w:pPr>
        <w:spacing w:after="240" w:before="240" w:line="360" w:lineRule="auto"/>
        <w:ind w:firstLine="720"/>
        <w:rPr>
          <w:highlight w:val="green"/>
        </w:rPr>
      </w:pPr>
      <w:r w:rsidDel="00000000" w:rsidR="00000000" w:rsidRPr="00000000">
        <w:rPr>
          <w:highlight w:val="green"/>
          <w:rtl w:val="0"/>
        </w:rPr>
        <w:t xml:space="preserve">In contrast, my CNN-LSTM model operating on spectrograms omits all these manual decisions. The network learns the most relevant time-frequency patterns and their temporal dynamics directly from data. This not only reduces engineering effort but also allows discovery of complex relationships that might be missed by human-designed features.</w:t>
      </w:r>
    </w:p>
    <w:p w:rsidR="00000000" w:rsidDel="00000000" w:rsidP="00000000" w:rsidRDefault="00000000" w:rsidRPr="00000000" w14:paraId="0000006C">
      <w:pPr>
        <w:spacing w:after="0" w:before="0" w:line="360" w:lineRule="auto"/>
        <w:rPr/>
      </w:pPr>
      <w:r w:rsidDel="00000000" w:rsidR="00000000" w:rsidRPr="00000000">
        <w:rPr>
          <w:rtl w:val="0"/>
        </w:rPr>
      </w:r>
    </w:p>
    <w:p w:rsidR="00000000" w:rsidDel="00000000" w:rsidP="00000000" w:rsidRDefault="00000000" w:rsidRPr="00000000" w14:paraId="0000006D">
      <w:pPr>
        <w:spacing w:after="0" w:before="0" w:line="360" w:lineRule="auto"/>
        <w:rPr/>
      </w:pPr>
      <w:r w:rsidDel="00000000" w:rsidR="00000000" w:rsidRPr="00000000">
        <w:rPr>
          <w:rtl w:val="0"/>
        </w:rPr>
      </w:r>
    </w:p>
    <w:p w:rsidR="00000000" w:rsidDel="00000000" w:rsidP="00000000" w:rsidRDefault="00000000" w:rsidRPr="00000000" w14:paraId="0000006E">
      <w:pPr>
        <w:spacing w:after="0" w:before="0" w:line="360" w:lineRule="auto"/>
        <w:ind w:firstLine="709"/>
        <w:jc w:val="both"/>
        <w:rPr/>
      </w:pPr>
      <w:r w:rsidDel="00000000" w:rsidR="00000000" w:rsidRPr="00000000">
        <w:rPr>
          <w:rtl w:val="0"/>
        </w:rPr>
        <w:t xml:space="preserve">Finally, l</w:t>
      </w:r>
      <w:r w:rsidDel="00000000" w:rsidR="00000000" w:rsidRPr="00000000">
        <w:rPr>
          <w:rFonts w:ascii="Times New Roman" w:cs="Times New Roman" w:eastAsia="Times New Roman" w:hAnsi="Times New Roman"/>
          <w:b w:val="0"/>
          <w:bCs w:val="0"/>
          <w:sz w:val="24"/>
          <w:szCs w:val="24"/>
          <w:rtl w:val="0"/>
        </w:rPr>
        <w:t xml:space="preserve">et me close by returning to the research question we </w:t>
      </w:r>
      <w:r w:rsidDel="00000000" w:rsidR="00000000" w:rsidRPr="00000000">
        <w:rPr>
          <w:rtl w:val="0"/>
        </w:rPr>
        <w:t xml:space="preserve">started </w:t>
      </w:r>
      <w:r w:rsidDel="00000000" w:rsidR="00000000" w:rsidRPr="00000000">
        <w:rPr>
          <w:rFonts w:ascii="Times New Roman" w:cs="Times New Roman" w:eastAsia="Times New Roman" w:hAnsi="Times New Roman"/>
          <w:b w:val="0"/>
          <w:bCs w:val="0"/>
          <w:sz w:val="24"/>
          <w:szCs w:val="24"/>
          <w:rtl w:val="0"/>
        </w:rPr>
        <w:t xml:space="preserve">with.</w:t>
      </w:r>
      <w:r w:rsidDel="00000000" w:rsidR="00000000" w:rsidRPr="00000000">
        <w:rPr>
          <w:rtl w:val="0"/>
        </w:rPr>
      </w:r>
    </w:p>
    <w:p w:rsidR="00000000" w:rsidDel="00000000" w:rsidP="00000000" w:rsidRDefault="00000000" w:rsidRPr="00000000" w14:paraId="0000006F">
      <w:pPr>
        <w:spacing w:after="0" w:before="0" w:line="360" w:lineRule="auto"/>
        <w:rPr/>
      </w:pPr>
      <w:r w:rsidDel="00000000" w:rsidR="00000000" w:rsidRPr="00000000">
        <w:rPr>
          <w:rtl w:val="0"/>
        </w:rPr>
      </w:r>
    </w:p>
    <w:p w:rsidR="00000000" w:rsidDel="00000000" w:rsidP="00000000" w:rsidRDefault="00000000" w:rsidRPr="00000000" w14:paraId="00000070">
      <w:pPr>
        <w:spacing w:after="0" w:before="0" w:line="360" w:lineRule="auto"/>
        <w:ind w:firstLine="709"/>
        <w:jc w:val="both"/>
        <w:rPr/>
      </w:pPr>
      <w:r w:rsidDel="00000000" w:rsidR="00000000" w:rsidRPr="00000000">
        <w:rPr>
          <w:rtl w:val="0"/>
        </w:rPr>
        <w:t xml:space="preserve">The question was</w:t>
      </w:r>
      <w:r w:rsidDel="00000000" w:rsidR="00000000" w:rsidRPr="00000000">
        <w:rPr>
          <w:rFonts w:ascii="Times New Roman" w:cs="Times New Roman" w:eastAsia="Times New Roman" w:hAnsi="Times New Roman"/>
          <w:b w:val="0"/>
          <w:bCs w:val="0"/>
          <w:sz w:val="24"/>
          <w:szCs w:val="24"/>
          <w:rtl w:val="0"/>
        </w:rPr>
        <w:t xml:space="preserve">: can the relationship between the first observations of an earthquake and its final magnitude be learned by a </w:t>
      </w:r>
      <w:r w:rsidDel="00000000" w:rsidR="00000000" w:rsidRPr="00000000">
        <w:rPr>
          <w:rtl w:val="0"/>
        </w:rPr>
        <w:t xml:space="preserve">machine </w:t>
      </w:r>
      <w:r w:rsidDel="00000000" w:rsidR="00000000" w:rsidRPr="00000000">
        <w:rPr>
          <w:rFonts w:ascii="Times New Roman" w:cs="Times New Roman" w:eastAsia="Times New Roman" w:hAnsi="Times New Roman"/>
          <w:b w:val="0"/>
          <w:bCs w:val="0"/>
          <w:sz w:val="24"/>
          <w:szCs w:val="24"/>
          <w:rtl w:val="0"/>
        </w:rPr>
        <w:t xml:space="preserve">learning model? The answer, based on our experiment</w:t>
      </w:r>
      <w:r w:rsidDel="00000000" w:rsidR="00000000" w:rsidRPr="00000000">
        <w:rPr>
          <w:rtl w:val="0"/>
        </w:rPr>
        <w:t xml:space="preserve">al results</w:t>
      </w:r>
      <w:r w:rsidDel="00000000" w:rsidR="00000000" w:rsidRPr="00000000">
        <w:rPr>
          <w:rFonts w:ascii="Times New Roman" w:cs="Times New Roman" w:eastAsia="Times New Roman" w:hAnsi="Times New Roman"/>
          <w:b w:val="0"/>
          <w:bCs w:val="0"/>
          <w:sz w:val="24"/>
          <w:szCs w:val="24"/>
          <w:rtl w:val="0"/>
        </w:rPr>
        <w:t xml:space="preserve">, is yes — with meaningful but bounded precision.</w:t>
      </w:r>
      <w:r w:rsidDel="00000000" w:rsidR="00000000" w:rsidRPr="00000000">
        <w:rPr>
          <w:rtl w:val="0"/>
        </w:rPr>
      </w:r>
    </w:p>
    <w:p w:rsidR="00000000" w:rsidDel="00000000" w:rsidP="00000000" w:rsidRDefault="00000000" w:rsidRPr="00000000" w14:paraId="0000007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The</w:t>
      </w:r>
      <w:r w:rsidDel="00000000" w:rsidR="00000000" w:rsidRPr="00000000">
        <w:rPr>
          <w:rtl w:val="0"/>
        </w:rPr>
        <w:t xml:space="preserve">re are, of course, </w:t>
      </w:r>
      <w:r w:rsidDel="00000000" w:rsidR="00000000" w:rsidRPr="00000000">
        <w:rPr>
          <w:rFonts w:ascii="Times New Roman" w:cs="Times New Roman" w:eastAsia="Times New Roman" w:hAnsi="Times New Roman"/>
          <w:b w:val="0"/>
          <w:bCs w:val="0"/>
          <w:sz w:val="24"/>
          <w:szCs w:val="24"/>
          <w:rtl w:val="0"/>
        </w:rPr>
        <w:t xml:space="preserve">limitations: the model </w:t>
      </w:r>
      <w:r w:rsidDel="00000000" w:rsidR="00000000" w:rsidRPr="00000000">
        <w:rPr>
          <w:rtl w:val="0"/>
        </w:rPr>
        <w:t xml:space="preserve">uses </w:t>
      </w:r>
      <w:r w:rsidDel="00000000" w:rsidR="00000000" w:rsidRPr="00000000">
        <w:rPr>
          <w:rFonts w:ascii="Times New Roman" w:cs="Times New Roman" w:eastAsia="Times New Roman" w:hAnsi="Times New Roman"/>
          <w:b w:val="0"/>
          <w:bCs w:val="0"/>
          <w:sz w:val="24"/>
          <w:szCs w:val="24"/>
          <w:rtl w:val="0"/>
        </w:rPr>
        <w:t xml:space="preserve">single-station d</w:t>
      </w:r>
      <w:r w:rsidDel="00000000" w:rsidR="00000000" w:rsidRPr="00000000">
        <w:rPr>
          <w:rtl w:val="0"/>
        </w:rPr>
        <w:t xml:space="preserve">ata </w:t>
      </w:r>
      <w:r w:rsidDel="00000000" w:rsidR="00000000" w:rsidRPr="00000000">
        <w:rPr>
          <w:rFonts w:ascii="Times New Roman" w:cs="Times New Roman" w:eastAsia="Times New Roman" w:hAnsi="Times New Roman"/>
          <w:b w:val="0"/>
          <w:bCs w:val="0"/>
          <w:sz w:val="24"/>
          <w:szCs w:val="24"/>
          <w:rtl w:val="0"/>
        </w:rPr>
        <w:t xml:space="preserve">and was trained on Italian seismicity, which may limit its direct transferability to Kyrgyzstan without fine-tuning or even full retraining. The </w:t>
      </w:r>
      <w:r w:rsidDel="00000000" w:rsidR="00000000" w:rsidRPr="00000000">
        <w:rPr>
          <w:rtl w:val="0"/>
        </w:rPr>
        <w:t xml:space="preserve">large magnitude events </w:t>
      </w:r>
      <w:r w:rsidDel="00000000" w:rsidR="00000000" w:rsidRPr="00000000">
        <w:rPr>
          <w:rFonts w:ascii="Times New Roman" w:cs="Times New Roman" w:eastAsia="Times New Roman" w:hAnsi="Times New Roman"/>
          <w:b w:val="0"/>
          <w:bCs w:val="0"/>
          <w:sz w:val="24"/>
          <w:szCs w:val="24"/>
          <w:rtl w:val="0"/>
        </w:rPr>
        <w:t xml:space="preserve">remain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underrepresented at roughly 1,700 samples</w:t>
      </w:r>
      <w:r w:rsidDel="00000000" w:rsidR="00000000" w:rsidRPr="00000000">
        <w:rPr>
          <w:rtl w:val="0"/>
        </w:rPr>
        <w:t xml:space="preserve">.</w:t>
      </w:r>
    </w:p>
    <w:p w:rsidR="00000000" w:rsidDel="00000000" w:rsidP="00000000" w:rsidRDefault="00000000" w:rsidRPr="00000000" w14:paraId="00000073">
      <w:pPr>
        <w:spacing w:after="0" w:before="0" w:line="360" w:lineRule="auto"/>
        <w:rPr/>
      </w:pPr>
      <w:r w:rsidDel="00000000" w:rsidR="00000000" w:rsidRPr="00000000">
        <w:rPr>
          <w:rtl w:val="0"/>
        </w:rPr>
      </w:r>
    </w:p>
    <w:p w:rsidR="00000000" w:rsidDel="00000000" w:rsidP="00000000" w:rsidRDefault="00000000" w:rsidRPr="00000000" w14:paraId="00000074">
      <w:pPr>
        <w:spacing w:after="0" w:before="0" w:line="360" w:lineRule="auto"/>
        <w:ind w:firstLine="709"/>
        <w:jc w:val="both"/>
        <w:rPr/>
      </w:pPr>
      <w:r w:rsidDel="00000000" w:rsidR="00000000" w:rsidRPr="00000000">
        <w:rPr>
          <w:rFonts w:ascii="Times New Roman" w:cs="Times New Roman" w:eastAsia="Times New Roman" w:hAnsi="Times New Roman"/>
          <w:b w:val="0"/>
          <w:bCs w:val="0"/>
          <w:sz w:val="24"/>
          <w:szCs w:val="24"/>
          <w:rtl w:val="0"/>
        </w:rPr>
        <w:t xml:space="preserve">Future work </w:t>
      </w:r>
      <w:r w:rsidDel="00000000" w:rsidR="00000000" w:rsidRPr="00000000">
        <w:rPr>
          <w:rtl w:val="0"/>
        </w:rPr>
        <w:t xml:space="preserve">might </w:t>
      </w:r>
      <w:r w:rsidDel="00000000" w:rsidR="00000000" w:rsidRPr="00000000">
        <w:rPr>
          <w:rFonts w:ascii="Times New Roman" w:cs="Times New Roman" w:eastAsia="Times New Roman" w:hAnsi="Times New Roman"/>
          <w:b w:val="0"/>
          <w:bCs w:val="0"/>
          <w:sz w:val="24"/>
          <w:szCs w:val="24"/>
          <w:rtl w:val="0"/>
        </w:rPr>
        <w:t xml:space="preserve">focus on incorporating additional regional datasets, exploring </w:t>
      </w:r>
      <w:r w:rsidDel="00000000" w:rsidR="00000000" w:rsidRPr="00000000">
        <w:rPr>
          <w:rtl w:val="0"/>
        </w:rPr>
        <w:t xml:space="preserve">different</w:t>
      </w:r>
      <w:r w:rsidDel="00000000" w:rsidR="00000000" w:rsidRPr="00000000">
        <w:rPr>
          <w:rFonts w:ascii="Times New Roman" w:cs="Times New Roman" w:eastAsia="Times New Roman" w:hAnsi="Times New Roman"/>
          <w:b w:val="0"/>
          <w:bCs w:val="0"/>
          <w:sz w:val="24"/>
          <w:szCs w:val="24"/>
          <w:rtl w:val="0"/>
        </w:rPr>
        <w:t xml:space="preserve"> architectur</w:t>
      </w:r>
      <w:r w:rsidDel="00000000" w:rsidR="00000000" w:rsidRPr="00000000">
        <w:rPr>
          <w:rtl w:val="0"/>
        </w:rPr>
        <w:t xml:space="preserve">al tweaks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hardware optimization such as a quantization techniques to enhance the inference speed of the model, which is a crucial property of any Earthquake Early Warning system.</w:t>
      </w:r>
    </w:p>
    <w:p w:rsidR="00000000" w:rsidDel="00000000" w:rsidP="00000000" w:rsidRDefault="00000000" w:rsidRPr="00000000" w14:paraId="00000075">
      <w:pPr>
        <w:spacing w:after="0" w:before="0" w:line="360" w:lineRule="auto"/>
        <w:ind w:firstLine="709"/>
        <w:jc w:val="both"/>
        <w:rPr/>
      </w:pPr>
      <w:r w:rsidDel="00000000" w:rsidR="00000000" w:rsidRPr="00000000">
        <w:rPr>
          <w:rtl w:val="0"/>
        </w:rPr>
        <w:t xml:space="preserve">That would be it from my side, I’m thankful for your attention and</w:t>
      </w:r>
      <w:r w:rsidDel="00000000" w:rsidR="00000000" w:rsidRPr="00000000">
        <w:rPr>
          <w:rFonts w:ascii="Times New Roman" w:cs="Times New Roman" w:eastAsia="Times New Roman" w:hAnsi="Times New Roman"/>
          <w:b w:val="0"/>
          <w:bCs w:val="0"/>
          <w:sz w:val="24"/>
          <w:szCs w:val="24"/>
          <w:rtl w:val="0"/>
        </w:rPr>
        <w:t xml:space="preserve"> I</w:t>
      </w:r>
      <w:r w:rsidDel="00000000" w:rsidR="00000000" w:rsidRPr="00000000">
        <w:rPr>
          <w:rtl w:val="0"/>
        </w:rPr>
        <w:t xml:space="preserve">’m glad to hear your </w:t>
      </w:r>
      <w:r w:rsidDel="00000000" w:rsidR="00000000" w:rsidRPr="00000000">
        <w:rPr>
          <w:rFonts w:ascii="Times New Roman" w:cs="Times New Roman" w:eastAsia="Times New Roman" w:hAnsi="Times New Roman"/>
          <w:b w:val="0"/>
          <w:bCs w:val="0"/>
          <w:sz w:val="24"/>
          <w:szCs w:val="24"/>
          <w:rtl w:val="0"/>
        </w:rPr>
        <w:t xml:space="preserve">questions if </w:t>
      </w:r>
      <w:r w:rsidDel="00000000" w:rsidR="00000000" w:rsidRPr="00000000">
        <w:rPr>
          <w:rtl w:val="0"/>
        </w:rPr>
        <w:t xml:space="preserve">there are any</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r>
    </w:p>
    <w:sectPr>
      <w:pgSz w:h="16838" w:w="11906" w:orient="portrait"/>
      <w:pgMar w:bottom="1133.8582677165355" w:top="1133.8582677165355" w:left="1700.7874015748032"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aaaaaa" w:space="0" w:sz="4" w:val="single"/>
        <w:right w:space="0" w:sz="0" w:val="nil"/>
        <w:between w:space="0" w:sz="0" w:val="nil"/>
      </w:pBdr>
      <w:shd w:fill="auto" w:val="clear"/>
      <w:spacing w:after="80" w:before="28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unwDCE+/RVUOC9+3gE3ya6mpM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ekhaUmlQVG5QOGRzWnduNVRtTDk2RTdydGN0LTBB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