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outlineLvl w:val="0"/>
        <w:rPr>
          <w:rFonts w:hint="default" w:ascii="Cambria" w:hAnsi="Cambria" w:cs="Cambria"/>
          <w:b/>
          <w:bCs/>
          <w:sz w:val="36"/>
          <w:szCs w:val="36"/>
          <w:lang w:val="en-US" w:eastAsia="zh-CN"/>
        </w:rPr>
      </w:pPr>
      <w:bookmarkStart w:id="0" w:name="_Toc29207"/>
      <w:bookmarkStart w:id="1" w:name="_Toc1037"/>
      <w:r>
        <w:rPr>
          <w:rFonts w:hint="default"/>
          <w:b/>
          <w:bCs/>
          <w:sz w:val="36"/>
          <w:szCs w:val="36"/>
          <w:lang w:val="en-US" w:eastAsia="zh-CN"/>
        </w:rPr>
        <w:t>Update Log-Neptune3Pro&amp;Plus&amp;Max</w:t>
      </w:r>
      <w:bookmarkEnd w:id="0"/>
      <w:bookmarkEnd w:id="1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6343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_Toc1037 </w:instrText>
          </w:r>
          <w:r>
            <w:fldChar w:fldCharType="separate"/>
          </w:r>
          <w:r>
            <w:rPr>
              <w:rFonts w:hint="default"/>
              <w:bCs/>
              <w:szCs w:val="36"/>
              <w:lang w:val="en-US" w:eastAsia="zh-CN"/>
            </w:rPr>
            <w:t>Update Log-Neptune3Pro&amp;Plus&amp;Max</w:t>
          </w:r>
          <w:r>
            <w:tab/>
          </w:r>
          <w:r>
            <w:fldChar w:fldCharType="begin"/>
          </w:r>
          <w:r>
            <w:instrText xml:space="preserve"> PAGEREF _Toc1037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_Toc12091 </w:instrText>
          </w:r>
          <w:r>
            <w:fldChar w:fldCharType="separate"/>
          </w:r>
          <w:r>
            <w:rPr>
              <w:rFonts w:hint="default"/>
            </w:rPr>
            <w:t>Compatibility</w:t>
          </w:r>
          <w:r>
            <w:tab/>
          </w:r>
          <w:r>
            <w:fldChar w:fldCharType="begin"/>
          </w:r>
          <w:r>
            <w:instrText xml:space="preserve"> PAGEREF _Toc12091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Reminder:</w:t>
          </w:r>
          <w:r>
            <w:tab/>
          </w:r>
          <w:r>
            <w:fldChar w:fldCharType="begin"/>
          </w:r>
          <w:r>
            <w:instrText xml:space="preserve"> PAGEREF _Toc21633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_Toc17709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Screen firmware update log</w:t>
          </w:r>
          <w:r>
            <w:tab/>
          </w:r>
          <w:r>
            <w:fldChar w:fldCharType="begin"/>
          </w:r>
          <w:r>
            <w:instrText xml:space="preserve"> PAGEREF _Toc17709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_Toc4829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UI Version : 1.4</w:t>
          </w:r>
          <w:r>
            <w:tab/>
          </w:r>
          <w:r>
            <w:fldChar w:fldCharType="begin"/>
          </w:r>
          <w:r>
            <w:instrText xml:space="preserve"> PAGEREF _Toc4829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UI Version: 1.5-</w:t>
          </w:r>
          <w:bookmarkStart w:id="2" w:name="OLE_LINK6"/>
          <w:r>
            <w:rPr>
              <w:rFonts w:hint="eastAsia"/>
              <w:lang w:val="en-US" w:eastAsia="zh-CN"/>
            </w:rPr>
            <w:t>Beta</w:t>
          </w:r>
          <w:bookmarkEnd w:id="2"/>
          <w:r>
            <w:tab/>
          </w:r>
          <w:r>
            <w:fldChar w:fldCharType="begin"/>
          </w:r>
          <w:r>
            <w:instrText xml:space="preserve"> PAGEREF _Toc18209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_Toc7435 </w:instrText>
          </w:r>
          <w:r>
            <w:fldChar w:fldCharType="separate"/>
          </w:r>
          <w:r>
            <w:rPr>
              <w:rFonts w:hint="default" w:ascii="Wingdings" w:hAnsi="Wingdings"/>
              <w:lang w:val="en-US" w:eastAsia="zh-CN"/>
            </w:rPr>
            <w:t xml:space="preserve"> </w:t>
          </w:r>
          <w:r>
            <w:rPr>
              <w:rFonts w:hint="default"/>
              <w:lang w:val="en-US" w:eastAsia="zh-CN"/>
            </w:rPr>
            <w:t>Board firmware update log</w:t>
          </w:r>
          <w:r>
            <w:tab/>
          </w:r>
          <w:r>
            <w:fldChar w:fldCharType="begin"/>
          </w:r>
          <w:r>
            <w:instrText xml:space="preserve"> PAGEREF _Toc7435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_Toc8984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</w:t>
          </w:r>
          <w:r>
            <w:tab/>
          </w:r>
          <w:r>
            <w:fldChar w:fldCharType="begin"/>
          </w:r>
          <w:r>
            <w:instrText xml:space="preserve"> PAGEREF _Toc8984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_Toc6596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Board Firmware Version : 1.</w:t>
          </w:r>
          <w:r>
            <w:rPr>
              <w:rFonts w:hint="eastAsia"/>
              <w:lang w:val="en-US" w:eastAsia="zh-CN"/>
            </w:rPr>
            <w:t>x</w:t>
          </w:r>
          <w:r>
            <w:rPr>
              <w:rFonts w:hint="default"/>
              <w:lang w:val="en-US" w:eastAsia="zh-CN"/>
            </w:rPr>
            <w:t>.4.1</w:t>
          </w:r>
          <w:r>
            <w:tab/>
          </w:r>
          <w:r>
            <w:fldChar w:fldCharType="begin"/>
          </w:r>
          <w:r>
            <w:instrText xml:space="preserve"> PAGEREF _Toc6596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_Toc31421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tab/>
          </w:r>
          <w:r>
            <w:fldChar w:fldCharType="begin"/>
          </w:r>
          <w:r>
            <w:instrText xml:space="preserve"> PAGEREF _Toc31421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_Toc10891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.1</w:t>
          </w:r>
          <w:r>
            <w:tab/>
          </w:r>
          <w:r>
            <w:fldChar w:fldCharType="begin"/>
          </w:r>
          <w:r>
            <w:instrText xml:space="preserve"> PAGEREF _Toc10891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_Toc32225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.2</w:t>
          </w:r>
          <w:r>
            <w:tab/>
          </w:r>
          <w:r>
            <w:fldChar w:fldCharType="begin"/>
          </w:r>
          <w:r>
            <w:instrText xml:space="preserve"> PAGEREF _Toc32225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Board Firmware Version : </w:t>
          </w:r>
          <w:r>
            <w:rPr>
              <w:rFonts w:hint="eastAsia"/>
              <w:lang w:val="en-US" w:eastAsia="zh-CN"/>
            </w:rPr>
            <w:t>1.x.</w:t>
          </w:r>
          <w:r>
            <w:rPr>
              <w:rFonts w:hint="default"/>
              <w:lang w:val="en-US" w:eastAsia="zh-CN"/>
            </w:rPr>
            <w:t>5</w:t>
          </w:r>
          <w:r>
            <w:rPr>
              <w:rFonts w:hint="eastAsia"/>
              <w:lang w:val="en-US" w:eastAsia="zh-CN"/>
            </w:rPr>
            <w:t>.3</w:t>
          </w:r>
          <w:r>
            <w:tab/>
          </w:r>
          <w:r>
            <w:fldChar w:fldCharType="begin"/>
          </w:r>
          <w:r>
            <w:instrText xml:space="preserve"> PAGEREF _Toc2762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pStyle w:val="3"/>
        <w:bidi w:val="0"/>
        <w:outlineLvl w:val="0"/>
        <w:rPr>
          <w:rFonts w:hint="eastAsia" w:eastAsia="黑体"/>
          <w:lang w:val="en-US" w:eastAsia="zh-CN"/>
        </w:rPr>
      </w:pPr>
      <w:bookmarkStart w:id="3" w:name="_Toc12091"/>
      <w:r>
        <w:rPr>
          <w:rFonts w:hint="default"/>
        </w:rPr>
        <w:t>Compatibility</w:t>
      </w:r>
      <w:bookmarkEnd w:id="3"/>
    </w:p>
    <w:tbl>
      <w:tblPr>
        <w:tblStyle w:val="12"/>
        <w:tblpPr w:leftFromText="180" w:rightFromText="180" w:vertAnchor="text" w:horzAnchor="page" w:tblpX="1741" w:tblpY="1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9"/>
        <w:gridCol w:w="2237"/>
        <w:gridCol w:w="36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  <w:lang w:val="en-US" w:eastAsia="zh-CN"/>
              </w:rPr>
              <w:t>UI</w:t>
            </w:r>
            <w:r>
              <w:rPr>
                <w:rFonts w:hint="default" w:ascii="Cambria" w:hAnsi="Cambria" w:eastAsia="Segoe UI" w:cs="Cambria"/>
                <w:b w:val="0"/>
                <w:bCs w:val="0"/>
                <w:i w:val="0"/>
                <w:iCs w:val="0"/>
                <w:caps w:val="0"/>
                <w:color w:val="101214"/>
                <w:spacing w:val="0"/>
                <w:sz w:val="22"/>
                <w:szCs w:val="22"/>
                <w:shd w:val="clear" w:fill="FFFFFF"/>
              </w:rPr>
              <w:t xml:space="preserve"> version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Board Firmware version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1.4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4-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Historical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bookmarkStart w:id="4" w:name="_Toc21633"/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V1.4.1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1.x.</w:t>
            </w:r>
            <w:r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5</w:t>
            </w:r>
            <w:r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  <w:t>.</w:t>
            </w: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eastAsia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  <w:lang w:val="en-US" w:eastAsia="zh-CN"/>
              </w:rPr>
              <w:t>Release</w:t>
            </w:r>
            <w:r>
              <w:rPr>
                <w:rFonts w:ascii="Arial" w:hAnsi="Arial" w:eastAsia="宋体" w:cs="Arial"/>
                <w:i w:val="0"/>
                <w:iCs w:val="0"/>
                <w:caps w:val="0"/>
                <w:color w:val="444444"/>
                <w:spacing w:val="0"/>
                <w:sz w:val="21"/>
                <w:szCs w:val="21"/>
                <w:shd w:val="clear" w:fill="FFFFFF"/>
              </w:rPr>
              <w:t xml:space="preserve">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6" w:hRule="atLeast"/>
        </w:trPr>
        <w:tc>
          <w:tcPr>
            <w:tcW w:w="2679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V1.5-</w:t>
            </w:r>
            <w:r>
              <w:rPr>
                <w:rFonts w:hint="eastAsia"/>
                <w:lang w:val="en-US" w:eastAsia="zh-CN"/>
              </w:rPr>
              <w:t>Beta</w:t>
            </w:r>
          </w:p>
        </w:tc>
        <w:tc>
          <w:tcPr>
            <w:tcW w:w="2237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eastAsia="宋体" w:cs="Cambria"/>
                <w:sz w:val="22"/>
                <w:szCs w:val="22"/>
                <w:vertAlign w:val="baseline"/>
                <w:lang w:val="en-US" w:eastAsia="zh-CN"/>
              </w:rPr>
              <w:t>1.1.5.2-1.1.5.3a</w:t>
            </w:r>
          </w:p>
        </w:tc>
        <w:tc>
          <w:tcPr>
            <w:tcW w:w="3605" w:type="dxa"/>
          </w:tcPr>
          <w:p>
            <w:pPr>
              <w:widowControl w:val="0"/>
              <w:numPr>
                <w:ilvl w:val="0"/>
                <w:numId w:val="0"/>
              </w:numPr>
              <w:jc w:val="center"/>
              <w:rPr>
                <w:rFonts w:hint="default" w:ascii="Cambria" w:hAnsi="Cambria" w:eastAsia="宋体" w:cs="Cambria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Segoe UI" w:hAnsi="Segoe UI" w:eastAsia="宋体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  <w:lang w:val="en-US" w:eastAsia="zh-CN"/>
              </w:rPr>
              <w:t>B</w:t>
            </w:r>
            <w:r>
              <w:rPr>
                <w:rFonts w:hint="eastAsia" w:ascii="Segoe UI" w:hAnsi="Segoe UI" w:eastAsia="Segoe UI" w:cs="Segoe UI"/>
                <w:i w:val="0"/>
                <w:iCs w:val="0"/>
                <w:caps w:val="0"/>
                <w:color w:val="101214"/>
                <w:spacing w:val="0"/>
                <w:sz w:val="21"/>
                <w:szCs w:val="21"/>
                <w:shd w:val="clear" w:fill="FFFFFF"/>
              </w:rPr>
              <w:t>eta version</w:t>
            </w:r>
          </w:p>
        </w:tc>
      </w:tr>
    </w:tbl>
    <w:p>
      <w:pPr>
        <w:pStyle w:val="3"/>
        <w:bidi w:val="0"/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Reminder:</w:t>
      </w:r>
      <w:bookmarkEnd w:id="4"/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Neptune3Pro&amp;Plus&amp;Max used the same screen firmware, and the screen firmware version was the same.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The motherboard firmware of Neptune3Pro&amp;Plus&amp;Max was compiled in the same source code, so the update log was the same. The firmware version is named 1.x.1.1, where 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‘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x</w:t>
      </w: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’</w:t>
      </w: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 xml:space="preserve"> represents the machine model, 1 represents Neptune3pro, 2 represents Neptune3Plus, and 3 represents Neptune3Max.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eastAsia" w:ascii="Cambria" w:hAnsi="Cambria" w:cs="Cambria"/>
          <w:bCs/>
          <w:kern w:val="2"/>
          <w:sz w:val="24"/>
          <w:szCs w:val="36"/>
          <w:lang w:val="en-US" w:eastAsia="zh-CN" w:bidi="ar-SA"/>
        </w:rPr>
        <w:t>After updating the motherboard firmware, the leveling data will be reset. You need to reset the leveling data and set the Z offset before printing.</w:t>
      </w:r>
    </w:p>
    <w:p>
      <w:pPr>
        <w:widowControl w:val="0"/>
        <w:numPr>
          <w:ilvl w:val="0"/>
          <w:numId w:val="1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  <w:r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  <w:t>After reloading the board firmware, the leveling value will be reset. You need to re-level and set the Z offset before printing.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both"/>
        <w:rPr>
          <w:rFonts w:hint="default" w:ascii="Cambria" w:hAnsi="Cambria" w:cs="Cambria"/>
          <w:bCs/>
          <w:kern w:val="2"/>
          <w:sz w:val="24"/>
          <w:szCs w:val="36"/>
          <w:lang w:val="en-US" w:eastAsia="zh-CN" w:bidi="ar-SA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3"/>
        <w:numPr>
          <w:ilvl w:val="0"/>
          <w:numId w:val="2"/>
        </w:numPr>
        <w:bidi w:val="0"/>
        <w:outlineLvl w:val="0"/>
        <w:rPr>
          <w:rFonts w:hint="default"/>
          <w:lang w:val="en-US" w:eastAsia="zh-CN"/>
        </w:rPr>
      </w:pPr>
      <w:bookmarkStart w:id="5" w:name="_Toc17709"/>
      <w:r>
        <w:rPr>
          <w:rFonts w:hint="default"/>
          <w:lang w:val="en-US" w:eastAsia="zh-CN"/>
        </w:rPr>
        <w:t>Screen firmware update log</w:t>
      </w:r>
      <w:bookmarkEnd w:id="5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6" w:name="_Toc4829"/>
      <w:r>
        <w:rPr>
          <w:rFonts w:hint="default"/>
          <w:lang w:val="en-US" w:eastAsia="zh-CN"/>
        </w:rPr>
        <w:t>UI Version : 1.4</w:t>
      </w:r>
      <w:bookmarkEnd w:id="6"/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problem of display crash and jam.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Add the blue screen prompt after detecting screen error.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 xml:space="preserve">Add </w:t>
      </w:r>
      <w:r>
        <w:rPr>
          <w:rFonts w:hint="eastAsia" w:ascii="Cambria" w:hAnsi="Cambria" w:eastAsia="宋体" w:cs="Cambria"/>
          <w:sz w:val="24"/>
          <w:szCs w:val="24"/>
          <w:highlight w:val="none"/>
          <w:lang w:val="en-US" w:eastAsia="zh-CN"/>
        </w:rPr>
        <w:t>s</w:t>
      </w: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creen standby function: On the home screen, tap【Settings】【Advanced Settings】. Then click the brightness bar next to "Little Sun" to convert to "moon" to enable. The brightness will automatically dim after 3 minutes.</w:t>
      </w:r>
    </w:p>
    <w:p>
      <w:pPr>
        <w:widowControl w:val="0"/>
        <w:numPr>
          <w:ilvl w:val="0"/>
          <w:numId w:val="3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Fixed some known bugs.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bookmarkStart w:id="7" w:name="_Toc18209"/>
      <w:r>
        <w:rPr>
          <w:rFonts w:hint="eastAsia"/>
          <w:lang w:val="en-US" w:eastAsia="zh-CN"/>
        </w:rPr>
        <w:t>UI Version: 1.5-Beta</w:t>
      </w:r>
      <w:bookmarkEnd w:id="7"/>
      <w:r>
        <w:rPr>
          <w:rFonts w:hint="eastAsia"/>
          <w:lang w:val="en-US" w:eastAsia="zh-CN"/>
        </w:rPr>
        <w:t xml:space="preserve">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Optimize on the basis of 1.4.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Add XYZ coordinate system on the home page.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Z-coordinate display precision to the percentile.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There is a compatibility problem with mainboard firmware earlier than 1.x.5.2, but it does not affect actual printing.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This version is beta and will continue to improve and add more features.</w:t>
      </w:r>
    </w:p>
    <w:p>
      <w:pPr>
        <w:pStyle w:val="4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UI Version: V1.4.1 </w:t>
      </w: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Optimize on the basis of 1.4. 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>Compatible with motherboard firmware prior to 1.1.5.1a.</w:t>
      </w:r>
    </w:p>
    <w:p>
      <w:pPr>
        <w:numPr>
          <w:ilvl w:val="0"/>
          <w:numId w:val="4"/>
        </w:numPr>
        <w:bidi w:val="0"/>
        <w:rPr>
          <w:rFonts w:hint="default" w:ascii="Cambria" w:hAnsi="Cambria" w:eastAsia="仿宋" w:cs="Cambria"/>
          <w:b/>
          <w:bCs/>
          <w:sz w:val="28"/>
          <w:szCs w:val="28"/>
          <w:lang w:val="en-US" w:eastAsia="zh-CN"/>
        </w:rPr>
      </w:pPr>
      <w:bookmarkStart w:id="20" w:name="_GoBack"/>
      <w:r>
        <w:rPr>
          <w:rFonts w:hint="eastAsia"/>
          <w:lang w:val="en-US" w:eastAsia="zh-CN"/>
        </w:rPr>
        <w:t>Solve the problem of synchronous switch between "broken material detection switch" and "prepare interface move button".</w:t>
      </w:r>
    </w:p>
    <w:bookmarkEnd w:id="20"/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eastAsia" w:ascii="Cambria" w:hAnsi="Cambria" w:eastAsia="仿宋" w:cs="Cambria"/>
          <w:b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5"/>
        </w:numPr>
        <w:bidi w:val="0"/>
        <w:outlineLvl w:val="0"/>
        <w:rPr>
          <w:rFonts w:hint="default"/>
          <w:lang w:val="en-US" w:eastAsia="zh-CN"/>
        </w:rPr>
      </w:pPr>
      <w:bookmarkStart w:id="8" w:name="_Toc7435"/>
      <w:r>
        <w:rPr>
          <w:rFonts w:hint="default"/>
          <w:lang w:val="en-US" w:eastAsia="zh-CN"/>
        </w:rPr>
        <w:t>Board firmware update log</w:t>
      </w:r>
      <w:bookmarkEnd w:id="8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9" w:name="_Toc8984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</w:t>
      </w:r>
      <w:bookmarkEnd w:id="9"/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Add SD card read/write error warning.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Modify the default maximum acceleration: X1100 Y900 Z100 E1500.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Host Action Commands.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Hotbed PID, default value: M304 P97.10 I1.41 D1675.16.</w:t>
      </w:r>
    </w:p>
    <w:p>
      <w:pPr>
        <w:widowControl w:val="0"/>
        <w:numPr>
          <w:ilvl w:val="0"/>
          <w:numId w:val="6"/>
        </w:numPr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  <w:t>Repair the error content of the hot end minimum temperature error displayed.</w:t>
      </w:r>
    </w:p>
    <w:p>
      <w:pPr>
        <w:widowControl w:val="0"/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highlight w:val="none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0" w:name="_Toc6596"/>
      <w:r>
        <w:rPr>
          <w:rFonts w:hint="default"/>
          <w:lang w:val="en-US" w:eastAsia="zh-CN"/>
        </w:rPr>
        <w:t>Board Firmware Version : 1.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.4.1</w:t>
      </w:r>
      <w:bookmarkEnd w:id="10"/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Disable: Hotbed PID. 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which will solve the problem of frequent flickering of lights in 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4 firmware.</w:t>
      </w:r>
    </w:p>
    <w:p>
      <w:pPr>
        <w:widowControl w:val="0"/>
        <w:numPr>
          <w:ilvl w:val="0"/>
          <w:numId w:val="7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After the printing is done, the Y-axis may have a backward problem when pulling out the TF card (This has been optimized a little.)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1" w:name="_Toc3142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bookmarkEnd w:id="11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 xml:space="preserve">Optimize on the basis of </w:t>
      </w:r>
      <w:r>
        <w:rPr>
          <w:rFonts w:hint="eastAsia" w:ascii="Cambria" w:hAnsi="Cambria" w:cs="Cambria"/>
          <w:b w:val="0"/>
          <w:bCs w:val="0"/>
          <w:sz w:val="24"/>
          <w:szCs w:val="24"/>
          <w:lang w:val="en-US" w:eastAsia="zh-CN"/>
        </w:rPr>
        <w:t>1.x.</w:t>
      </w:r>
      <w:r>
        <w:rPr>
          <w:rFonts w:hint="default" w:ascii="Cambria" w:hAnsi="Cambria" w:cs="Cambria"/>
          <w:b w:val="0"/>
          <w:bCs w:val="0"/>
          <w:sz w:val="24"/>
          <w:szCs w:val="24"/>
          <w:lang w:val="en-US" w:eastAsia="zh-CN"/>
        </w:rPr>
        <w:t>4.1.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Enable：</w:t>
      </w:r>
      <w:bookmarkStart w:id="12" w:name="OLE_LINK1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M303 - PID autotune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  <w:bookmarkEnd w:id="12"/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Starting height of power recovery: more than 2mm.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Default Z Fade Height: 2mm. Reference: </w:t>
      </w:r>
      <w:r>
        <w:rPr>
          <w:rFonts w:hint="eastAsia" w:ascii="Cambria" w:hAnsi="Cambria" w:eastAsia="宋体" w:cs="Cambria"/>
          <w:sz w:val="18"/>
          <w:szCs w:val="18"/>
          <w:lang w:val="en-US" w:eastAsia="zh-CN"/>
        </w:rPr>
        <w:t>https://marlinfw.org/docs/gcode/M420.html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Support Gcode-M600 code to achieve pause.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position of operation stop printing.</w:t>
      </w:r>
    </w:p>
    <w:p>
      <w:pPr>
        <w:widowControl w:val="0"/>
        <w:numPr>
          <w:ilvl w:val="0"/>
          <w:numId w:val="8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some known bugs.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3" w:name="_Toc10891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</w:t>
      </w:r>
      <w:bookmarkEnd w:id="13"/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</w:p>
    <w:p>
      <w:pPr>
        <w:widowControl w:val="0"/>
        <w:numPr>
          <w:ilvl w:val="0"/>
          <w:numId w:val="9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Enable: Linear Pressure Control V1.5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 xml:space="preserve"> ,Default value: K0.0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.1a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 When starting the machine, the screen keeps showing the "Update firmware" interface.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4" w:name="_Toc32225"/>
      <w:bookmarkStart w:id="15" w:name="OLE_LINK4"/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.2</w:t>
      </w:r>
      <w:bookmarkEnd w:id="14"/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</w:t>
      </w:r>
    </w:p>
    <w:bookmarkEnd w:id="15"/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bug:Platform moving backward after removing TF card.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6" w:name="OLE_LINK3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</w:t>
      </w:r>
      <w:bookmarkEnd w:id="16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 When starting the machine, the screen keeps showing the "</w:t>
      </w:r>
      <w:bookmarkStart w:id="17" w:name="OLE_LINK5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Update firmware</w:t>
      </w:r>
      <w:bookmarkEnd w:id="17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" interface.</w:t>
      </w:r>
    </w:p>
    <w:p>
      <w:pPr>
        <w:widowControl w:val="0"/>
        <w:numPr>
          <w:ilvl w:val="0"/>
          <w:numId w:val="10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bookmarkStart w:id="18" w:name="OLE_LINK2"/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 the bug:The screen is powered off and the files in the file selection list are lost after being powered on again.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ind w:left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bookmarkEnd w:id="18"/>
    <w:p>
      <w:pPr>
        <w:pStyle w:val="4"/>
        <w:bidi w:val="0"/>
        <w:outlineLvl w:val="0"/>
        <w:rPr>
          <w:rFonts w:hint="default"/>
          <w:lang w:val="en-US" w:eastAsia="zh-CN"/>
        </w:rPr>
      </w:pPr>
      <w:bookmarkStart w:id="19" w:name="_Toc2762"/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.3</w:t>
      </w:r>
      <w:bookmarkEnd w:id="19"/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Improvements from 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1.x.</w:t>
      </w: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 xml:space="preserve">5. </w:t>
      </w:r>
      <w:r>
        <w:rPr>
          <w:rFonts w:hint="eastAsia" w:eastAsia="宋体" w:cs="Cambria"/>
          <w:sz w:val="24"/>
          <w:szCs w:val="24"/>
          <w:lang w:val="en-US" w:eastAsia="zh-CN"/>
        </w:rPr>
        <w:t>2</w:t>
      </w: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.</w:t>
      </w:r>
    </w:p>
    <w:p>
      <w:pPr>
        <w:widowControl w:val="0"/>
        <w:numPr>
          <w:ilvl w:val="0"/>
          <w:numId w:val="11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read/write card.</w:t>
      </w:r>
    </w:p>
    <w:p>
      <w:pPr>
        <w:widowControl w:val="0"/>
        <w:numPr>
          <w:ilvl w:val="0"/>
          <w:numId w:val="0"/>
        </w:numPr>
        <w:bidi w:val="0"/>
        <w:spacing w:line="360" w:lineRule="auto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pStyle w:val="4"/>
        <w:bidi w:val="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Board Firmware Version : </w:t>
      </w:r>
      <w:r>
        <w:rPr>
          <w:rFonts w:hint="eastAsia"/>
          <w:lang w:val="en-US" w:eastAsia="zh-CN"/>
        </w:rPr>
        <w:t>1.x.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.1a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Cambria" w:hAnsi="Cambria" w:eastAsia="宋体" w:cs="Cambria"/>
          <w:sz w:val="24"/>
          <w:szCs w:val="24"/>
          <w:lang w:val="en-US" w:eastAsia="zh-CN"/>
        </w:rPr>
        <w:t>Make firmware compatible with screen firmware version 1.4 and V1.4.1 (not compatible with screen firmware version 1.5-Beta) based on 1.x.5.3.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bug where print traffic could only exceed 100%. The limit is 50% to 150%.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Fixed: feed/return speed setting issue at the preparation interface.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Fixed a bug where the material was extruded when resuming printing after a pause.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movement steps when pausing and resuming printing.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Optimize the power continuation function.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default" w:ascii="Cambria" w:hAnsi="Cambria" w:eastAsia="宋体" w:cs="Cambria"/>
          <w:sz w:val="24"/>
          <w:szCs w:val="24"/>
          <w:lang w:val="en-US" w:eastAsia="zh-CN"/>
        </w:rPr>
        <w:t>Solve the problem that the screen can not be paused when it is powered on again after the power is down during the printing process.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:M355 instruction to control LED.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https://marlinfw.org/docs/gcode/M355.html</w:t>
      </w:r>
    </w:p>
    <w:p>
      <w:pPr>
        <w:widowControl w:val="0"/>
        <w:numPr>
          <w:ilvl w:val="0"/>
          <w:numId w:val="12"/>
        </w:numPr>
        <w:bidi w:val="0"/>
        <w:spacing w:line="360" w:lineRule="auto"/>
        <w:ind w:left="425" w:leftChars="0" w:hanging="425" w:firstLineChars="0"/>
        <w:jc w:val="left"/>
        <w:rPr>
          <w:rFonts w:hint="default" w:ascii="Cambria" w:hAnsi="Cambria" w:eastAsia="宋体" w:cs="Cambria"/>
          <w:sz w:val="24"/>
          <w:szCs w:val="24"/>
          <w:lang w:val="en-US" w:eastAsia="zh-CN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Added :M300 command to control the buzzer (buzzer frequency is fixed).</w:t>
      </w:r>
      <w:r>
        <w:rPr>
          <w:rFonts w:hint="eastAsia" w:ascii="Segoe UI" w:hAnsi="Segoe UI" w:eastAsia="宋体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ascii="Segoe UI" w:hAnsi="Segoe UI" w:eastAsia="Segoe UI" w:cs="Segoe UI"/>
          <w:i w:val="0"/>
          <w:iCs w:val="0"/>
          <w:caps w:val="0"/>
          <w:color w:val="101214"/>
          <w:spacing w:val="0"/>
          <w:sz w:val="21"/>
          <w:szCs w:val="21"/>
          <w:shd w:val="clear" w:fill="FFFFFF"/>
        </w:rPr>
        <w:t>https://marlinfw.org/docs/gcode/M300.html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p>
      <w:pPr>
        <w:bidi w:val="0"/>
        <w:jc w:val="left"/>
        <w:rPr>
          <w:rFonts w:hint="default" w:ascii="Cambria" w:hAnsi="Cambria" w:cs="Cambr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Cambria" w:hAnsi="Cambria" w:eastAsia="宋体" w:cs="Cambria"/>
          <w:sz w:val="24"/>
          <w:szCs w:val="24"/>
          <w:lang w:val="en-US" w:eastAsia="zh-CN"/>
        </w:rPr>
      </w:pP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360" w:lineRule="auto"/>
      <w:ind w:firstLine="2400" w:firstLineChars="1000"/>
      <w:jc w:val="both"/>
      <w:rPr>
        <w:rFonts w:hint="default" w:ascii="Arial" w:hAnsi="Arial" w:cs="Arial"/>
        <w:sz w:val="18"/>
        <w:szCs w:val="24"/>
      </w:rPr>
    </w:pPr>
    <w:r>
      <w:rPr>
        <w:rFonts w:hint="default" w:ascii="Arial" w:hAnsi="Arial" w:eastAsia="宋体" w:cs="Arial"/>
        <w:sz w:val="24"/>
        <w:szCs w:val="24"/>
      </w:rPr>
      <w:t>ELEGOO</w:t>
    </w:r>
    <w:r>
      <w:rPr>
        <w:rFonts w:hint="default" w:ascii="Arial" w:hAnsi="Arial" w:eastAsia="宋体" w:cs="Arial"/>
        <w:sz w:val="24"/>
        <w:szCs w:val="24"/>
        <w:lang w:val="en-US" w:eastAsia="zh-CN"/>
      </w:rPr>
      <w:t xml:space="preserve"> </w:t>
    </w:r>
    <w:r>
      <w:rPr>
        <w:rFonts w:hint="default" w:ascii="Arial" w:hAnsi="Arial" w:eastAsia="宋体" w:cs="Arial"/>
        <w:sz w:val="24"/>
        <w:szCs w:val="24"/>
      </w:rPr>
      <w:t>Support</w:t>
    </w:r>
    <w:r>
      <w:rPr>
        <w:rFonts w:hint="default" w:ascii="Arial" w:hAnsi="Arial" w:eastAsia="宋体" w:cs="Arial"/>
        <w:sz w:val="24"/>
        <w:szCs w:val="24"/>
        <w:lang w:eastAsia="zh-CN"/>
      </w:rPr>
      <w:t>：</w:t>
    </w:r>
    <w:r>
      <w:rPr>
        <w:rFonts w:hint="default" w:ascii="Arial" w:hAnsi="Arial" w:eastAsia="宋体" w:cs="Arial"/>
        <w:sz w:val="24"/>
        <w:szCs w:val="24"/>
      </w:rPr>
      <w:t>3dp@elegoo.com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-264795</wp:posOffset>
          </wp:positionH>
          <wp:positionV relativeFrom="paragraph">
            <wp:posOffset>254000</wp:posOffset>
          </wp:positionV>
          <wp:extent cx="5900420" cy="100330"/>
          <wp:effectExtent l="0" t="0" r="5080" b="13970"/>
          <wp:wrapNone/>
          <wp:docPr id="20" name="图片 3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图片 3" descr="顶部02"/>
                  <pic:cNvPicPr>
                    <a:picLocks noChangeAspect="1"/>
                  </pic:cNvPicPr>
                </pic:nvPicPr>
                <pic:blipFill>
                  <a:blip r:embed="rId1"/>
                  <a:srcRect b="80324"/>
                  <a:stretch>
                    <a:fillRect/>
                  </a:stretch>
                </pic:blipFill>
                <pic:spPr>
                  <a:xfrm>
                    <a:off x="0" y="0"/>
                    <a:ext cx="5900420" cy="100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4192905</wp:posOffset>
          </wp:positionH>
          <wp:positionV relativeFrom="paragraph">
            <wp:posOffset>-127000</wp:posOffset>
          </wp:positionV>
          <wp:extent cx="1499870" cy="319405"/>
          <wp:effectExtent l="0" t="0" r="0" b="3175"/>
          <wp:wrapNone/>
          <wp:docPr id="18" name="图片 2" descr="顶部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图片 2" descr="顶部02"/>
                  <pic:cNvPicPr>
                    <a:picLocks noChangeAspect="1"/>
                  </pic:cNvPicPr>
                </pic:nvPicPr>
                <pic:blipFill>
                  <a:blip r:embed="rId1"/>
                  <a:srcRect l="74580" t="37360"/>
                  <a:stretch>
                    <a:fillRect/>
                  </a:stretch>
                </pic:blipFill>
                <pic:spPr>
                  <a:xfrm>
                    <a:off x="0" y="0"/>
                    <a:ext cx="1499870" cy="3194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sz w:val="18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8036560" cy="11585575"/>
          <wp:effectExtent l="0" t="0" r="2540" b="15875"/>
          <wp:wrapNone/>
          <wp:docPr id="34" name="WordPictureWatermark228400" descr="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WordPictureWatermark228400" descr="2"/>
                  <pic:cNvPicPr>
                    <a:picLocks noChangeAspect="1"/>
                  </pic:cNvPicPr>
                </pic:nvPicPr>
                <pic:blipFill>
                  <a:blip r:embed="rId2">
                    <a:lum bright="69998" contrast="-70001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6560" cy="11585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DF75E1B"/>
    <w:multiLevelType w:val="singleLevel"/>
    <w:tmpl w:val="ADF75E1B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1">
    <w:nsid w:val="BA10B390"/>
    <w:multiLevelType w:val="singleLevel"/>
    <w:tmpl w:val="BA10B3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34801DF"/>
    <w:multiLevelType w:val="singleLevel"/>
    <w:tmpl w:val="C34801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AF960AE"/>
    <w:multiLevelType w:val="singleLevel"/>
    <w:tmpl w:val="DAF960A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E9D16168"/>
    <w:multiLevelType w:val="singleLevel"/>
    <w:tmpl w:val="E9D1616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F944BF5"/>
    <w:multiLevelType w:val="singleLevel"/>
    <w:tmpl w:val="FF944BF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DE44941"/>
    <w:multiLevelType w:val="singleLevel"/>
    <w:tmpl w:val="0DE4494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1D65108B"/>
    <w:multiLevelType w:val="singleLevel"/>
    <w:tmpl w:val="1D65108B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2375F335"/>
    <w:multiLevelType w:val="singleLevel"/>
    <w:tmpl w:val="2375F3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25B05216"/>
    <w:multiLevelType w:val="singleLevel"/>
    <w:tmpl w:val="25B0521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0">
    <w:nsid w:val="50FF1639"/>
    <w:multiLevelType w:val="singleLevel"/>
    <w:tmpl w:val="50FF163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567A8AC4"/>
    <w:multiLevelType w:val="singleLevel"/>
    <w:tmpl w:val="567A8A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3"/>
  </w:num>
  <w:num w:numId="8">
    <w:abstractNumId w:val="5"/>
  </w:num>
  <w:num w:numId="9">
    <w:abstractNumId w:val="10"/>
  </w:num>
  <w:num w:numId="10">
    <w:abstractNumId w:val="4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FhMjVhZDZhYjMyY2VjYTJmNjkzOTY2ZDZlOTFmYjUifQ=="/>
  </w:docVars>
  <w:rsids>
    <w:rsidRoot w:val="00000000"/>
    <w:rsid w:val="03926B8D"/>
    <w:rsid w:val="08910667"/>
    <w:rsid w:val="091352B4"/>
    <w:rsid w:val="0FA47F29"/>
    <w:rsid w:val="107176FA"/>
    <w:rsid w:val="11162578"/>
    <w:rsid w:val="148960C3"/>
    <w:rsid w:val="1A354A17"/>
    <w:rsid w:val="1B4A4DD1"/>
    <w:rsid w:val="21AE0A73"/>
    <w:rsid w:val="22954158"/>
    <w:rsid w:val="23371EAF"/>
    <w:rsid w:val="23F9076B"/>
    <w:rsid w:val="2544243B"/>
    <w:rsid w:val="27A03F80"/>
    <w:rsid w:val="28AE7A00"/>
    <w:rsid w:val="29A63259"/>
    <w:rsid w:val="29D71795"/>
    <w:rsid w:val="2A552258"/>
    <w:rsid w:val="2D2B1F82"/>
    <w:rsid w:val="2E1875BD"/>
    <w:rsid w:val="2F9E5F1A"/>
    <w:rsid w:val="31835780"/>
    <w:rsid w:val="32036B4A"/>
    <w:rsid w:val="351219B7"/>
    <w:rsid w:val="363A67B4"/>
    <w:rsid w:val="377171A3"/>
    <w:rsid w:val="3FD836F6"/>
    <w:rsid w:val="429B536B"/>
    <w:rsid w:val="43D86720"/>
    <w:rsid w:val="463A7E50"/>
    <w:rsid w:val="491C51DF"/>
    <w:rsid w:val="4D930C30"/>
    <w:rsid w:val="4ECC46E6"/>
    <w:rsid w:val="4FB355BA"/>
    <w:rsid w:val="50210CB2"/>
    <w:rsid w:val="508E6886"/>
    <w:rsid w:val="5177669E"/>
    <w:rsid w:val="51FE71D3"/>
    <w:rsid w:val="521074F3"/>
    <w:rsid w:val="526C7B62"/>
    <w:rsid w:val="53751B74"/>
    <w:rsid w:val="55617BF5"/>
    <w:rsid w:val="57015EA0"/>
    <w:rsid w:val="59851D75"/>
    <w:rsid w:val="59FC1F32"/>
    <w:rsid w:val="5A947624"/>
    <w:rsid w:val="5F3653D5"/>
    <w:rsid w:val="5FC829BC"/>
    <w:rsid w:val="5FCD3B2E"/>
    <w:rsid w:val="60AC45B5"/>
    <w:rsid w:val="62A73799"/>
    <w:rsid w:val="635F1A4F"/>
    <w:rsid w:val="654A07E0"/>
    <w:rsid w:val="657A2060"/>
    <w:rsid w:val="658033F2"/>
    <w:rsid w:val="6AAF3332"/>
    <w:rsid w:val="6C335661"/>
    <w:rsid w:val="743C7FBF"/>
    <w:rsid w:val="748A7DE8"/>
    <w:rsid w:val="79AE0C5A"/>
    <w:rsid w:val="7A964E08"/>
    <w:rsid w:val="7BEB1715"/>
    <w:rsid w:val="7E4F198F"/>
    <w:rsid w:val="7F3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mbria" w:hAnsi="Cambria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宋体" w:cs="宋体"/>
      <w:b/>
      <w:bCs/>
      <w:kern w:val="44"/>
      <w:sz w:val="44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40" w:beforeLines="0" w:beforeAutospacing="0" w:after="140" w:afterLines="0" w:afterAutospacing="0" w:line="240" w:lineRule="auto"/>
      <w:outlineLvl w:val="1"/>
    </w:pPr>
    <w:rPr>
      <w:rFonts w:ascii="Arial" w:hAnsi="Arial" w:eastAsia="黑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120" w:beforeLines="0" w:beforeAutospacing="0" w:after="120" w:afterLines="0" w:afterAutospacing="0" w:line="240" w:lineRule="auto"/>
      <w:outlineLvl w:val="2"/>
    </w:pPr>
    <w:rPr>
      <w:rFonts w:eastAsiaTheme="minorEastAsia"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rPr>
      <w:sz w:val="24"/>
    </w:r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6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586</Words>
  <Characters>3127</Characters>
  <Lines>0</Lines>
  <Paragraphs>0</Paragraphs>
  <TotalTime>3</TotalTime>
  <ScaleCrop>false</ScaleCrop>
  <LinksUpToDate>false</LinksUpToDate>
  <CharactersWithSpaces>3651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2022-11-17T01:38:00Z</dcterms:created>
  <dc:creator>Administrator</dc:creator>
  <cp:lastModifiedBy>荣子</cp:lastModifiedBy>
  <dcterms:modified xsi:type="dcterms:W3CDTF">2023-02-21T12:12:54Z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A6F0AE21D9D14AFE8ACACC514C08A649</vt:lpwstr>
  </property>
</Properties>
</file>