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第五章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4、若某微机系统的RAM存储器由4个模块组成，每个模块的容量为128K字节，若4个模块的地址是连续的，最低地址为00000H,试指出每个模块的首末地址。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解：00000H～1FFFFH,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20000H～3FFFFH, 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40000H～5FFFFH, </w:t>
      </w:r>
    </w:p>
    <w:p>
      <w:pPr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60000H～7FFFFH.</w:t>
      </w:r>
    </w:p>
    <w:p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5、若用以下器件构成容量为64K字节的模块，试指出分别应需要多少芯片？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（1）Intel 2114(1K×4位)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（2）Intel 2128(2K×8位)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（3）Intel 2164(64K×1位)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（4）Intel 3148(4K×8位)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解：(1)128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(2)32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(3)8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(4)16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673735"/>
            <wp:effectExtent l="0" t="0" r="2540" b="0"/>
            <wp:docPr id="113665" name="Picture 1" descr="C:\Users\Administrator\AppData\Roaming\Tencent\Users\784641441\QQ\WinTemp\RichOle\VPWWHIOQY}(9XUJJ448%X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" name="Picture 1" descr="C:\Users\Administrator\AppData\Roaming\Tencent\Users\784641441\QQ\WinTemp\RichOle\VPWWHIOQY}(9XUJJ448%X7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245995"/>
            <wp:effectExtent l="0" t="0" r="2540" b="1905"/>
            <wp:docPr id="113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RAM区每组芯片的地址范围分别是3000H～33FFH，3400H～37FFH，3800H～3BFFH,3C00H～3FFFH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C6"/>
    <w:rsid w:val="00092B18"/>
    <w:rsid w:val="0012550D"/>
    <w:rsid w:val="002649E8"/>
    <w:rsid w:val="002978F1"/>
    <w:rsid w:val="002A5067"/>
    <w:rsid w:val="004618D4"/>
    <w:rsid w:val="00575CC6"/>
    <w:rsid w:val="006E429B"/>
    <w:rsid w:val="008041FC"/>
    <w:rsid w:val="00A16BE6"/>
    <w:rsid w:val="00A93200"/>
    <w:rsid w:val="00D739D7"/>
    <w:rsid w:val="00DA2ED2"/>
    <w:rsid w:val="00DE0403"/>
    <w:rsid w:val="00FF0450"/>
    <w:rsid w:val="187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184</Words>
  <Characters>338</Characters>
  <Lines>2</Lines>
  <Paragraphs>1</Paragraphs>
  <TotalTime>2</TotalTime>
  <ScaleCrop>false</ScaleCrop>
  <LinksUpToDate>false</LinksUpToDate>
  <CharactersWithSpaces>358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2021-05-21T13:23:00Z</dcterms:created>
  <dc:creator>庹 冰</dc:creator>
  <cp:lastModifiedBy>静</cp:lastModifiedBy>
  <dcterms:modified xsi:type="dcterms:W3CDTF">2023-06-02T07:57:44Z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97E89B3FE524480FB3BD0CB5CCF54318_13</vt:lpwstr>
  </property>
</Properties>
</file>