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left"/>
      </w:pPr>
      <w:r>
        <w:rPr>
          <w:rFonts w:ascii="Times New Roman" w:hAnsi="Times New Roman"/>
          <w:b w:val="0"/>
          <w:sz w:val="28"/>
        </w:rPr>
        <w:t>2.4. Разработка и подключение базы данных</w:t>
      </w:r>
    </w:p>
    <w:p>
      <w:pPr>
        <w:spacing w:line="360" w:lineRule="auto" w:after="0" w:before="0"/>
        <w:ind w:firstLine="709"/>
        <w:jc w:val="both"/>
      </w:pPr>
      <w:r>
        <w:rPr>
          <w:rFonts w:ascii="Times New Roman" w:hAnsi="Times New Roman"/>
          <w:b w:val="0"/>
          <w:sz w:val="28"/>
        </w:rPr>
        <w:t>Для хранения данных онлайн-кинотеатра AKINO была разработана база данных MySQL. Она используется для сохранения сведений о пользователях, фильмах, сериалах, подписках, избранном, истории просмотров, прогрессе воспроизведения и действиях администратора. Подключение к базе данных выполняется через PDO, что позволяет использовать подготовленные SQL-запросы и снизить риск ошибок при работе с пользовательскими данными.</w:t>
      </w:r>
    </w:p>
    <w:p>
      <w:pPr>
        <w:spacing w:line="360" w:lineRule="auto" w:after="0" w:before="0"/>
        <w:ind w:firstLine="709"/>
        <w:jc w:val="both"/>
      </w:pPr>
      <w:r>
        <w:rPr>
          <w:rFonts w:ascii="Times New Roman" w:hAnsi="Times New Roman"/>
          <w:b w:val="0"/>
          <w:sz w:val="28"/>
        </w:rPr>
        <w:t>Параметры подключения вынесены в отдельный конфигурационный файл config/database.php. В нем задаются адрес сервера, порт, имя базы данных, кодировка, имя пользователя и пароль. Такой подход удобен, поскольку параметры подключения можно изменять без редактирования основной логики приложения. В проекте используется кодировка utf8mb4, что позволяет корректно хранить русскоязычные данные, названия фильмов, описания и пользовательскую информацию.</w:t>
      </w:r>
    </w:p>
    <w:p>
      <w:pPr>
        <w:spacing w:line="360" w:lineRule="auto" w:after="0" w:before="0"/>
        <w:ind w:firstLine="709"/>
        <w:jc w:val="both"/>
      </w:pPr>
      <w:r>
        <w:rPr>
          <w:rFonts w:ascii="Times New Roman" w:hAnsi="Times New Roman"/>
          <w:b w:val="0"/>
          <w:sz w:val="28"/>
        </w:rPr>
        <w:t>Основная схема базы данных описана в файле database/akino.sql. В нем создается база akino_app, пользователь базы данных и набор таблиц, необходимых для работы сайта. Фрагмент SQL-кода создания базы данных и пользователя представлен на рисунке 21.</w:t>
      </w:r>
    </w:p>
    <w:p>
      <w:pPr>
        <w:spacing w:line="360" w:lineRule="auto" w:after="0" w:before="0"/>
        <w:jc w:val="center"/>
      </w:pPr>
      <w:r>
        <w:rPr>
          <w:rFonts w:ascii="Times New Roman" w:hAnsi="Times New Roman"/>
          <w:b w:val="0"/>
          <w:sz w:val="28"/>
        </w:rPr>
        <w:t>Рисунок 21 — SQL-код создания базы данных и пользователя</w:t>
      </w:r>
    </w:p>
    <w:p>
      <w:pPr>
        <w:spacing w:line="360" w:lineRule="auto" w:after="0" w:before="0"/>
        <w:jc w:val="center"/>
      </w:pPr>
      <w:r>
        <w:rPr>
          <w:rFonts w:ascii="Times New Roman" w:hAnsi="Times New Roman"/>
          <w:b w:val="0"/>
          <w:sz w:val="28"/>
        </w:rPr>
        <w:t>Файл: database/akino.sql, строки 1–8</w:t>
      </w:r>
    </w:p>
    <w:p>
      <w:pPr>
        <w:spacing w:line="360" w:lineRule="auto" w:after="0" w:before="0"/>
        <w:ind w:firstLine="709"/>
        <w:jc w:val="both"/>
      </w:pPr>
      <w:r>
        <w:rPr>
          <w:rFonts w:ascii="Times New Roman" w:hAnsi="Times New Roman"/>
          <w:b w:val="0"/>
          <w:sz w:val="28"/>
        </w:rPr>
        <w:t>Подключение к базе данных реализовано в отдельной функции db(). В ней формируется строка подключения, создается объект PDO и задаются параметры обработки ошибок, режима выборки данных и отключения эмуляции подготовленных запросов. Фрагмент PHP-кода подключения к базе данных через PDO представлен на рисунке 22.</w:t>
      </w:r>
    </w:p>
    <w:p>
      <w:pPr>
        <w:spacing w:line="360" w:lineRule="auto" w:after="0" w:before="0"/>
        <w:jc w:val="center"/>
      </w:pPr>
      <w:r>
        <w:rPr>
          <w:rFonts w:ascii="Times New Roman" w:hAnsi="Times New Roman"/>
          <w:b w:val="0"/>
          <w:sz w:val="28"/>
        </w:rPr>
        <w:t>Рисунок 22 — PHP-код подключения к базе данных через PDO</w:t>
      </w:r>
    </w:p>
    <w:p>
      <w:pPr>
        <w:spacing w:line="360" w:lineRule="auto" w:after="0" w:before="0"/>
        <w:jc w:val="center"/>
      </w:pPr>
      <w:r>
        <w:rPr>
          <w:rFonts w:ascii="Times New Roman" w:hAnsi="Times New Roman"/>
          <w:b w:val="0"/>
          <w:sz w:val="28"/>
        </w:rPr>
        <w:t>Файл: src/database.php, строки 16–60</w:t>
      </w:r>
    </w:p>
    <w:p>
      <w:pPr>
        <w:spacing w:line="360" w:lineRule="auto" w:after="0" w:before="0"/>
        <w:ind w:firstLine="709"/>
        <w:jc w:val="both"/>
      </w:pPr>
      <w:r>
        <w:rPr>
          <w:rFonts w:ascii="Times New Roman" w:hAnsi="Times New Roman"/>
          <w:b w:val="0"/>
          <w:sz w:val="28"/>
        </w:rPr>
        <w:t>Центральной таблицей является users, в которой хранятся номер телефона, имя, e-mail, пол, дата рождения, аватар, признак администратора, признак блокировки и даты активности пользователя. Номер телефона и e-mail имеют уникальные ограничения, что предотвращает создание дублирующихся аккаунтов.</w:t>
      </w:r>
    </w:p>
    <w:p>
      <w:pPr>
        <w:spacing w:line="360" w:lineRule="auto" w:after="0" w:before="0"/>
        <w:ind w:firstLine="709"/>
        <w:jc w:val="both"/>
      </w:pPr>
      <w:r>
        <w:rPr>
          <w:rFonts w:ascii="Times New Roman" w:hAnsi="Times New Roman"/>
          <w:b w:val="0"/>
          <w:sz w:val="28"/>
        </w:rPr>
        <w:t>Для авторизации пользователей применяется таблица auth_codes. В ней сохраняются одноразовые коды входа, их хеши, назначение кода, срок действия и дата использования. Такой подход позволяет не хранить код в открытом виде и контролировать повторное применение уже использованных кодов. Фрагмент SQL-кода таблиц пользователей и кодов авторизации представлен на рисунке 23.</w:t>
      </w:r>
    </w:p>
    <w:p>
      <w:pPr>
        <w:spacing w:line="360" w:lineRule="auto" w:after="0" w:before="0"/>
        <w:jc w:val="center"/>
      </w:pPr>
      <w:r>
        <w:rPr>
          <w:rFonts w:ascii="Times New Roman" w:hAnsi="Times New Roman"/>
          <w:b w:val="0"/>
          <w:sz w:val="28"/>
        </w:rPr>
        <w:t>Рисунок 23 — SQL-код таблиц пользователей и кодов авторизации</w:t>
      </w:r>
    </w:p>
    <w:p>
      <w:pPr>
        <w:spacing w:line="360" w:lineRule="auto" w:after="0" w:before="0"/>
        <w:jc w:val="center"/>
      </w:pPr>
      <w:r>
        <w:rPr>
          <w:rFonts w:ascii="Times New Roman" w:hAnsi="Times New Roman"/>
          <w:b w:val="0"/>
          <w:sz w:val="28"/>
        </w:rPr>
        <w:t>Файл: database/akino.sql, строки 11–42</w:t>
      </w:r>
    </w:p>
    <w:p>
      <w:pPr>
        <w:spacing w:line="360" w:lineRule="auto" w:after="0" w:before="0"/>
        <w:ind w:firstLine="709"/>
        <w:jc w:val="both"/>
      </w:pPr>
      <w:r>
        <w:rPr>
          <w:rFonts w:ascii="Times New Roman" w:hAnsi="Times New Roman"/>
          <w:b w:val="0"/>
          <w:sz w:val="28"/>
        </w:rPr>
        <w:t>Контент онлайн-кинотеатра хранится в таблице movies. Она содержит название, тип контента, год выпуска, рейтинг, жанр, страну, режиссера, длительность, возрастной рейтинг, описание, пути к изображениям и видеофайлу. Тип контента позволяет разделять фильмы и сериалы. Фрагмент SQL-кода таблицы контента представлен на рисунке 24.</w:t>
      </w:r>
    </w:p>
    <w:p>
      <w:pPr>
        <w:spacing w:line="360" w:lineRule="auto" w:after="0" w:before="0"/>
        <w:jc w:val="center"/>
      </w:pPr>
      <w:r>
        <w:rPr>
          <w:rFonts w:ascii="Times New Roman" w:hAnsi="Times New Roman"/>
          <w:b w:val="0"/>
          <w:sz w:val="28"/>
        </w:rPr>
        <w:t>Рисунок 24 — SQL-код таблицы контента</w:t>
      </w:r>
    </w:p>
    <w:p>
      <w:pPr>
        <w:spacing w:line="360" w:lineRule="auto" w:after="0" w:before="0"/>
        <w:jc w:val="center"/>
      </w:pPr>
      <w:r>
        <w:rPr>
          <w:rFonts w:ascii="Times New Roman" w:hAnsi="Times New Roman"/>
          <w:b w:val="0"/>
          <w:sz w:val="28"/>
        </w:rPr>
        <w:t>Файл: database/akino.sql, строки 74–108</w:t>
      </w:r>
    </w:p>
    <w:p>
      <w:pPr>
        <w:spacing w:line="360" w:lineRule="auto" w:after="0" w:before="0"/>
        <w:ind w:firstLine="709"/>
        <w:jc w:val="both"/>
      </w:pPr>
      <w:r>
        <w:rPr>
          <w:rFonts w:ascii="Times New Roman" w:hAnsi="Times New Roman"/>
          <w:b w:val="0"/>
          <w:sz w:val="28"/>
        </w:rPr>
        <w:t>Для сериалов дополнительно используются таблицы seasons и episodes, где хранятся сведения о сезонах, сериях, длительности эпизодов, превью и порядке отображения. Это позволяет использовать одну общую таблицу контента для фильмов и сериалов, а дополнительные данные о сериальной структуре хранить отдельно.</w:t>
      </w:r>
    </w:p>
    <w:p>
      <w:pPr>
        <w:spacing w:line="360" w:lineRule="auto" w:after="0" w:before="0"/>
        <w:ind w:firstLine="709"/>
        <w:jc w:val="both"/>
      </w:pPr>
      <w:r>
        <w:rPr>
          <w:rFonts w:ascii="Times New Roman" w:hAnsi="Times New Roman"/>
          <w:b w:val="0"/>
          <w:sz w:val="28"/>
        </w:rPr>
        <w:t>Для реализации подписочной модели были созданы таблицы subscription_plans и user_subscriptions. Первая таблица хранит параметры тарифного плана: код, название, описание, стоимость и длительность. Вторая связывает пользователя с выбранной подпиской, фиксирует дату начала и окончания доступа. Благодаря этому система может определять, активна ли подписка пользователя в момент просмотра контента.</w:t>
      </w:r>
    </w:p>
    <w:p>
      <w:pPr>
        <w:spacing w:line="360" w:lineRule="auto" w:after="0" w:before="0"/>
        <w:ind w:firstLine="709"/>
        <w:jc w:val="both"/>
      </w:pPr>
      <w:r>
        <w:rPr>
          <w:rFonts w:ascii="Times New Roman" w:hAnsi="Times New Roman"/>
          <w:b w:val="0"/>
          <w:sz w:val="28"/>
        </w:rPr>
        <w:t>Для персональных функций используются таблицы movie_favorites, watch_history и watch_progress. Таблица movie_favorites отвечает за избранное и связывает пользователя с выбранными фильмами. Таблица watch_history хранит историю просмотров и количество повторных открытий контента. Таблица watch_progress фиксирует позицию воспроизведения, длительность, процент просмотра и признак завершения. Фрагмент SQL-кода таблиц персональных пользовательских функций представлен на рисунке 25.</w:t>
      </w:r>
    </w:p>
    <w:p>
      <w:pPr>
        <w:spacing w:line="360" w:lineRule="auto" w:after="0" w:before="0"/>
        <w:jc w:val="center"/>
      </w:pPr>
      <w:r>
        <w:rPr>
          <w:rFonts w:ascii="Times New Roman" w:hAnsi="Times New Roman"/>
          <w:b w:val="0"/>
          <w:sz w:val="28"/>
        </w:rPr>
        <w:t>Рисунок 25 — SQL-код таблиц избранного, истории и прогресса просмотра</w:t>
      </w:r>
    </w:p>
    <w:p>
      <w:pPr>
        <w:spacing w:line="360" w:lineRule="auto" w:after="0" w:before="0"/>
        <w:jc w:val="center"/>
      </w:pPr>
      <w:r>
        <w:rPr>
          <w:rFonts w:ascii="Times New Roman" w:hAnsi="Times New Roman"/>
          <w:b w:val="0"/>
          <w:sz w:val="28"/>
        </w:rPr>
        <w:t>Файл: database/akino.sql, строки 145–196</w:t>
      </w:r>
    </w:p>
    <w:p>
      <w:pPr>
        <w:spacing w:line="360" w:lineRule="auto" w:after="0" w:before="0"/>
        <w:ind w:firstLine="709"/>
        <w:jc w:val="both"/>
      </w:pPr>
      <w:r>
        <w:rPr>
          <w:rFonts w:ascii="Times New Roman" w:hAnsi="Times New Roman"/>
          <w:b w:val="0"/>
          <w:sz w:val="28"/>
        </w:rPr>
        <w:t>Для административной части предусмотрены таблицы admin_accounts и admin_user_action_logs. В таблице admin_accounts хранятся учетные записи администраторов и хеши их паролей. Таблица admin_user_action_logs используется для фиксации действий администратора: блокировки пользователей, изменения профиля, продления подписки и удаления аккаунта. Наличие журнала действий делает администрирование более прозрачным.</w:t>
      </w:r>
    </w:p>
    <w:p>
      <w:pPr>
        <w:spacing w:line="360" w:lineRule="auto" w:after="0" w:before="0"/>
        <w:ind w:firstLine="709"/>
        <w:jc w:val="both"/>
      </w:pPr>
      <w:r>
        <w:rPr>
          <w:rFonts w:ascii="Times New Roman" w:hAnsi="Times New Roman"/>
          <w:b w:val="0"/>
          <w:sz w:val="28"/>
        </w:rPr>
        <w:t>Связи между таблицами реализованы с помощью внешних ключей. Например, избранное, история просмотров, подписки и прогресс воспроизведения связаны с таблицей пользователей. При удалении пользователя связанные записи удаляются автоматически за счет ограничения ON DELETE CASCADE. Это помогает поддерживать целостность данных и предотвращает появление записей, не связанных с существующими пользователями.</w:t>
      </w:r>
    </w:p>
    <w:p>
      <w:pPr>
        <w:spacing w:line="360" w:lineRule="auto" w:after="0" w:before="0"/>
        <w:ind w:firstLine="709"/>
        <w:jc w:val="both"/>
      </w:pPr>
      <w:r>
        <w:rPr>
          <w:rFonts w:ascii="Times New Roman" w:hAnsi="Times New Roman"/>
          <w:b w:val="0"/>
          <w:sz w:val="28"/>
        </w:rPr>
        <w:t>Таким образом, база данных AKINO обеспечивает хранение основных сущностей онлайн-кинотеатра: пользователей, контента, подписок, избранного, истории просмотров, прогресса воспроизведения и административных действий. Разделение данных по таблицам делает структуру проекта более понятной, упрощает дальнейшее расширение и позволяет подключать новые функции без полной переработки существующей схемы.</w:t>
      </w:r>
    </w:p>
    <w:p>
      <w:pPr>
        <w:spacing w:line="360" w:lineRule="auto" w:before="120" w:after="120"/>
        <w:jc w:val="center"/>
      </w:pPr>
      <w:r>
        <w:rPr>
          <w:rFonts w:ascii="Times New Roman" w:hAnsi="Times New Roman"/>
          <w:b/>
          <w:sz w:val="28"/>
        </w:rPr>
        <w:t>Глава 3. Тестирование и безопасность</w:t>
      </w:r>
    </w:p>
    <w:p>
      <w:pPr>
        <w:spacing w:line="360" w:lineRule="auto" w:before="0" w:after="0"/>
        <w:jc w:val="left"/>
      </w:pPr>
      <w:r>
        <w:rPr>
          <w:rFonts w:ascii="Times New Roman" w:hAnsi="Times New Roman"/>
          <w:b w:val="0"/>
          <w:sz w:val="28"/>
        </w:rPr>
        <w:t>3.1. Обеспечение безопасности данных пользователей</w:t>
      </w:r>
    </w:p>
    <w:p>
      <w:pPr>
        <w:spacing w:line="360" w:lineRule="auto" w:after="0" w:before="0"/>
        <w:ind w:firstLine="709"/>
        <w:jc w:val="both"/>
      </w:pPr>
      <w:r>
        <w:rPr>
          <w:rFonts w:ascii="Times New Roman" w:hAnsi="Times New Roman"/>
          <w:b w:val="0"/>
          <w:sz w:val="28"/>
        </w:rPr>
        <w:t>При разработке онлайн-кинотеатра AKINO особое внимание было уделено защите пользовательских данных. Поскольку сервис работает с личным кабинетом, номером телефона, e-mail, подпиской, избранным и историей просмотров, необходимо обеспечить безопасную обработку пользовательских запросов и ограничить доступ к защищенным разделам сайта.</w:t>
      </w:r>
    </w:p>
    <w:p>
      <w:pPr>
        <w:spacing w:line="360" w:lineRule="auto" w:after="0" w:before="0"/>
        <w:ind w:firstLine="709"/>
        <w:jc w:val="both"/>
      </w:pPr>
      <w:r>
        <w:rPr>
          <w:rFonts w:ascii="Times New Roman" w:hAnsi="Times New Roman"/>
          <w:b w:val="0"/>
          <w:sz w:val="28"/>
        </w:rPr>
        <w:t>Для работы с авторизацией используется механизм сессий PHP. При запуске приложения сессия создается с параметрами cookie_httponly, cookie_samesite и use_strict_mode. Параметр HttpOnly запрещает доступ к cookie через JavaScript, что снижает риск кражи сессионного идентификатора при XSS-атаках. Параметр SameSite=Lax ограничивает передачу cookie при сторонних запросах. Режим use_strict_mode предотвращает использование заранее заданных идентификаторов сессии. Фрагмент кода настройки пользовательской сессии представлен на рисунке 26.</w:t>
      </w:r>
    </w:p>
    <w:p>
      <w:pPr>
        <w:spacing w:line="360" w:lineRule="auto" w:after="0" w:before="0"/>
        <w:jc w:val="center"/>
      </w:pPr>
      <w:r>
        <w:rPr>
          <w:rFonts w:ascii="Times New Roman" w:hAnsi="Times New Roman"/>
          <w:b w:val="0"/>
          <w:sz w:val="28"/>
        </w:rPr>
        <w:t>Рисунок 26 — PHP-код настройки пользовательской сессии</w:t>
      </w:r>
    </w:p>
    <w:p>
      <w:pPr>
        <w:spacing w:line="360" w:lineRule="auto" w:after="0" w:before="0"/>
        <w:jc w:val="center"/>
      </w:pPr>
      <w:r>
        <w:rPr>
          <w:rFonts w:ascii="Times New Roman" w:hAnsi="Times New Roman"/>
          <w:b w:val="0"/>
          <w:sz w:val="28"/>
        </w:rPr>
        <w:t>Файл: src/bootstrap.php, строки 7–14</w:t>
      </w:r>
    </w:p>
    <w:p>
      <w:pPr>
        <w:spacing w:line="360" w:lineRule="auto" w:after="0" w:before="0"/>
        <w:ind w:firstLine="709"/>
        <w:jc w:val="both"/>
      </w:pPr>
      <w:r>
        <w:rPr>
          <w:rFonts w:ascii="Times New Roman" w:hAnsi="Times New Roman"/>
          <w:b w:val="0"/>
          <w:sz w:val="28"/>
        </w:rPr>
        <w:t>После успешного входа выполняется обновление идентификатора сессии, что защищает пользователя от фиксации сессии. Авторизация пользователя реализована через одноразовый код, отправляемый на номер телефона. В базе данных код не хранится в открытом виде: перед сохранением он хешируется с помощью password_hash. Фрагмент кода создания одноразового кода авторизации представлен на рисунке 27.</w:t>
      </w:r>
    </w:p>
    <w:p>
      <w:pPr>
        <w:spacing w:line="360" w:lineRule="auto" w:after="0" w:before="0"/>
        <w:jc w:val="center"/>
      </w:pPr>
      <w:r>
        <w:rPr>
          <w:rFonts w:ascii="Times New Roman" w:hAnsi="Times New Roman"/>
          <w:b w:val="0"/>
          <w:sz w:val="28"/>
        </w:rPr>
        <w:t>Рисунок 27 — PHP-код создания одноразового кода авторизации</w:t>
      </w:r>
    </w:p>
    <w:p>
      <w:pPr>
        <w:spacing w:line="360" w:lineRule="auto" w:after="0" w:before="0"/>
        <w:jc w:val="center"/>
      </w:pPr>
      <w:r>
        <w:rPr>
          <w:rFonts w:ascii="Times New Roman" w:hAnsi="Times New Roman"/>
          <w:b w:val="0"/>
          <w:sz w:val="28"/>
        </w:rPr>
        <w:t>Файл: src/auth.php, строки 86–129</w:t>
      </w:r>
    </w:p>
    <w:p>
      <w:pPr>
        <w:spacing w:line="360" w:lineRule="auto" w:after="0" w:before="0"/>
        <w:ind w:firstLine="709"/>
        <w:jc w:val="both"/>
      </w:pPr>
      <w:r>
        <w:rPr>
          <w:rFonts w:ascii="Times New Roman" w:hAnsi="Times New Roman"/>
          <w:b w:val="0"/>
          <w:sz w:val="28"/>
        </w:rPr>
        <w:t>При проверке используется password_verify, поэтому даже при доступе к таблице auth_codes невозможно напрямую получить действующий код. Для каждого кода задается срок действия, а после успешного входа код помечается как использованный. Фрагмент кода проверки одноразового кода представлен на рисунке 28.</w:t>
      </w:r>
    </w:p>
    <w:p>
      <w:pPr>
        <w:spacing w:line="360" w:lineRule="auto" w:after="0" w:before="0"/>
        <w:jc w:val="center"/>
      </w:pPr>
      <w:r>
        <w:rPr>
          <w:rFonts w:ascii="Times New Roman" w:hAnsi="Times New Roman"/>
          <w:b w:val="0"/>
          <w:sz w:val="28"/>
        </w:rPr>
        <w:t>Рисунок 28 — PHP-код проверки одноразового кода авторизации</w:t>
      </w:r>
    </w:p>
    <w:p>
      <w:pPr>
        <w:spacing w:line="360" w:lineRule="auto" w:after="0" w:before="0"/>
        <w:jc w:val="center"/>
      </w:pPr>
      <w:r>
        <w:rPr>
          <w:rFonts w:ascii="Times New Roman" w:hAnsi="Times New Roman"/>
          <w:b w:val="0"/>
          <w:sz w:val="28"/>
        </w:rPr>
        <w:t>Файл: src/auth.php, строки 135–181</w:t>
      </w:r>
    </w:p>
    <w:p>
      <w:pPr>
        <w:spacing w:line="360" w:lineRule="auto" w:after="0" w:before="0"/>
        <w:ind w:firstLine="709"/>
        <w:jc w:val="both"/>
      </w:pPr>
      <w:r>
        <w:rPr>
          <w:rFonts w:ascii="Times New Roman" w:hAnsi="Times New Roman"/>
          <w:b w:val="0"/>
          <w:sz w:val="28"/>
        </w:rPr>
        <w:t>Для защиты от перебора кодов в проекте добавлены ограничения на количество запросов и попыток ввода. Пользователь не может бесконечно запрашивать новые коды за короткий промежуток времени. Также ограничено количество неверных попыток ввода одного кода. Если лимит превышен, код становится недействительным, и пользователю необходимо запросить новый. Это снижает вероятность несанкционированного доступа к аккаунту.</w:t>
      </w:r>
    </w:p>
    <w:p>
      <w:pPr>
        <w:spacing w:line="360" w:lineRule="auto" w:after="0" w:before="0"/>
        <w:ind w:firstLine="709"/>
        <w:jc w:val="both"/>
      </w:pPr>
      <w:r>
        <w:rPr>
          <w:rFonts w:ascii="Times New Roman" w:hAnsi="Times New Roman"/>
          <w:b w:val="0"/>
          <w:sz w:val="28"/>
        </w:rPr>
        <w:t>Работа с базой данных выполняется через подготовленные SQL-запросы PDO. Пользовательские значения передаются в запросы через параметры, а не вставляются напрямую в SQL-строку. Такой подход защищает приложение от SQL-инъекций при авторизации, изменении профиля, добавлении фильма в избранное, сохранении прогресса просмотра и работе административной панели.</w:t>
      </w:r>
    </w:p>
    <w:p>
      <w:pPr>
        <w:spacing w:line="360" w:lineRule="auto" w:after="0" w:before="0"/>
        <w:ind w:firstLine="709"/>
        <w:jc w:val="both"/>
      </w:pPr>
      <w:r>
        <w:rPr>
          <w:rFonts w:ascii="Times New Roman" w:hAnsi="Times New Roman"/>
          <w:b w:val="0"/>
          <w:sz w:val="28"/>
        </w:rPr>
        <w:t>Для POST-запросов реализована проверка источника запроса. Сервер сравнивает текущий адрес сайта с заголовками Origin или Referer, а при их отсутствии требует заголовок X-Requested-With. Это помогает отклонять подозрительные запросы, отправленные не со страниц AKINO. Фрагмент кода проверки источника POST-запросов представлен на рисунке 29.</w:t>
      </w:r>
    </w:p>
    <w:p>
      <w:pPr>
        <w:spacing w:line="360" w:lineRule="auto" w:after="0" w:before="0"/>
        <w:jc w:val="center"/>
      </w:pPr>
      <w:r>
        <w:rPr>
          <w:rFonts w:ascii="Times New Roman" w:hAnsi="Times New Roman"/>
          <w:b w:val="0"/>
          <w:sz w:val="28"/>
        </w:rPr>
        <w:t>Рисунок 29 — PHP-код проверки источника POST-запросов</w:t>
      </w:r>
    </w:p>
    <w:p>
      <w:pPr>
        <w:spacing w:line="360" w:lineRule="auto" w:after="0" w:before="0"/>
        <w:jc w:val="center"/>
      </w:pPr>
      <w:r>
        <w:rPr>
          <w:rFonts w:ascii="Times New Roman" w:hAnsi="Times New Roman"/>
          <w:b w:val="0"/>
          <w:sz w:val="28"/>
        </w:rPr>
        <w:t>Файл: src/helpers.php, строки 85–128</w:t>
      </w:r>
    </w:p>
    <w:p>
      <w:pPr>
        <w:spacing w:line="360" w:lineRule="auto" w:after="0" w:before="0"/>
        <w:ind w:firstLine="709"/>
        <w:jc w:val="both"/>
      </w:pPr>
      <w:r>
        <w:rPr>
          <w:rFonts w:ascii="Times New Roman" w:hAnsi="Times New Roman"/>
          <w:b w:val="0"/>
          <w:sz w:val="28"/>
        </w:rPr>
        <w:t>Дополнительно выполняется серверная валидация данных. Номер телефона приводится к единому формату и проверяется на корректность. E-mail проверяется стандартным фильтром PHP. Дата рождения принимается только в допустимых форматах. Если данные введены неверно, сервер возвращает ошибку и не сохраняет изменения в базе данных. Это позволяет избежать некорректных записей и повысить надежность пользовательского профиля.</w:t>
      </w:r>
    </w:p>
    <w:p>
      <w:pPr>
        <w:spacing w:line="360" w:lineRule="auto" w:after="0" w:before="0"/>
        <w:ind w:firstLine="709"/>
        <w:jc w:val="both"/>
      </w:pPr>
      <w:r>
        <w:rPr>
          <w:rFonts w:ascii="Times New Roman" w:hAnsi="Times New Roman"/>
          <w:b w:val="0"/>
          <w:sz w:val="28"/>
        </w:rPr>
        <w:t>В административной части используется отдельная авторизация администратора. Пароль администратора хранится в базе данных в виде хеша. При успешном входе администратора также выполняется обновление идентификатора сессии. Фрагмент кода авторизации администратора представлен на рисунке 30.</w:t>
      </w:r>
    </w:p>
    <w:p>
      <w:pPr>
        <w:spacing w:line="360" w:lineRule="auto" w:after="0" w:before="0"/>
        <w:jc w:val="center"/>
      </w:pPr>
      <w:r>
        <w:rPr>
          <w:rFonts w:ascii="Times New Roman" w:hAnsi="Times New Roman"/>
          <w:b w:val="0"/>
          <w:sz w:val="28"/>
        </w:rPr>
        <w:t>Рисунок 30 — PHP-код авторизации администратора</w:t>
      </w:r>
    </w:p>
    <w:p>
      <w:pPr>
        <w:spacing w:line="360" w:lineRule="auto" w:after="0" w:before="0"/>
        <w:jc w:val="center"/>
      </w:pPr>
      <w:r>
        <w:rPr>
          <w:rFonts w:ascii="Times New Roman" w:hAnsi="Times New Roman"/>
          <w:b w:val="0"/>
          <w:sz w:val="28"/>
        </w:rPr>
        <w:t>Файл: src/admin.php, строки 249–270</w:t>
      </w:r>
    </w:p>
    <w:p>
      <w:pPr>
        <w:spacing w:line="360" w:lineRule="auto" w:after="0" w:before="0"/>
        <w:ind w:firstLine="709"/>
        <w:jc w:val="both"/>
      </w:pPr>
      <w:r>
        <w:rPr>
          <w:rFonts w:ascii="Times New Roman" w:hAnsi="Times New Roman"/>
          <w:b w:val="0"/>
          <w:sz w:val="28"/>
        </w:rPr>
        <w:t>Для административных действий предусмотрен CSRF-токен, который проверяется перед выполнением операций. Администратор может блокировать пользователей, редактировать данные, продлевать подписку и удалять аккаунты. При блокировке пользователь теряет возможность входа, а его активная сессия сбрасывается.</w:t>
      </w:r>
    </w:p>
    <w:p>
      <w:pPr>
        <w:spacing w:line="360" w:lineRule="auto" w:after="0" w:before="0"/>
        <w:ind w:firstLine="709"/>
        <w:jc w:val="both"/>
      </w:pPr>
      <w:r>
        <w:rPr>
          <w:rFonts w:ascii="Times New Roman" w:hAnsi="Times New Roman"/>
          <w:b w:val="0"/>
          <w:sz w:val="28"/>
        </w:rPr>
        <w:t>Таким образом, безопасность AKINO обеспечивается несколькими уровнями защиты: безопасными параметрами сессии, одноразовыми кодами, хешированием, ограничением попыток входа, подготовленными SQL-запросами, проверкой источника POST-запросов, серверной валидацией данных и разграничением пользовательского и административного доступа.</w:t>
      </w:r>
    </w:p>
    <w:p>
      <w:pPr>
        <w:spacing w:line="360" w:lineRule="auto" w:before="0" w:after="0"/>
        <w:jc w:val="left"/>
      </w:pPr>
      <w:r>
        <w:rPr>
          <w:rFonts w:ascii="Times New Roman" w:hAnsi="Times New Roman"/>
          <w:b w:val="0"/>
          <w:sz w:val="28"/>
        </w:rPr>
        <w:t>3.2. Тестирование продукта по тест-кейсам</w:t>
      </w:r>
    </w:p>
    <w:p>
      <w:pPr>
        <w:spacing w:line="360" w:lineRule="auto" w:after="0" w:before="0"/>
        <w:ind w:firstLine="709"/>
        <w:jc w:val="both"/>
      </w:pPr>
      <w:r>
        <w:rPr>
          <w:rFonts w:ascii="Times New Roman" w:hAnsi="Times New Roman"/>
          <w:b w:val="0"/>
          <w:sz w:val="28"/>
        </w:rPr>
        <w:t>После реализации основных функций было проведено тестирование проекта AKINO. Целью тестирования являлась проверка корректности пользовательских сценариев, работы базы данных, авторизации, подписки, избранного, просмотра контента и административной панели. Проверка выполнялась вручную по тест-кейсам, а также с использованием smoke-тестов, предусмотренных в проекте.</w:t>
      </w:r>
    </w:p>
    <w:p>
      <w:pPr>
        <w:sectPr>
          <w:pgSz w:w="12240" w:h="15840"/>
          <w:pgMar w:top="1134" w:right="850" w:bottom="1134" w:left="1701" w:header="720" w:footer="720" w:gutter="0"/>
          <w:cols w:space="720"/>
          <w:docGrid w:linePitch="360"/>
        </w:sectPr>
      </w:pPr>
    </w:p>
    <w:p>
      <w:pPr>
        <w:spacing w:line="360" w:lineRule="auto" w:after="0" w:before="0"/>
        <w:jc w:val="center"/>
      </w:pPr>
      <w:r>
        <w:rPr>
          <w:rFonts w:ascii="Times New Roman" w:hAnsi="Times New Roman"/>
          <w:b w:val="0"/>
          <w:sz w:val="28"/>
        </w:rPr>
        <w:t>Таблица 3.1 — Тест-кейсы онлайн-кинотеатра AKINO</w:t>
      </w:r>
    </w:p>
    <w:tbl>
      <w:tblPr>
        <w:tblStyle w:val="TableGrid"/>
        <w:tblW w:type="auto" w:w="0"/>
        <w:tblLook w:firstColumn="1" w:firstRow="1" w:lastColumn="0" w:lastRow="0" w:noHBand="0" w:noVBand="1" w:val="04A0"/>
      </w:tblPr>
      <w:tblGrid>
        <w:gridCol w:w="2828"/>
        <w:gridCol w:w="2828"/>
        <w:gridCol w:w="2828"/>
        <w:gridCol w:w="2828"/>
        <w:gridCol w:w="2828"/>
      </w:tblGrid>
      <w:tr>
        <w:tc>
          <w:tcPr>
            <w:tcW w:type="dxa" w:w="567"/>
            <w:vAlign w:val="center"/>
            <w:shd w:fill="D9EAF7"/>
          </w:tcPr>
          <w:p>
            <w:pPr>
              <w:jc w:val="center"/>
            </w:pPr>
            <w:r/>
            <w:r>
              <w:rPr>
                <w:rFonts w:ascii="Times New Roman" w:hAnsi="Times New Roman"/>
                <w:b/>
                <w:sz w:val="22"/>
              </w:rPr>
              <w:t>№</w:t>
            </w:r>
          </w:p>
        </w:tc>
        <w:tc>
          <w:tcPr>
            <w:tcW w:type="dxa" w:w="2438"/>
            <w:vAlign w:val="center"/>
            <w:shd w:fill="D9EAF7"/>
          </w:tcPr>
          <w:p>
            <w:pPr>
              <w:jc w:val="center"/>
            </w:pPr>
            <w:r/>
            <w:r>
              <w:rPr>
                <w:rFonts w:ascii="Times New Roman" w:hAnsi="Times New Roman"/>
                <w:b/>
                <w:sz w:val="22"/>
              </w:rPr>
              <w:t>Проверяемая функция</w:t>
            </w:r>
          </w:p>
        </w:tc>
        <w:tc>
          <w:tcPr>
            <w:tcW w:type="dxa" w:w="3458"/>
            <w:vAlign w:val="center"/>
            <w:shd w:fill="D9EAF7"/>
          </w:tcPr>
          <w:p>
            <w:pPr>
              <w:jc w:val="center"/>
            </w:pPr>
            <w:r/>
            <w:r>
              <w:rPr>
                <w:rFonts w:ascii="Times New Roman" w:hAnsi="Times New Roman"/>
                <w:b/>
                <w:sz w:val="22"/>
              </w:rPr>
              <w:t>Действия</w:t>
            </w:r>
          </w:p>
        </w:tc>
        <w:tc>
          <w:tcPr>
            <w:tcW w:type="dxa" w:w="4252"/>
            <w:vAlign w:val="center"/>
            <w:shd w:fill="D9EAF7"/>
          </w:tcPr>
          <w:p>
            <w:pPr>
              <w:jc w:val="center"/>
            </w:pPr>
            <w:r/>
            <w:r>
              <w:rPr>
                <w:rFonts w:ascii="Times New Roman" w:hAnsi="Times New Roman"/>
                <w:b/>
                <w:sz w:val="22"/>
              </w:rPr>
              <w:t>Ожидаемый результат</w:t>
            </w:r>
          </w:p>
        </w:tc>
        <w:tc>
          <w:tcPr>
            <w:tcW w:type="dxa" w:w="1190"/>
            <w:vAlign w:val="center"/>
            <w:shd w:fill="D9EAF7"/>
          </w:tcPr>
          <w:p>
            <w:pPr>
              <w:jc w:val="center"/>
            </w:pPr>
            <w:r/>
            <w:r>
              <w:rPr>
                <w:rFonts w:ascii="Times New Roman" w:hAnsi="Times New Roman"/>
                <w:b/>
                <w:sz w:val="22"/>
              </w:rPr>
              <w:t>Статус</w:t>
            </w:r>
          </w:p>
        </w:tc>
      </w:tr>
      <w:tr>
        <w:tc>
          <w:tcPr>
            <w:tcW w:type="dxa" w:w="567"/>
            <w:vAlign w:val="center"/>
          </w:tcPr>
          <w:p>
            <w:pPr>
              <w:jc w:val="center"/>
            </w:pPr>
            <w:r/>
            <w:r>
              <w:rPr>
                <w:rFonts w:ascii="Times New Roman" w:hAnsi="Times New Roman"/>
                <w:b w:val="0"/>
                <w:sz w:val="22"/>
              </w:rPr>
              <w:t>1</w:t>
            </w:r>
          </w:p>
        </w:tc>
        <w:tc>
          <w:tcPr>
            <w:tcW w:type="dxa" w:w="2438"/>
            <w:vAlign w:val="center"/>
          </w:tcPr>
          <w:p>
            <w:pPr>
              <w:jc w:val="left"/>
            </w:pPr>
            <w:r/>
            <w:r>
              <w:rPr>
                <w:rFonts w:ascii="Times New Roman" w:hAnsi="Times New Roman"/>
                <w:b w:val="0"/>
                <w:sz w:val="22"/>
              </w:rPr>
              <w:t>Открытие главной страницы</w:t>
            </w:r>
          </w:p>
        </w:tc>
        <w:tc>
          <w:tcPr>
            <w:tcW w:type="dxa" w:w="3458"/>
            <w:vAlign w:val="center"/>
          </w:tcPr>
          <w:p>
            <w:pPr>
              <w:jc w:val="left"/>
            </w:pPr>
            <w:r/>
            <w:r>
              <w:rPr>
                <w:rFonts w:ascii="Times New Roman" w:hAnsi="Times New Roman"/>
                <w:b w:val="0"/>
                <w:sz w:val="22"/>
              </w:rPr>
              <w:t>Перейти на главную страницу сайта</w:t>
            </w:r>
          </w:p>
        </w:tc>
        <w:tc>
          <w:tcPr>
            <w:tcW w:type="dxa" w:w="4252"/>
            <w:vAlign w:val="center"/>
          </w:tcPr>
          <w:p>
            <w:pPr>
              <w:jc w:val="left"/>
            </w:pPr>
            <w:r/>
            <w:r>
              <w:rPr>
                <w:rFonts w:ascii="Times New Roman" w:hAnsi="Times New Roman"/>
                <w:b w:val="0"/>
                <w:sz w:val="22"/>
              </w:rPr>
              <w:t>Отображаются промо-блок, карточки фильмов, навигация и основные разделы</w:t>
            </w:r>
          </w:p>
        </w:tc>
        <w:tc>
          <w:tcPr>
            <w:tcW w:type="dxa" w:w="1190"/>
            <w:vAlign w:val="center"/>
          </w:tcPr>
          <w:p>
            <w:pPr>
              <w:jc w:val="center"/>
            </w:pPr>
            <w:r/>
            <w:r>
              <w:rPr>
                <w:rFonts w:ascii="Times New Roman" w:hAnsi="Times New Roman"/>
                <w:b w:val="0"/>
                <w:sz w:val="22"/>
              </w:rPr>
              <w:t>Пройден</w:t>
            </w:r>
          </w:p>
        </w:tc>
      </w:tr>
      <w:tr>
        <w:tc>
          <w:tcPr>
            <w:tcW w:type="dxa" w:w="567"/>
            <w:vAlign w:val="center"/>
          </w:tcPr>
          <w:p>
            <w:pPr>
              <w:jc w:val="center"/>
            </w:pPr>
            <w:r/>
            <w:r>
              <w:rPr>
                <w:rFonts w:ascii="Times New Roman" w:hAnsi="Times New Roman"/>
                <w:b w:val="0"/>
                <w:sz w:val="22"/>
              </w:rPr>
              <w:t>2</w:t>
            </w:r>
          </w:p>
        </w:tc>
        <w:tc>
          <w:tcPr>
            <w:tcW w:type="dxa" w:w="2438"/>
            <w:vAlign w:val="center"/>
          </w:tcPr>
          <w:p>
            <w:pPr>
              <w:jc w:val="left"/>
            </w:pPr>
            <w:r/>
            <w:r>
              <w:rPr>
                <w:rFonts w:ascii="Times New Roman" w:hAnsi="Times New Roman"/>
                <w:b w:val="0"/>
                <w:sz w:val="22"/>
              </w:rPr>
              <w:t>Открытие каталога фильмов</w:t>
            </w:r>
          </w:p>
        </w:tc>
        <w:tc>
          <w:tcPr>
            <w:tcW w:type="dxa" w:w="3458"/>
            <w:vAlign w:val="center"/>
          </w:tcPr>
          <w:p>
            <w:pPr>
              <w:jc w:val="left"/>
            </w:pPr>
            <w:r/>
            <w:r>
              <w:rPr>
                <w:rFonts w:ascii="Times New Roman" w:hAnsi="Times New Roman"/>
                <w:b w:val="0"/>
                <w:sz w:val="22"/>
              </w:rPr>
              <w:t>Перейти в раздел каталога фильмов</w:t>
            </w:r>
          </w:p>
        </w:tc>
        <w:tc>
          <w:tcPr>
            <w:tcW w:type="dxa" w:w="4252"/>
            <w:vAlign w:val="center"/>
          </w:tcPr>
          <w:p>
            <w:pPr>
              <w:jc w:val="left"/>
            </w:pPr>
            <w:r/>
            <w:r>
              <w:rPr>
                <w:rFonts w:ascii="Times New Roman" w:hAnsi="Times New Roman"/>
                <w:b w:val="0"/>
                <w:sz w:val="22"/>
              </w:rPr>
              <w:t>Отображается список фильмов с постерами, названиями и рейтингами</w:t>
            </w:r>
          </w:p>
        </w:tc>
        <w:tc>
          <w:tcPr>
            <w:tcW w:type="dxa" w:w="1190"/>
            <w:vAlign w:val="center"/>
          </w:tcPr>
          <w:p>
            <w:pPr>
              <w:jc w:val="center"/>
            </w:pPr>
            <w:r/>
            <w:r>
              <w:rPr>
                <w:rFonts w:ascii="Times New Roman" w:hAnsi="Times New Roman"/>
                <w:b w:val="0"/>
                <w:sz w:val="22"/>
              </w:rPr>
              <w:t>Пройден</w:t>
            </w:r>
          </w:p>
        </w:tc>
      </w:tr>
      <w:tr>
        <w:tc>
          <w:tcPr>
            <w:tcW w:type="dxa" w:w="567"/>
            <w:vAlign w:val="center"/>
          </w:tcPr>
          <w:p>
            <w:pPr>
              <w:jc w:val="center"/>
            </w:pPr>
            <w:r/>
            <w:r>
              <w:rPr>
                <w:rFonts w:ascii="Times New Roman" w:hAnsi="Times New Roman"/>
                <w:b w:val="0"/>
                <w:sz w:val="22"/>
              </w:rPr>
              <w:t>3</w:t>
            </w:r>
          </w:p>
        </w:tc>
        <w:tc>
          <w:tcPr>
            <w:tcW w:type="dxa" w:w="2438"/>
            <w:vAlign w:val="center"/>
          </w:tcPr>
          <w:p>
            <w:pPr>
              <w:jc w:val="left"/>
            </w:pPr>
            <w:r/>
            <w:r>
              <w:rPr>
                <w:rFonts w:ascii="Times New Roman" w:hAnsi="Times New Roman"/>
                <w:b w:val="0"/>
                <w:sz w:val="22"/>
              </w:rPr>
              <w:t>Работа фильтров каталога</w:t>
            </w:r>
          </w:p>
        </w:tc>
        <w:tc>
          <w:tcPr>
            <w:tcW w:type="dxa" w:w="3458"/>
            <w:vAlign w:val="center"/>
          </w:tcPr>
          <w:p>
            <w:pPr>
              <w:jc w:val="left"/>
            </w:pPr>
            <w:r/>
            <w:r>
              <w:rPr>
                <w:rFonts w:ascii="Times New Roman" w:hAnsi="Times New Roman"/>
                <w:b w:val="0"/>
                <w:sz w:val="22"/>
              </w:rPr>
              <w:t>Выбрать жанр, год или страну в фильтре</w:t>
            </w:r>
          </w:p>
        </w:tc>
        <w:tc>
          <w:tcPr>
            <w:tcW w:type="dxa" w:w="4252"/>
            <w:vAlign w:val="center"/>
          </w:tcPr>
          <w:p>
            <w:pPr>
              <w:jc w:val="left"/>
            </w:pPr>
            <w:r/>
            <w:r>
              <w:rPr>
                <w:rFonts w:ascii="Times New Roman" w:hAnsi="Times New Roman"/>
                <w:b w:val="0"/>
                <w:sz w:val="22"/>
              </w:rPr>
              <w:t>Список контента обновляется в соответствии с выбранными параметрами</w:t>
            </w:r>
          </w:p>
        </w:tc>
        <w:tc>
          <w:tcPr>
            <w:tcW w:type="dxa" w:w="1190"/>
            <w:vAlign w:val="center"/>
          </w:tcPr>
          <w:p>
            <w:pPr>
              <w:jc w:val="center"/>
            </w:pPr>
            <w:r/>
            <w:r>
              <w:rPr>
                <w:rFonts w:ascii="Times New Roman" w:hAnsi="Times New Roman"/>
                <w:b w:val="0"/>
                <w:sz w:val="22"/>
              </w:rPr>
              <w:t>Пройден</w:t>
            </w:r>
          </w:p>
        </w:tc>
      </w:tr>
      <w:tr>
        <w:tc>
          <w:tcPr>
            <w:tcW w:type="dxa" w:w="567"/>
            <w:vAlign w:val="center"/>
          </w:tcPr>
          <w:p>
            <w:pPr>
              <w:jc w:val="center"/>
            </w:pPr>
            <w:r/>
            <w:r>
              <w:rPr>
                <w:rFonts w:ascii="Times New Roman" w:hAnsi="Times New Roman"/>
                <w:b w:val="0"/>
                <w:sz w:val="22"/>
              </w:rPr>
              <w:t>4</w:t>
            </w:r>
          </w:p>
        </w:tc>
        <w:tc>
          <w:tcPr>
            <w:tcW w:type="dxa" w:w="2438"/>
            <w:vAlign w:val="center"/>
          </w:tcPr>
          <w:p>
            <w:pPr>
              <w:jc w:val="left"/>
            </w:pPr>
            <w:r/>
            <w:r>
              <w:rPr>
                <w:rFonts w:ascii="Times New Roman" w:hAnsi="Times New Roman"/>
                <w:b w:val="0"/>
                <w:sz w:val="22"/>
              </w:rPr>
              <w:t>Переход на страницу фильма</w:t>
            </w:r>
          </w:p>
        </w:tc>
        <w:tc>
          <w:tcPr>
            <w:tcW w:type="dxa" w:w="3458"/>
            <w:vAlign w:val="center"/>
          </w:tcPr>
          <w:p>
            <w:pPr>
              <w:jc w:val="left"/>
            </w:pPr>
            <w:r/>
            <w:r>
              <w:rPr>
                <w:rFonts w:ascii="Times New Roman" w:hAnsi="Times New Roman"/>
                <w:b w:val="0"/>
                <w:sz w:val="22"/>
              </w:rPr>
              <w:t>Нажать на карточку фильма</w:t>
            </w:r>
          </w:p>
        </w:tc>
        <w:tc>
          <w:tcPr>
            <w:tcW w:type="dxa" w:w="4252"/>
            <w:vAlign w:val="center"/>
          </w:tcPr>
          <w:p>
            <w:pPr>
              <w:jc w:val="left"/>
            </w:pPr>
            <w:r/>
            <w:r>
              <w:rPr>
                <w:rFonts w:ascii="Times New Roman" w:hAnsi="Times New Roman"/>
                <w:b w:val="0"/>
                <w:sz w:val="22"/>
              </w:rPr>
              <w:t>Открывается страница фильма с описанием, рейтингом, жанром и кнопкой просмотра</w:t>
            </w:r>
          </w:p>
        </w:tc>
        <w:tc>
          <w:tcPr>
            <w:tcW w:type="dxa" w:w="1190"/>
            <w:vAlign w:val="center"/>
          </w:tcPr>
          <w:p>
            <w:pPr>
              <w:jc w:val="center"/>
            </w:pPr>
            <w:r/>
            <w:r>
              <w:rPr>
                <w:rFonts w:ascii="Times New Roman" w:hAnsi="Times New Roman"/>
                <w:b w:val="0"/>
                <w:sz w:val="22"/>
              </w:rPr>
              <w:t>Пройден</w:t>
            </w:r>
          </w:p>
        </w:tc>
      </w:tr>
      <w:tr>
        <w:tc>
          <w:tcPr>
            <w:tcW w:type="dxa" w:w="567"/>
            <w:vAlign w:val="center"/>
          </w:tcPr>
          <w:p>
            <w:pPr>
              <w:jc w:val="center"/>
            </w:pPr>
            <w:r/>
            <w:r>
              <w:rPr>
                <w:rFonts w:ascii="Times New Roman" w:hAnsi="Times New Roman"/>
                <w:b w:val="0"/>
                <w:sz w:val="22"/>
              </w:rPr>
              <w:t>5</w:t>
            </w:r>
          </w:p>
        </w:tc>
        <w:tc>
          <w:tcPr>
            <w:tcW w:type="dxa" w:w="2438"/>
            <w:vAlign w:val="center"/>
          </w:tcPr>
          <w:p>
            <w:pPr>
              <w:jc w:val="left"/>
            </w:pPr>
            <w:r/>
            <w:r>
              <w:rPr>
                <w:rFonts w:ascii="Times New Roman" w:hAnsi="Times New Roman"/>
                <w:b w:val="0"/>
                <w:sz w:val="22"/>
              </w:rPr>
              <w:t>Запрос кода авторизации</w:t>
            </w:r>
          </w:p>
        </w:tc>
        <w:tc>
          <w:tcPr>
            <w:tcW w:type="dxa" w:w="3458"/>
            <w:vAlign w:val="center"/>
          </w:tcPr>
          <w:p>
            <w:pPr>
              <w:jc w:val="left"/>
            </w:pPr>
            <w:r/>
            <w:r>
              <w:rPr>
                <w:rFonts w:ascii="Times New Roman" w:hAnsi="Times New Roman"/>
                <w:b w:val="0"/>
                <w:sz w:val="22"/>
              </w:rPr>
              <w:t>Ввести корректный номер телефона и отправить форму входа</w:t>
            </w:r>
          </w:p>
        </w:tc>
        <w:tc>
          <w:tcPr>
            <w:tcW w:type="dxa" w:w="4252"/>
            <w:vAlign w:val="center"/>
          </w:tcPr>
          <w:p>
            <w:pPr>
              <w:jc w:val="left"/>
            </w:pPr>
            <w:r/>
            <w:r>
              <w:rPr>
                <w:rFonts w:ascii="Times New Roman" w:hAnsi="Times New Roman"/>
                <w:b w:val="0"/>
                <w:sz w:val="22"/>
              </w:rPr>
              <w:t>Создается одноразовый код, пользователь получает возможность перейти к подтверждению</w:t>
            </w:r>
          </w:p>
        </w:tc>
        <w:tc>
          <w:tcPr>
            <w:tcW w:type="dxa" w:w="1190"/>
            <w:vAlign w:val="center"/>
          </w:tcPr>
          <w:p>
            <w:pPr>
              <w:jc w:val="center"/>
            </w:pPr>
            <w:r/>
            <w:r>
              <w:rPr>
                <w:rFonts w:ascii="Times New Roman" w:hAnsi="Times New Roman"/>
                <w:b w:val="0"/>
                <w:sz w:val="22"/>
              </w:rPr>
              <w:t>Пройден</w:t>
            </w:r>
          </w:p>
        </w:tc>
      </w:tr>
      <w:tr>
        <w:tc>
          <w:tcPr>
            <w:tcW w:type="dxa" w:w="567"/>
            <w:vAlign w:val="center"/>
          </w:tcPr>
          <w:p>
            <w:pPr>
              <w:jc w:val="center"/>
            </w:pPr>
            <w:r/>
            <w:r>
              <w:rPr>
                <w:rFonts w:ascii="Times New Roman" w:hAnsi="Times New Roman"/>
                <w:b w:val="0"/>
                <w:sz w:val="22"/>
              </w:rPr>
              <w:t>6</w:t>
            </w:r>
          </w:p>
        </w:tc>
        <w:tc>
          <w:tcPr>
            <w:tcW w:type="dxa" w:w="2438"/>
            <w:vAlign w:val="center"/>
          </w:tcPr>
          <w:p>
            <w:pPr>
              <w:jc w:val="left"/>
            </w:pPr>
            <w:r/>
            <w:r>
              <w:rPr>
                <w:rFonts w:ascii="Times New Roman" w:hAnsi="Times New Roman"/>
                <w:b w:val="0"/>
                <w:sz w:val="22"/>
              </w:rPr>
              <w:t>Проверка неверного кода</w:t>
            </w:r>
          </w:p>
        </w:tc>
        <w:tc>
          <w:tcPr>
            <w:tcW w:type="dxa" w:w="3458"/>
            <w:vAlign w:val="center"/>
          </w:tcPr>
          <w:p>
            <w:pPr>
              <w:jc w:val="left"/>
            </w:pPr>
            <w:r/>
            <w:r>
              <w:rPr>
                <w:rFonts w:ascii="Times New Roman" w:hAnsi="Times New Roman"/>
                <w:b w:val="0"/>
                <w:sz w:val="22"/>
              </w:rPr>
              <w:t>Ввести некорректный код подтверждения</w:t>
            </w:r>
          </w:p>
        </w:tc>
        <w:tc>
          <w:tcPr>
            <w:tcW w:type="dxa" w:w="4252"/>
            <w:vAlign w:val="center"/>
          </w:tcPr>
          <w:p>
            <w:pPr>
              <w:jc w:val="left"/>
            </w:pPr>
            <w:r/>
            <w:r>
              <w:rPr>
                <w:rFonts w:ascii="Times New Roman" w:hAnsi="Times New Roman"/>
                <w:b w:val="0"/>
                <w:sz w:val="22"/>
              </w:rPr>
              <w:t>Система выводит сообщение об ошибке и не выполняет вход</w:t>
            </w:r>
          </w:p>
        </w:tc>
        <w:tc>
          <w:tcPr>
            <w:tcW w:type="dxa" w:w="1190"/>
            <w:vAlign w:val="center"/>
          </w:tcPr>
          <w:p>
            <w:pPr>
              <w:jc w:val="center"/>
            </w:pPr>
            <w:r/>
            <w:r>
              <w:rPr>
                <w:rFonts w:ascii="Times New Roman" w:hAnsi="Times New Roman"/>
                <w:b w:val="0"/>
                <w:sz w:val="22"/>
              </w:rPr>
              <w:t>Пройден</w:t>
            </w:r>
          </w:p>
        </w:tc>
      </w:tr>
      <w:tr>
        <w:tc>
          <w:tcPr>
            <w:tcW w:type="dxa" w:w="567"/>
            <w:vAlign w:val="center"/>
          </w:tcPr>
          <w:p>
            <w:pPr>
              <w:jc w:val="center"/>
            </w:pPr>
            <w:r/>
            <w:r>
              <w:rPr>
                <w:rFonts w:ascii="Times New Roman" w:hAnsi="Times New Roman"/>
                <w:b w:val="0"/>
                <w:sz w:val="22"/>
              </w:rPr>
              <w:t>7</w:t>
            </w:r>
          </w:p>
        </w:tc>
        <w:tc>
          <w:tcPr>
            <w:tcW w:type="dxa" w:w="2438"/>
            <w:vAlign w:val="center"/>
          </w:tcPr>
          <w:p>
            <w:pPr>
              <w:jc w:val="left"/>
            </w:pPr>
            <w:r/>
            <w:r>
              <w:rPr>
                <w:rFonts w:ascii="Times New Roman" w:hAnsi="Times New Roman"/>
                <w:b w:val="0"/>
                <w:sz w:val="22"/>
              </w:rPr>
              <w:t>Успешная авторизация</w:t>
            </w:r>
          </w:p>
        </w:tc>
        <w:tc>
          <w:tcPr>
            <w:tcW w:type="dxa" w:w="3458"/>
            <w:vAlign w:val="center"/>
          </w:tcPr>
          <w:p>
            <w:pPr>
              <w:jc w:val="left"/>
            </w:pPr>
            <w:r/>
            <w:r>
              <w:rPr>
                <w:rFonts w:ascii="Times New Roman" w:hAnsi="Times New Roman"/>
                <w:b w:val="0"/>
                <w:sz w:val="22"/>
              </w:rPr>
              <w:t>Ввести корректный одноразовый код</w:t>
            </w:r>
          </w:p>
        </w:tc>
        <w:tc>
          <w:tcPr>
            <w:tcW w:type="dxa" w:w="4252"/>
            <w:vAlign w:val="center"/>
          </w:tcPr>
          <w:p>
            <w:pPr>
              <w:jc w:val="left"/>
            </w:pPr>
            <w:r/>
            <w:r>
              <w:rPr>
                <w:rFonts w:ascii="Times New Roman" w:hAnsi="Times New Roman"/>
                <w:b w:val="0"/>
                <w:sz w:val="22"/>
              </w:rPr>
              <w:t>Пользователь входит в аккаунт и перенаправляется в личный кабинет</w:t>
            </w:r>
          </w:p>
        </w:tc>
        <w:tc>
          <w:tcPr>
            <w:tcW w:type="dxa" w:w="1190"/>
            <w:vAlign w:val="center"/>
          </w:tcPr>
          <w:p>
            <w:pPr>
              <w:jc w:val="center"/>
            </w:pPr>
            <w:r/>
            <w:r>
              <w:rPr>
                <w:rFonts w:ascii="Times New Roman" w:hAnsi="Times New Roman"/>
                <w:b w:val="0"/>
                <w:sz w:val="22"/>
              </w:rPr>
              <w:t>Пройден</w:t>
            </w:r>
          </w:p>
        </w:tc>
      </w:tr>
    </w:tbl>
    <w:p>
      <w:r>
        <w:br w:type="page"/>
      </w:r>
    </w:p>
    <w:p>
      <w:pPr>
        <w:spacing w:line="360" w:lineRule="auto" w:after="0" w:before="0"/>
        <w:jc w:val="center"/>
      </w:pPr>
      <w:r>
        <w:rPr>
          <w:rFonts w:ascii="Times New Roman" w:hAnsi="Times New Roman"/>
          <w:b w:val="0"/>
          <w:sz w:val="28"/>
        </w:rPr>
        <w:t>Продолжение таблицы 3.1</w:t>
      </w:r>
    </w:p>
    <w:tbl>
      <w:tblPr>
        <w:tblStyle w:val="TableGrid"/>
        <w:tblW w:type="auto" w:w="0"/>
        <w:tblLook w:firstColumn="1" w:firstRow="1" w:lastColumn="0" w:lastRow="0" w:noHBand="0" w:noVBand="1" w:val="04A0"/>
      </w:tblPr>
      <w:tblGrid>
        <w:gridCol w:w="2828"/>
        <w:gridCol w:w="2828"/>
        <w:gridCol w:w="2828"/>
        <w:gridCol w:w="2828"/>
        <w:gridCol w:w="2828"/>
      </w:tblGrid>
      <w:tr>
        <w:tc>
          <w:tcPr>
            <w:tcW w:type="dxa" w:w="567"/>
            <w:vAlign w:val="center"/>
            <w:shd w:fill="D9EAF7"/>
          </w:tcPr>
          <w:p>
            <w:pPr>
              <w:jc w:val="center"/>
            </w:pPr>
            <w:r/>
            <w:r>
              <w:rPr>
                <w:rFonts w:ascii="Times New Roman" w:hAnsi="Times New Roman"/>
                <w:b/>
                <w:sz w:val="22"/>
              </w:rPr>
              <w:t>№</w:t>
            </w:r>
          </w:p>
        </w:tc>
        <w:tc>
          <w:tcPr>
            <w:tcW w:type="dxa" w:w="2438"/>
            <w:vAlign w:val="center"/>
            <w:shd w:fill="D9EAF7"/>
          </w:tcPr>
          <w:p>
            <w:pPr>
              <w:jc w:val="center"/>
            </w:pPr>
            <w:r/>
            <w:r>
              <w:rPr>
                <w:rFonts w:ascii="Times New Roman" w:hAnsi="Times New Roman"/>
                <w:b/>
                <w:sz w:val="22"/>
              </w:rPr>
              <w:t>Проверяемая функция</w:t>
            </w:r>
          </w:p>
        </w:tc>
        <w:tc>
          <w:tcPr>
            <w:tcW w:type="dxa" w:w="3458"/>
            <w:vAlign w:val="center"/>
            <w:shd w:fill="D9EAF7"/>
          </w:tcPr>
          <w:p>
            <w:pPr>
              <w:jc w:val="center"/>
            </w:pPr>
            <w:r/>
            <w:r>
              <w:rPr>
                <w:rFonts w:ascii="Times New Roman" w:hAnsi="Times New Roman"/>
                <w:b/>
                <w:sz w:val="22"/>
              </w:rPr>
              <w:t>Действия</w:t>
            </w:r>
          </w:p>
        </w:tc>
        <w:tc>
          <w:tcPr>
            <w:tcW w:type="dxa" w:w="4252"/>
            <w:vAlign w:val="center"/>
            <w:shd w:fill="D9EAF7"/>
          </w:tcPr>
          <w:p>
            <w:pPr>
              <w:jc w:val="center"/>
            </w:pPr>
            <w:r/>
            <w:r>
              <w:rPr>
                <w:rFonts w:ascii="Times New Roman" w:hAnsi="Times New Roman"/>
                <w:b/>
                <w:sz w:val="22"/>
              </w:rPr>
              <w:t>Ожидаемый результат</w:t>
            </w:r>
          </w:p>
        </w:tc>
        <w:tc>
          <w:tcPr>
            <w:tcW w:type="dxa" w:w="1190"/>
            <w:vAlign w:val="center"/>
            <w:shd w:fill="D9EAF7"/>
          </w:tcPr>
          <w:p>
            <w:pPr>
              <w:jc w:val="center"/>
            </w:pPr>
            <w:r/>
            <w:r>
              <w:rPr>
                <w:rFonts w:ascii="Times New Roman" w:hAnsi="Times New Roman"/>
                <w:b/>
                <w:sz w:val="22"/>
              </w:rPr>
              <w:t>Статус</w:t>
            </w:r>
          </w:p>
        </w:tc>
      </w:tr>
      <w:tr>
        <w:tc>
          <w:tcPr>
            <w:tcW w:type="dxa" w:w="567"/>
            <w:vAlign w:val="center"/>
          </w:tcPr>
          <w:p>
            <w:pPr>
              <w:jc w:val="center"/>
            </w:pPr>
            <w:r/>
            <w:r>
              <w:rPr>
                <w:rFonts w:ascii="Times New Roman" w:hAnsi="Times New Roman"/>
                <w:b w:val="0"/>
                <w:sz w:val="22"/>
              </w:rPr>
              <w:t>8</w:t>
            </w:r>
          </w:p>
        </w:tc>
        <w:tc>
          <w:tcPr>
            <w:tcW w:type="dxa" w:w="2438"/>
            <w:vAlign w:val="center"/>
          </w:tcPr>
          <w:p>
            <w:pPr>
              <w:jc w:val="left"/>
            </w:pPr>
            <w:r/>
            <w:r>
              <w:rPr>
                <w:rFonts w:ascii="Times New Roman" w:hAnsi="Times New Roman"/>
                <w:b w:val="0"/>
                <w:sz w:val="22"/>
              </w:rPr>
              <w:t>Оформление подписки</w:t>
            </w:r>
          </w:p>
        </w:tc>
        <w:tc>
          <w:tcPr>
            <w:tcW w:type="dxa" w:w="3458"/>
            <w:vAlign w:val="center"/>
          </w:tcPr>
          <w:p>
            <w:pPr>
              <w:jc w:val="left"/>
            </w:pPr>
            <w:r/>
            <w:r>
              <w:rPr>
                <w:rFonts w:ascii="Times New Roman" w:hAnsi="Times New Roman"/>
                <w:b w:val="0"/>
                <w:sz w:val="22"/>
              </w:rPr>
              <w:t>Авторизоваться и активировать подписку AKINO</w:t>
            </w:r>
          </w:p>
        </w:tc>
        <w:tc>
          <w:tcPr>
            <w:tcW w:type="dxa" w:w="4252"/>
            <w:vAlign w:val="center"/>
          </w:tcPr>
          <w:p>
            <w:pPr>
              <w:jc w:val="left"/>
            </w:pPr>
            <w:r/>
            <w:r>
              <w:rPr>
                <w:rFonts w:ascii="Times New Roman" w:hAnsi="Times New Roman"/>
                <w:b w:val="0"/>
                <w:sz w:val="22"/>
              </w:rPr>
              <w:t>В личном кабинете отображается активная подписка и дата окончания доступа</w:t>
            </w:r>
          </w:p>
        </w:tc>
        <w:tc>
          <w:tcPr>
            <w:tcW w:type="dxa" w:w="1190"/>
            <w:vAlign w:val="center"/>
          </w:tcPr>
          <w:p>
            <w:pPr>
              <w:jc w:val="center"/>
            </w:pPr>
            <w:r/>
            <w:r>
              <w:rPr>
                <w:rFonts w:ascii="Times New Roman" w:hAnsi="Times New Roman"/>
                <w:b w:val="0"/>
                <w:sz w:val="22"/>
              </w:rPr>
              <w:t>Пройден</w:t>
            </w:r>
          </w:p>
        </w:tc>
      </w:tr>
      <w:tr>
        <w:tc>
          <w:tcPr>
            <w:tcW w:type="dxa" w:w="567"/>
            <w:vAlign w:val="center"/>
          </w:tcPr>
          <w:p>
            <w:pPr>
              <w:jc w:val="center"/>
            </w:pPr>
            <w:r/>
            <w:r>
              <w:rPr>
                <w:rFonts w:ascii="Times New Roman" w:hAnsi="Times New Roman"/>
                <w:b w:val="0"/>
                <w:sz w:val="22"/>
              </w:rPr>
              <w:t>9</w:t>
            </w:r>
          </w:p>
        </w:tc>
        <w:tc>
          <w:tcPr>
            <w:tcW w:type="dxa" w:w="2438"/>
            <w:vAlign w:val="center"/>
          </w:tcPr>
          <w:p>
            <w:pPr>
              <w:jc w:val="left"/>
            </w:pPr>
            <w:r/>
            <w:r>
              <w:rPr>
                <w:rFonts w:ascii="Times New Roman" w:hAnsi="Times New Roman"/>
                <w:b w:val="0"/>
                <w:sz w:val="22"/>
              </w:rPr>
              <w:t>Добавление в избранное</w:t>
            </w:r>
          </w:p>
        </w:tc>
        <w:tc>
          <w:tcPr>
            <w:tcW w:type="dxa" w:w="3458"/>
            <w:vAlign w:val="center"/>
          </w:tcPr>
          <w:p>
            <w:pPr>
              <w:jc w:val="left"/>
            </w:pPr>
            <w:r/>
            <w:r>
              <w:rPr>
                <w:rFonts w:ascii="Times New Roman" w:hAnsi="Times New Roman"/>
                <w:b w:val="0"/>
                <w:sz w:val="22"/>
              </w:rPr>
              <w:t>Нажать кнопку добавления фильма в избранное</w:t>
            </w:r>
          </w:p>
        </w:tc>
        <w:tc>
          <w:tcPr>
            <w:tcW w:type="dxa" w:w="4252"/>
            <w:vAlign w:val="center"/>
          </w:tcPr>
          <w:p>
            <w:pPr>
              <w:jc w:val="left"/>
            </w:pPr>
            <w:r/>
            <w:r>
              <w:rPr>
                <w:rFonts w:ascii="Times New Roman" w:hAnsi="Times New Roman"/>
                <w:b w:val="0"/>
                <w:sz w:val="22"/>
              </w:rPr>
              <w:t>Фильм сохраняется в разделе избранного пользователя</w:t>
            </w:r>
          </w:p>
        </w:tc>
        <w:tc>
          <w:tcPr>
            <w:tcW w:type="dxa" w:w="1190"/>
            <w:vAlign w:val="center"/>
          </w:tcPr>
          <w:p>
            <w:pPr>
              <w:jc w:val="center"/>
            </w:pPr>
            <w:r/>
            <w:r>
              <w:rPr>
                <w:rFonts w:ascii="Times New Roman" w:hAnsi="Times New Roman"/>
                <w:b w:val="0"/>
                <w:sz w:val="22"/>
              </w:rPr>
              <w:t>Пройден</w:t>
            </w:r>
          </w:p>
        </w:tc>
      </w:tr>
      <w:tr>
        <w:tc>
          <w:tcPr>
            <w:tcW w:type="dxa" w:w="567"/>
            <w:vAlign w:val="center"/>
          </w:tcPr>
          <w:p>
            <w:pPr>
              <w:jc w:val="center"/>
            </w:pPr>
            <w:r/>
            <w:r>
              <w:rPr>
                <w:rFonts w:ascii="Times New Roman" w:hAnsi="Times New Roman"/>
                <w:b w:val="0"/>
                <w:sz w:val="22"/>
              </w:rPr>
              <w:t>10</w:t>
            </w:r>
          </w:p>
        </w:tc>
        <w:tc>
          <w:tcPr>
            <w:tcW w:type="dxa" w:w="2438"/>
            <w:vAlign w:val="center"/>
          </w:tcPr>
          <w:p>
            <w:pPr>
              <w:jc w:val="left"/>
            </w:pPr>
            <w:r/>
            <w:r>
              <w:rPr>
                <w:rFonts w:ascii="Times New Roman" w:hAnsi="Times New Roman"/>
                <w:b w:val="0"/>
                <w:sz w:val="22"/>
              </w:rPr>
              <w:t>Сохранение прогресса просмотра</w:t>
            </w:r>
          </w:p>
        </w:tc>
        <w:tc>
          <w:tcPr>
            <w:tcW w:type="dxa" w:w="3458"/>
            <w:vAlign w:val="center"/>
          </w:tcPr>
          <w:p>
            <w:pPr>
              <w:jc w:val="left"/>
            </w:pPr>
            <w:r/>
            <w:r>
              <w:rPr>
                <w:rFonts w:ascii="Times New Roman" w:hAnsi="Times New Roman"/>
                <w:b w:val="0"/>
                <w:sz w:val="22"/>
              </w:rPr>
              <w:t>Начать просмотр фильма или серии и остановить воспроизведение</w:t>
            </w:r>
          </w:p>
        </w:tc>
        <w:tc>
          <w:tcPr>
            <w:tcW w:type="dxa" w:w="4252"/>
            <w:vAlign w:val="center"/>
          </w:tcPr>
          <w:p>
            <w:pPr>
              <w:jc w:val="left"/>
            </w:pPr>
            <w:r/>
            <w:r>
              <w:rPr>
                <w:rFonts w:ascii="Times New Roman" w:hAnsi="Times New Roman"/>
                <w:b w:val="0"/>
                <w:sz w:val="22"/>
              </w:rPr>
              <w:t>В базе данных сохраняется позиция просмотра, фильм появляется в продолжении просмотра</w:t>
            </w:r>
          </w:p>
        </w:tc>
        <w:tc>
          <w:tcPr>
            <w:tcW w:type="dxa" w:w="1190"/>
            <w:vAlign w:val="center"/>
          </w:tcPr>
          <w:p>
            <w:pPr>
              <w:jc w:val="center"/>
            </w:pPr>
            <w:r/>
            <w:r>
              <w:rPr>
                <w:rFonts w:ascii="Times New Roman" w:hAnsi="Times New Roman"/>
                <w:b w:val="0"/>
                <w:sz w:val="22"/>
              </w:rPr>
              <w:t>Пройден</w:t>
            </w:r>
          </w:p>
        </w:tc>
      </w:tr>
      <w:tr>
        <w:tc>
          <w:tcPr>
            <w:tcW w:type="dxa" w:w="567"/>
            <w:vAlign w:val="center"/>
          </w:tcPr>
          <w:p>
            <w:pPr>
              <w:jc w:val="center"/>
            </w:pPr>
            <w:r/>
            <w:r>
              <w:rPr>
                <w:rFonts w:ascii="Times New Roman" w:hAnsi="Times New Roman"/>
                <w:b w:val="0"/>
                <w:sz w:val="22"/>
              </w:rPr>
              <w:t>11</w:t>
            </w:r>
          </w:p>
        </w:tc>
        <w:tc>
          <w:tcPr>
            <w:tcW w:type="dxa" w:w="2438"/>
            <w:vAlign w:val="center"/>
          </w:tcPr>
          <w:p>
            <w:pPr>
              <w:jc w:val="left"/>
            </w:pPr>
            <w:r/>
            <w:r>
              <w:rPr>
                <w:rFonts w:ascii="Times New Roman" w:hAnsi="Times New Roman"/>
                <w:b w:val="0"/>
                <w:sz w:val="22"/>
              </w:rPr>
              <w:t>Редактирование профиля</w:t>
            </w:r>
          </w:p>
        </w:tc>
        <w:tc>
          <w:tcPr>
            <w:tcW w:type="dxa" w:w="3458"/>
            <w:vAlign w:val="center"/>
          </w:tcPr>
          <w:p>
            <w:pPr>
              <w:jc w:val="left"/>
            </w:pPr>
            <w:r/>
            <w:r>
              <w:rPr>
                <w:rFonts w:ascii="Times New Roman" w:hAnsi="Times New Roman"/>
                <w:b w:val="0"/>
                <w:sz w:val="22"/>
              </w:rPr>
              <w:t>Изменить телефон, e-mail, пол или дату рождения в личном кабинете</w:t>
            </w:r>
          </w:p>
        </w:tc>
        <w:tc>
          <w:tcPr>
            <w:tcW w:type="dxa" w:w="4252"/>
            <w:vAlign w:val="center"/>
          </w:tcPr>
          <w:p>
            <w:pPr>
              <w:jc w:val="left"/>
            </w:pPr>
            <w:r/>
            <w:r>
              <w:rPr>
                <w:rFonts w:ascii="Times New Roman" w:hAnsi="Times New Roman"/>
                <w:b w:val="0"/>
                <w:sz w:val="22"/>
              </w:rPr>
              <w:t>Данные проходят валидацию и сохраняются в профиле пользователя</w:t>
            </w:r>
          </w:p>
        </w:tc>
        <w:tc>
          <w:tcPr>
            <w:tcW w:type="dxa" w:w="1190"/>
            <w:vAlign w:val="center"/>
          </w:tcPr>
          <w:p>
            <w:pPr>
              <w:jc w:val="center"/>
            </w:pPr>
            <w:r/>
            <w:r>
              <w:rPr>
                <w:rFonts w:ascii="Times New Roman" w:hAnsi="Times New Roman"/>
                <w:b w:val="0"/>
                <w:sz w:val="22"/>
              </w:rPr>
              <w:t>Пройден</w:t>
            </w:r>
          </w:p>
        </w:tc>
      </w:tr>
      <w:tr>
        <w:tc>
          <w:tcPr>
            <w:tcW w:type="dxa" w:w="567"/>
            <w:vAlign w:val="center"/>
          </w:tcPr>
          <w:p>
            <w:pPr>
              <w:jc w:val="center"/>
            </w:pPr>
            <w:r/>
            <w:r>
              <w:rPr>
                <w:rFonts w:ascii="Times New Roman" w:hAnsi="Times New Roman"/>
                <w:b w:val="0"/>
                <w:sz w:val="22"/>
              </w:rPr>
              <w:t>12</w:t>
            </w:r>
          </w:p>
        </w:tc>
        <w:tc>
          <w:tcPr>
            <w:tcW w:type="dxa" w:w="2438"/>
            <w:vAlign w:val="center"/>
          </w:tcPr>
          <w:p>
            <w:pPr>
              <w:jc w:val="left"/>
            </w:pPr>
            <w:r/>
            <w:r>
              <w:rPr>
                <w:rFonts w:ascii="Times New Roman" w:hAnsi="Times New Roman"/>
                <w:b w:val="0"/>
                <w:sz w:val="22"/>
              </w:rPr>
              <w:t>Вход администратора</w:t>
            </w:r>
          </w:p>
        </w:tc>
        <w:tc>
          <w:tcPr>
            <w:tcW w:type="dxa" w:w="3458"/>
            <w:vAlign w:val="center"/>
          </w:tcPr>
          <w:p>
            <w:pPr>
              <w:jc w:val="left"/>
            </w:pPr>
            <w:r/>
            <w:r>
              <w:rPr>
                <w:rFonts w:ascii="Times New Roman" w:hAnsi="Times New Roman"/>
                <w:b w:val="0"/>
                <w:sz w:val="22"/>
              </w:rPr>
              <w:t>Ввести корректный логин и пароль администратора</w:t>
            </w:r>
          </w:p>
        </w:tc>
        <w:tc>
          <w:tcPr>
            <w:tcW w:type="dxa" w:w="4252"/>
            <w:vAlign w:val="center"/>
          </w:tcPr>
          <w:p>
            <w:pPr>
              <w:jc w:val="left"/>
            </w:pPr>
            <w:r/>
            <w:r>
              <w:rPr>
                <w:rFonts w:ascii="Times New Roman" w:hAnsi="Times New Roman"/>
                <w:b w:val="0"/>
                <w:sz w:val="22"/>
              </w:rPr>
              <w:t>Открывается административная панель</w:t>
            </w:r>
          </w:p>
        </w:tc>
        <w:tc>
          <w:tcPr>
            <w:tcW w:type="dxa" w:w="1190"/>
            <w:vAlign w:val="center"/>
          </w:tcPr>
          <w:p>
            <w:pPr>
              <w:jc w:val="center"/>
            </w:pPr>
            <w:r/>
            <w:r>
              <w:rPr>
                <w:rFonts w:ascii="Times New Roman" w:hAnsi="Times New Roman"/>
                <w:b w:val="0"/>
                <w:sz w:val="22"/>
              </w:rPr>
              <w:t>Пройден</w:t>
            </w:r>
          </w:p>
        </w:tc>
      </w:tr>
      <w:tr>
        <w:tc>
          <w:tcPr>
            <w:tcW w:type="dxa" w:w="567"/>
            <w:vAlign w:val="center"/>
          </w:tcPr>
          <w:p>
            <w:pPr>
              <w:jc w:val="center"/>
            </w:pPr>
            <w:r/>
            <w:r>
              <w:rPr>
                <w:rFonts w:ascii="Times New Roman" w:hAnsi="Times New Roman"/>
                <w:b w:val="0"/>
                <w:sz w:val="22"/>
              </w:rPr>
              <w:t>13</w:t>
            </w:r>
          </w:p>
        </w:tc>
        <w:tc>
          <w:tcPr>
            <w:tcW w:type="dxa" w:w="2438"/>
            <w:vAlign w:val="center"/>
          </w:tcPr>
          <w:p>
            <w:pPr>
              <w:jc w:val="left"/>
            </w:pPr>
            <w:r/>
            <w:r>
              <w:rPr>
                <w:rFonts w:ascii="Times New Roman" w:hAnsi="Times New Roman"/>
                <w:b w:val="0"/>
                <w:sz w:val="22"/>
              </w:rPr>
              <w:t>Блокировка пользователя</w:t>
            </w:r>
          </w:p>
        </w:tc>
        <w:tc>
          <w:tcPr>
            <w:tcW w:type="dxa" w:w="3458"/>
            <w:vAlign w:val="center"/>
          </w:tcPr>
          <w:p>
            <w:pPr>
              <w:jc w:val="left"/>
            </w:pPr>
            <w:r/>
            <w:r>
              <w:rPr>
                <w:rFonts w:ascii="Times New Roman" w:hAnsi="Times New Roman"/>
                <w:b w:val="0"/>
                <w:sz w:val="22"/>
              </w:rPr>
              <w:t>В административной панели заблокировать пользователя</w:t>
            </w:r>
          </w:p>
        </w:tc>
        <w:tc>
          <w:tcPr>
            <w:tcW w:type="dxa" w:w="4252"/>
            <w:vAlign w:val="center"/>
          </w:tcPr>
          <w:p>
            <w:pPr>
              <w:jc w:val="left"/>
            </w:pPr>
            <w:r/>
            <w:r>
              <w:rPr>
                <w:rFonts w:ascii="Times New Roman" w:hAnsi="Times New Roman"/>
                <w:b w:val="0"/>
                <w:sz w:val="22"/>
              </w:rPr>
              <w:t>Пользователь не может войти в аккаунт, статус блокировки отображается в панели</w:t>
            </w:r>
          </w:p>
        </w:tc>
        <w:tc>
          <w:tcPr>
            <w:tcW w:type="dxa" w:w="1190"/>
            <w:vAlign w:val="center"/>
          </w:tcPr>
          <w:p>
            <w:pPr>
              <w:jc w:val="center"/>
            </w:pPr>
            <w:r/>
            <w:r>
              <w:rPr>
                <w:rFonts w:ascii="Times New Roman" w:hAnsi="Times New Roman"/>
                <w:b w:val="0"/>
                <w:sz w:val="22"/>
              </w:rPr>
              <w:t>Пройден</w:t>
            </w:r>
          </w:p>
        </w:tc>
      </w:tr>
      <w:tr>
        <w:tc>
          <w:tcPr>
            <w:tcW w:type="dxa" w:w="567"/>
            <w:vAlign w:val="center"/>
          </w:tcPr>
          <w:p>
            <w:pPr>
              <w:jc w:val="center"/>
            </w:pPr>
            <w:r/>
            <w:r>
              <w:rPr>
                <w:rFonts w:ascii="Times New Roman" w:hAnsi="Times New Roman"/>
                <w:b w:val="0"/>
                <w:sz w:val="22"/>
              </w:rPr>
              <w:t>14</w:t>
            </w:r>
          </w:p>
        </w:tc>
        <w:tc>
          <w:tcPr>
            <w:tcW w:type="dxa" w:w="2438"/>
            <w:vAlign w:val="center"/>
          </w:tcPr>
          <w:p>
            <w:pPr>
              <w:jc w:val="left"/>
            </w:pPr>
            <w:r/>
            <w:r>
              <w:rPr>
                <w:rFonts w:ascii="Times New Roman" w:hAnsi="Times New Roman"/>
                <w:b w:val="0"/>
                <w:sz w:val="22"/>
              </w:rPr>
              <w:t>Smoke-тесты проекта</w:t>
            </w:r>
          </w:p>
        </w:tc>
        <w:tc>
          <w:tcPr>
            <w:tcW w:type="dxa" w:w="3458"/>
            <w:vAlign w:val="center"/>
          </w:tcPr>
          <w:p>
            <w:pPr>
              <w:jc w:val="left"/>
            </w:pPr>
            <w:r/>
            <w:r>
              <w:rPr>
                <w:rFonts w:ascii="Times New Roman" w:hAnsi="Times New Roman"/>
                <w:b w:val="0"/>
                <w:sz w:val="22"/>
              </w:rPr>
              <w:t>Запустить локальный тестовый сценарий tests/run-tests.ps1</w:t>
            </w:r>
          </w:p>
        </w:tc>
        <w:tc>
          <w:tcPr>
            <w:tcW w:type="dxa" w:w="4252"/>
            <w:vAlign w:val="center"/>
          </w:tcPr>
          <w:p>
            <w:pPr>
              <w:jc w:val="left"/>
            </w:pPr>
            <w:r/>
            <w:r>
              <w:rPr>
                <w:rFonts w:ascii="Times New Roman" w:hAnsi="Times New Roman"/>
                <w:b w:val="0"/>
                <w:sz w:val="22"/>
              </w:rPr>
              <w:t>Проверяются PHP-синтаксис, основные функции, HTTP-страницы и визуальные проверки</w:t>
            </w:r>
          </w:p>
        </w:tc>
        <w:tc>
          <w:tcPr>
            <w:tcW w:type="dxa" w:w="1190"/>
            <w:vAlign w:val="center"/>
          </w:tcPr>
          <w:p>
            <w:pPr>
              <w:jc w:val="center"/>
            </w:pPr>
            <w:r/>
            <w:r>
              <w:rPr>
                <w:rFonts w:ascii="Times New Roman" w:hAnsi="Times New Roman"/>
                <w:b w:val="0"/>
                <w:sz w:val="22"/>
              </w:rPr>
              <w:t>Пройден</w:t>
            </w:r>
          </w:p>
        </w:tc>
      </w:tr>
    </w:tbl>
    <w:p>
      <w:pPr>
        <w:sectPr>
          <w:pgSz w:w="15840" w:h="12240" w:orient="landscape"/>
          <w:pgMar w:top="850" w:right="850" w:bottom="850" w:left="850" w:header="720" w:footer="720" w:gutter="0"/>
          <w:cols w:space="720"/>
          <w:docGrid w:linePitch="360"/>
        </w:sectPr>
      </w:pPr>
    </w:p>
    <w:p>
      <w:pPr>
        <w:spacing w:line="360" w:lineRule="auto" w:after="0" w:before="0"/>
        <w:ind w:firstLine="709"/>
        <w:jc w:val="both"/>
      </w:pPr>
      <w:r>
        <w:rPr>
          <w:rFonts w:ascii="Times New Roman" w:hAnsi="Times New Roman"/>
          <w:b w:val="0"/>
          <w:sz w:val="28"/>
        </w:rPr>
        <w:t>В проекте дополнительно предусмотрен автоматизированный smoke-тест, который проверяет наиболее важные сценарии работы сайта: добавление фильма в подборки главной страницы, разрешение контекста воспроизведения, вход и выход администратора. Фрагмент кода автоматизированных smoke-тестов представлен на рисунке 31.</w:t>
      </w:r>
    </w:p>
    <w:p>
      <w:pPr>
        <w:spacing w:line="360" w:lineRule="auto" w:after="0" w:before="0"/>
        <w:jc w:val="center"/>
      </w:pPr>
      <w:r>
        <w:rPr>
          <w:rFonts w:ascii="Times New Roman" w:hAnsi="Times New Roman"/>
          <w:b w:val="0"/>
          <w:sz w:val="28"/>
        </w:rPr>
        <w:t>Рисунок 31 — PHP-код автоматизированных smoke-тестов</w:t>
      </w:r>
    </w:p>
    <w:p>
      <w:pPr>
        <w:spacing w:line="360" w:lineRule="auto" w:after="0" w:before="0"/>
        <w:jc w:val="center"/>
      </w:pPr>
      <w:r>
        <w:rPr>
          <w:rFonts w:ascii="Times New Roman" w:hAnsi="Times New Roman"/>
          <w:b w:val="0"/>
          <w:sz w:val="28"/>
        </w:rPr>
        <w:t>Файл: tests/smoke.php, строки 71–130</w:t>
      </w:r>
    </w:p>
    <w:p>
      <w:pPr>
        <w:spacing w:line="360" w:lineRule="auto" w:after="0" w:before="0"/>
        <w:ind w:firstLine="709"/>
        <w:jc w:val="both"/>
      </w:pPr>
      <w:r>
        <w:rPr>
          <w:rFonts w:ascii="Times New Roman" w:hAnsi="Times New Roman"/>
          <w:b w:val="0"/>
          <w:sz w:val="28"/>
        </w:rPr>
        <w:t>Также в тестовом сценарии отдельно проверяется блокировка пользователя. Для этого создается временный пользователь, после чего через административную функцию ему устанавливается состояние блокировки. Затем тест проверяет, что заблокированный пользователь не может выполнить вход. Фрагмент кода тестирования блокировки пользователя представлен на рисунке 32.</w:t>
      </w:r>
    </w:p>
    <w:p>
      <w:pPr>
        <w:spacing w:line="360" w:lineRule="auto" w:after="0" w:before="0"/>
        <w:jc w:val="center"/>
      </w:pPr>
      <w:r>
        <w:rPr>
          <w:rFonts w:ascii="Times New Roman" w:hAnsi="Times New Roman"/>
          <w:b w:val="0"/>
          <w:sz w:val="28"/>
        </w:rPr>
        <w:t>Рисунок 32 — PHP-код тестирования блокировки пользователя</w:t>
      </w:r>
    </w:p>
    <w:p>
      <w:pPr>
        <w:spacing w:line="360" w:lineRule="auto" w:after="0" w:before="0"/>
        <w:jc w:val="center"/>
      </w:pPr>
      <w:r>
        <w:rPr>
          <w:rFonts w:ascii="Times New Roman" w:hAnsi="Times New Roman"/>
          <w:b w:val="0"/>
          <w:sz w:val="28"/>
        </w:rPr>
        <w:t>Файл: tests/smoke.php, строки 130–157</w:t>
      </w:r>
    </w:p>
    <w:p>
      <w:pPr>
        <w:spacing w:line="360" w:lineRule="auto" w:after="0" w:before="0"/>
        <w:ind w:firstLine="709"/>
        <w:jc w:val="both"/>
      </w:pPr>
      <w:r>
        <w:rPr>
          <w:rFonts w:ascii="Times New Roman" w:hAnsi="Times New Roman"/>
          <w:b w:val="0"/>
          <w:sz w:val="28"/>
        </w:rPr>
        <w:t>Результаты тестирования показали, что основные пользовательские сценарии работают корректно. Пользователь может открыть каталог, перейти на страницу фильма, авторизоваться, оформить подписку, добавить фильм в избранное и продолжить просмотр. Также была проверена административная часть: вход администратора, управление пользователями и блокировка аккаунтов.</w:t>
      </w:r>
    </w:p>
    <w:p>
      <w:pPr>
        <w:spacing w:line="360" w:lineRule="auto" w:after="0" w:before="0"/>
        <w:ind w:firstLine="709"/>
        <w:jc w:val="both"/>
      </w:pPr>
      <w:r>
        <w:rPr>
          <w:rFonts w:ascii="Times New Roman" w:hAnsi="Times New Roman"/>
          <w:b w:val="0"/>
          <w:sz w:val="28"/>
        </w:rPr>
        <w:t>Отдельное внимание было уделено обработке ошибочных ситуаций. При вводе неверного номера телефона, неправильного кода, некорректного e-mail или даты рождения система не сохраняет данные и возвращает сообщение об ошибке. Это подтверждает корректную работу серверной валидации.</w:t>
      </w:r>
    </w:p>
    <w:p>
      <w:pPr>
        <w:spacing w:line="360" w:lineRule="auto" w:after="0" w:before="0"/>
        <w:ind w:firstLine="709"/>
        <w:jc w:val="both"/>
      </w:pPr>
      <w:r>
        <w:rPr>
          <w:rFonts w:ascii="Times New Roman" w:hAnsi="Times New Roman"/>
          <w:b w:val="0"/>
          <w:sz w:val="28"/>
        </w:rPr>
        <w:t>Таким образом, тестирование подтвердило работоспособность основных модулей онлайн-кинотеатра AKINO. Проведенные тест-кейсы позволяют сделать вывод, что проект готов к дальнейшему развитию и расширению функциональности.</w:t>
      </w:r>
    </w:p>
    <w:p>
      <w:pPr>
        <w:spacing w:line="360" w:lineRule="auto" w:before="0" w:after="0"/>
        <w:jc w:val="left"/>
      </w:pPr>
      <w:r>
        <w:rPr>
          <w:rFonts w:ascii="Times New Roman" w:hAnsi="Times New Roman"/>
          <w:b w:val="0"/>
          <w:sz w:val="28"/>
        </w:rPr>
        <w:t>3.3. Определение перспектив развития</w:t>
      </w:r>
    </w:p>
    <w:p>
      <w:pPr>
        <w:spacing w:line="360" w:lineRule="auto" w:after="0" w:before="0"/>
        <w:ind w:firstLine="709"/>
        <w:jc w:val="both"/>
      </w:pPr>
      <w:r>
        <w:rPr>
          <w:rFonts w:ascii="Times New Roman" w:hAnsi="Times New Roman"/>
          <w:b w:val="0"/>
          <w:sz w:val="28"/>
        </w:rPr>
        <w:t>Дальнейшее развитие онлайн-кинотеатра AKINO может быть связано как с расширением пользовательских возможностей, так и с улучшением технической части проекта. На текущем этапе сервис уже содержит базовую структуру онлайн-кинотеатра: каталог, страницы фильмов, авторизацию, подписку, избранное, историю просмотров, прогресс воспроизведения и административную панель. Это создает основу для дальнейшего масштабирования.</w:t>
      </w:r>
    </w:p>
    <w:p>
      <w:pPr>
        <w:spacing w:line="360" w:lineRule="auto" w:after="0" w:before="0"/>
        <w:ind w:firstLine="709"/>
        <w:jc w:val="both"/>
      </w:pPr>
      <w:r>
        <w:rPr>
          <w:rFonts w:ascii="Times New Roman" w:hAnsi="Times New Roman"/>
          <w:b w:val="0"/>
          <w:sz w:val="28"/>
        </w:rPr>
        <w:t>Одним из главных направлений развития является подключение реальных платежных сервисов. В текущей версии подписка реализована как внутренняя функция проекта. В дальнейшем можно добавить оплату банковской картой, автоматическое продление подписки, историю платежей и уведомления об окончании оплаченного периода. Это позволит приблизить проект к полноценной коммерческой платформе.</w:t>
      </w:r>
    </w:p>
    <w:p>
      <w:pPr>
        <w:spacing w:line="360" w:lineRule="auto" w:after="0" w:before="0"/>
        <w:ind w:firstLine="709"/>
        <w:jc w:val="both"/>
      </w:pPr>
      <w:r>
        <w:rPr>
          <w:rFonts w:ascii="Times New Roman" w:hAnsi="Times New Roman"/>
          <w:b w:val="0"/>
          <w:sz w:val="28"/>
        </w:rPr>
        <w:t>Вторым направлением является расширение каталога авторского и короткометражного кино. Для этого можно добавить больше жанров, тематические подборки, фестивальные категории, фильтрацию по длительности и стране производства. Также перспективным является создание отдельных страниц авторов, режиссеров и студий, что особенно важно для независимого кино.</w:t>
      </w:r>
    </w:p>
    <w:p>
      <w:pPr>
        <w:spacing w:line="360" w:lineRule="auto" w:after="0" w:before="0"/>
        <w:ind w:firstLine="709"/>
        <w:jc w:val="both"/>
      </w:pPr>
      <w:r>
        <w:rPr>
          <w:rFonts w:ascii="Times New Roman" w:hAnsi="Times New Roman"/>
          <w:b w:val="0"/>
          <w:sz w:val="28"/>
        </w:rPr>
        <w:t>Для улучшения пользовательского опыта можно внедрить систему рекомендаций. Она может учитывать просмотренные фильмы, избранное, жанровые предпочтения и завершенность просмотра. На основе этих данных сервис сможет предлагать пользователю более подходящий контент. Это повысит вовлеченность и сделает личный кабинет более полезным.</w:t>
      </w:r>
    </w:p>
    <w:p>
      <w:pPr>
        <w:spacing w:line="360" w:lineRule="auto" w:after="0" w:before="0"/>
        <w:ind w:firstLine="709"/>
        <w:jc w:val="both"/>
      </w:pPr>
      <w:r>
        <w:rPr>
          <w:rFonts w:ascii="Times New Roman" w:hAnsi="Times New Roman"/>
          <w:b w:val="0"/>
          <w:sz w:val="28"/>
        </w:rPr>
        <w:t>Административную панель также можно расширить. В перспективе в нее можно добавить подробную аналитику просмотров, статистику по подпискам, управление подборками, модерацию загружаемого контента и просмотр активности пользователей. Это упростит работу администратора и позволит быстрее обновлять каталог.</w:t>
      </w:r>
    </w:p>
    <w:p>
      <w:pPr>
        <w:spacing w:line="360" w:lineRule="auto" w:after="0" w:before="0"/>
        <w:ind w:firstLine="709"/>
        <w:jc w:val="both"/>
      </w:pPr>
      <w:r>
        <w:rPr>
          <w:rFonts w:ascii="Times New Roman" w:hAnsi="Times New Roman"/>
          <w:b w:val="0"/>
          <w:sz w:val="28"/>
        </w:rPr>
        <w:t>Отдельным направлением развития является усиление безопасности. В дальнейшем можно добавить двухфакторную авторизацию для администраторов, журнал входов, уведомления о подозрительной активности, более гибкие роли доступа и автоматическую очистку устаревших кодов авторизации. Такие меры особенно важны при переходе проекта от учебного прототипа к реальному сервису.</w:t>
      </w:r>
    </w:p>
    <w:p>
      <w:pPr>
        <w:spacing w:line="360" w:lineRule="auto" w:after="0" w:before="0"/>
        <w:ind w:firstLine="709"/>
        <w:jc w:val="both"/>
      </w:pPr>
      <w:r>
        <w:rPr>
          <w:rFonts w:ascii="Times New Roman" w:hAnsi="Times New Roman"/>
          <w:b w:val="0"/>
          <w:sz w:val="28"/>
        </w:rPr>
        <w:t>Также перспективным является развитие мобильной версии или отдельного мобильного приложения. Пользователи онлайн-кинотеатров часто смотрят контент со смартфонов, поэтому адаптация интерфейса под мобильные устройства и создание приложения могут повысить удобство использования сервиса.</w:t>
      </w:r>
    </w:p>
    <w:p>
      <w:pPr>
        <w:spacing w:line="360" w:lineRule="auto" w:after="0" w:before="0"/>
        <w:ind w:firstLine="709"/>
        <w:jc w:val="both"/>
      </w:pPr>
      <w:r>
        <w:rPr>
          <w:rFonts w:ascii="Times New Roman" w:hAnsi="Times New Roman"/>
          <w:b w:val="0"/>
          <w:sz w:val="28"/>
        </w:rPr>
        <w:t>Таким образом, перспективы развития AKINO связаны с подключением реальных платежей, расширением каталога, внедрением рекомендаций, улучшением административной панели, усилением безопасности и адаптацией сервиса под мобильные устройства. Реализованная структура проекта позволяет постепенно добавлять эти функции без полной переработки архитектуры сайта.</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