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 w:line="264" w:lineRule="auto"/>
      </w:pPr>
      <w:r>
        <w:rPr>
          <w:rFonts w:ascii="Calibri" w:hAnsi="Calibri" w:eastAsia="Microsoft YaHei"/>
          <w:b/>
          <w:color w:val="1F4D78"/>
          <w:sz w:val="44"/>
        </w:rPr>
        <w:t>PRD-POS数据管理平台</w:t>
      </w:r>
    </w:p>
    <w:p>
      <w:pPr>
        <w:pStyle w:val="Heading1"/>
      </w:pPr>
      <w:r>
        <w:t>1. 概要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POS数据管理平台用于统一完成门店POS数据的收取、质量检查、标准化台账汇总、数据分析、权限配置、字段配置和系统日志追踪。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本PRD基于当前项目页面和交互设计整理，目标是让开发、测试、产品可以按模块拆分需求、实现接口、设计数据表并完成验收。</w:t>
      </w:r>
    </w:p>
    <w:p>
      <w:pPr>
        <w:pStyle w:val="Heading1"/>
      </w:pPr>
      <w:r>
        <w:t>2. 干系人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120"/>
        <w:gridCol w:w="3120"/>
        <w:gridCol w:w="3120"/>
      </w:tblGrid>
      <w:tr>
        <w:tc>
          <w:tcPr>
            <w:tcW w:type="dxa" w:w="230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20"/>
              </w:rPr>
              <w:t>角色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20"/>
              </w:rPr>
              <w:t>负责人</w:t>
            </w:r>
          </w:p>
        </w:tc>
        <w:tc>
          <w:tcPr>
            <w:tcW w:type="dxa" w:w="460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产品负责人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待定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负责业务范围、字段标准、验收口径确认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前端开发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待定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负责页面、交互、状态管理、导出与本地校验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后端开发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待定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负责账号权限、文件处理、质检规则、台账、日志接口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测试负责人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待定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负责功能、权限、导出、日志和兼容性测试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业务管理员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POS管理团队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负责标准字段、角色权限、异常处理规则维护</w:t>
            </w:r>
          </w:p>
        </w:tc>
      </w:tr>
    </w:tbl>
    <w:p/>
    <w:p>
      <w:pPr>
        <w:pStyle w:val="Heading1"/>
      </w:pPr>
      <w:r>
        <w:t>3. 项目背景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当前POS数据来自多个门店、经销商、营业所和区域，数据格式不统一、字段命名不一致、异常处理过程分散，导致后续台账汇总和业务分析成本高。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平台需要把“文件收取 -&gt; 质量检查 -&gt; 标准化台账 -&gt; 权限管理 -&gt; 操作留痕”串成一个完整闭环。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现有项目已经包含静态前端原型，核心页面包括：首页概览、文件收取、质量检查、台账与汇总、数据分析、系统设置、AI数据咨询助手。下一步需要补齐后端服务、真实数据、权限生效和可交付级交互。</w:t>
      </w:r>
    </w:p>
    <w:p>
      <w:pPr>
        <w:pStyle w:val="Heading1"/>
      </w:pPr>
      <w:r>
        <w:t>4. 目标</w:t>
      </w:r>
    </w:p>
    <w:p>
      <w:pPr>
        <w:pStyle w:val="Heading2"/>
      </w:pPr>
      <w:r>
        <w:t>4.1 产品目标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统一收取各门店、经销商、营业所上报的POS文件。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按标准字段对原始POS表做质量检查，识别字段缺失、编码异常、重复、金额异常等问题。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生成标准化POS明细台账，并支持筛选、表头配置、分组、导出。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通过角色管理控制功能权限和数据权限，确保用户只能查看授权范围内的数据。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记录用户登录、退出、查看、编辑、修改、驳回、导出等操作，满足审计追溯。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提供AI数据咨询入口，辅助用户查询门店POS数据并生成结果。</w:t>
      </w:r>
    </w:p>
    <w:p>
      <w:pPr>
        <w:pStyle w:val="Heading2"/>
      </w:pPr>
      <w:r>
        <w:t>4.2 成功指标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c>
          <w:tcPr>
            <w:tcW w:type="dxa" w:w="273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20"/>
              </w:rPr>
              <w:t>指标</w:t>
            </w:r>
          </w:p>
        </w:tc>
        <w:tc>
          <w:tcPr>
            <w:tcW w:type="dxa" w:w="662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20"/>
              </w:rPr>
              <w:t>目标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文件收取完整率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月度文件收取率达到95%以上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质检自动识别率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原始POS异常识别覆盖核心标准字段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台账生成效率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质检通过后可自动进入标准化台账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权限准确率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不同角色访问数据范围与配置一致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操作留痕完整率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关键操作100%进入系统日志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导出可用性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台账、系统日志可导出当前筛选结果</w:t>
            </w:r>
          </w:p>
        </w:tc>
      </w:tr>
    </w:tbl>
    <w:p/>
    <w:p>
      <w:pPr>
        <w:pStyle w:val="Heading1"/>
      </w:pPr>
      <w:r>
        <w:t>5. 目标用户</w:t>
      </w:r>
    </w:p>
    <w:p>
      <w:pPr>
        <w:pStyle w:val="Heading2"/>
      </w:pPr>
      <w:r>
        <w:t>5.1 目标用户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120"/>
        <w:gridCol w:w="3120"/>
        <w:gridCol w:w="3120"/>
      </w:tblGrid>
      <w:tr>
        <w:tc>
          <w:tcPr>
            <w:tcW w:type="dxa" w:w="230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20"/>
              </w:rPr>
              <w:t>用户类型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20"/>
              </w:rPr>
              <w:t>工作任务</w:t>
            </w:r>
          </w:p>
        </w:tc>
        <w:tc>
          <w:tcPr>
            <w:tcW w:type="dxa" w:w="460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20"/>
              </w:rPr>
              <w:t>核心诉求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POS担当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跟进文件收取、处理异常、生成台账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快速定位缺失和异常文件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区域经理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查看所辖区域数据进度和质量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只能查看自己区域内数据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营业所负责人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管理营业所下经销商和门店数据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及时发现门店异常和上报问题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系统管理员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配置用户、角色、字段、日志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权限清晰、配置可追踪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审计/管理人员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查看操作记录和数据处理过程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操作可追溯，责任清楚</w:t>
            </w:r>
          </w:p>
        </w:tc>
      </w:tr>
    </w:tbl>
    <w:p/>
    <w:p>
      <w:pPr>
        <w:pStyle w:val="Heading2"/>
      </w:pPr>
      <w:r>
        <w:t>5.2 数据范围层级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平台数据权限按以下组织层级控制：</w:t>
      </w:r>
    </w:p>
    <w:p>
      <w:pPr>
        <w:spacing w:before="40" w:after="160" w:line="240" w:lineRule="auto"/>
      </w:pPr>
      <w:r>
        <w:rPr>
          <w:rFonts w:ascii="Consolas" w:hAnsi="Consolas" w:eastAsia="Microsoft YaHei"/>
          <w:color w:val="1F2937"/>
          <w:sz w:val="19"/>
        </w:rPr>
        <w:t>区域 -&gt; 营业所 -&gt; 经销商 -&gt; 门店 -&gt; POS明细</w:t>
      </w:r>
    </w:p>
    <w:p>
      <w:pPr>
        <w:pStyle w:val="Heading1"/>
      </w:pPr>
      <w:r>
        <w:t>6. 价值主张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对业务人员：减少手工检查文件和字段的时间。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对管理人员：实时了解各区域文件收取、质检和台账进度。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对系统管理员：通过角色统一配置功能权限和数据权限，避免用户单独配置冲突。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对审计人员：所有关键操作有日志，可查看操作前后变化。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对开发团队：字段配置作为标准字段源，质量检查和台账表头共用同一套配置。</w:t>
      </w:r>
    </w:p>
    <w:p>
      <w:pPr>
        <w:pStyle w:val="Heading1"/>
      </w:pPr>
      <w:r>
        <w:t>7. 解决方案</w:t>
      </w:r>
    </w:p>
    <w:p>
      <w:pPr>
        <w:pStyle w:val="Heading2"/>
      </w:pPr>
      <w:r>
        <w:t>7.1 信息架构</w:t>
      </w:r>
    </w:p>
    <w:p>
      <w:pPr>
        <w:spacing w:before="40" w:after="160" w:line="240" w:lineRule="auto"/>
      </w:pPr>
      <w:r>
        <w:rPr>
          <w:rFonts w:ascii="Consolas" w:hAnsi="Consolas" w:eastAsia="Microsoft YaHei"/>
          <w:color w:val="1F2937"/>
          <w:sz w:val="19"/>
        </w:rPr>
        <w:t>登录</w:t>
      </w:r>
      <w:r>
        <w:br/>
      </w:r>
      <w:r>
        <w:rPr>
          <w:rFonts w:ascii="Consolas" w:hAnsi="Consolas" w:eastAsia="Microsoft YaHei"/>
          <w:color w:val="1F2937"/>
          <w:sz w:val="19"/>
        </w:rPr>
        <w:t>└── POS数据管理平台</w:t>
      </w:r>
      <w:r>
        <w:br/>
      </w:r>
      <w:r>
        <w:rPr>
          <w:rFonts w:ascii="Consolas" w:hAnsi="Consolas" w:eastAsia="Microsoft YaHei"/>
          <w:color w:val="1F2937"/>
          <w:sz w:val="19"/>
        </w:rPr>
        <w:t xml:space="preserve">    ├── 首页概览</w:t>
      </w:r>
      <w:r>
        <w:br/>
      </w:r>
      <w:r>
        <w:rPr>
          <w:rFonts w:ascii="Consolas" w:hAnsi="Consolas" w:eastAsia="Microsoft YaHei"/>
          <w:color w:val="1F2937"/>
          <w:sz w:val="19"/>
        </w:rPr>
        <w:t xml:space="preserve">    ├── 文件收取</w:t>
      </w:r>
      <w:r>
        <w:br/>
      </w:r>
      <w:r>
        <w:rPr>
          <w:rFonts w:ascii="Consolas" w:hAnsi="Consolas" w:eastAsia="Microsoft YaHei"/>
          <w:color w:val="1F2937"/>
          <w:sz w:val="19"/>
        </w:rPr>
        <w:t xml:space="preserve">    ├── 质量检查</w:t>
      </w:r>
      <w:r>
        <w:br/>
      </w:r>
      <w:r>
        <w:rPr>
          <w:rFonts w:ascii="Consolas" w:hAnsi="Consolas" w:eastAsia="Microsoft YaHei"/>
          <w:color w:val="1F2937"/>
          <w:sz w:val="19"/>
        </w:rPr>
        <w:t xml:space="preserve">    ├── 台账与汇总</w:t>
      </w:r>
      <w:r>
        <w:br/>
      </w:r>
      <w:r>
        <w:rPr>
          <w:rFonts w:ascii="Consolas" w:hAnsi="Consolas" w:eastAsia="Microsoft YaHei"/>
          <w:color w:val="1F2937"/>
          <w:sz w:val="19"/>
        </w:rPr>
        <w:t xml:space="preserve">    ├── 数据分析</w:t>
      </w:r>
      <w:r>
        <w:br/>
      </w:r>
      <w:r>
        <w:rPr>
          <w:rFonts w:ascii="Consolas" w:hAnsi="Consolas" w:eastAsia="Microsoft YaHei"/>
          <w:color w:val="1F2937"/>
          <w:sz w:val="19"/>
        </w:rPr>
        <w:t xml:space="preserve">    └── 系统设置</w:t>
      </w:r>
      <w:r>
        <w:br/>
      </w:r>
      <w:r>
        <w:rPr>
          <w:rFonts w:ascii="Consolas" w:hAnsi="Consolas" w:eastAsia="Microsoft YaHei"/>
          <w:color w:val="1F2937"/>
          <w:sz w:val="19"/>
        </w:rPr>
        <w:t xml:space="preserve">        ├── 用户管理</w:t>
      </w:r>
      <w:r>
        <w:br/>
      </w:r>
      <w:r>
        <w:rPr>
          <w:rFonts w:ascii="Consolas" w:hAnsi="Consolas" w:eastAsia="Microsoft YaHei"/>
          <w:color w:val="1F2937"/>
          <w:sz w:val="19"/>
        </w:rPr>
        <w:t xml:space="preserve">        ├── 角色管理</w:t>
      </w:r>
      <w:r>
        <w:br/>
      </w:r>
      <w:r>
        <w:rPr>
          <w:rFonts w:ascii="Consolas" w:hAnsi="Consolas" w:eastAsia="Microsoft YaHei"/>
          <w:color w:val="1F2937"/>
          <w:sz w:val="19"/>
        </w:rPr>
        <w:t xml:space="preserve">        ├── 字段配置</w:t>
      </w:r>
      <w:r>
        <w:br/>
      </w:r>
      <w:r>
        <w:rPr>
          <w:rFonts w:ascii="Consolas" w:hAnsi="Consolas" w:eastAsia="Microsoft YaHei"/>
          <w:color w:val="1F2937"/>
          <w:sz w:val="19"/>
        </w:rPr>
        <w:t xml:space="preserve">        └── 系统日志</w:t>
      </w:r>
    </w:p>
    <w:p>
      <w:pPr>
        <w:pStyle w:val="Heading3"/>
      </w:pPr>
      <w:r>
        <w:t>7.1.1 信息架构、布局与交互总览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20"/>
              </w:rPr>
              <w:t>模块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20"/>
              </w:rPr>
              <w:t>信息架构</w:t>
            </w:r>
          </w:p>
        </w:tc>
        <w:tc>
          <w:tcPr>
            <w:tcW w:type="dxa" w:w="194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20"/>
              </w:rPr>
              <w:t>页面布局</w:t>
            </w:r>
          </w:p>
        </w:tc>
        <w:tc>
          <w:tcPr>
            <w:tcW w:type="dxa" w:w="20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20"/>
              </w:rPr>
              <w:t>核心交互</w:t>
            </w:r>
          </w:p>
        </w:tc>
        <w:tc>
          <w:tcPr>
            <w:tcW w:type="dxa" w:w="20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20"/>
              </w:rPr>
              <w:t>关键说明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登录页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用户进入系统前的身份认证入口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居中登录表单，包含账号、密码、登录按钮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输入账号密码后登录；登录成功进入首页概览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后续应对接真实账号体系和角色权限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首页概览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平台整体运营看板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左侧导航 + 顶部栏 + 指标卡片 + 趋势图 + 待处理列表 + Team进度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查看核心指标、待处理任务、Team进度；支持按全局年月查看数据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用于快速了解文件收取、处理完成率、异常待办等情况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文件收取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POS文件收取与上传管理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顶部进度概览 + 收件箱、原始门店数据列表、归档、暂存数据页签 + 数据表格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切换页签、搜索文件、筛选状态、上传文件、查看明细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承接原始POS文件进入平台的第一步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质量检查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原始POS数据质量校验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顶部区域质检概览 + 标准POS表、异常数据页签 + 筛选区 + 明细表格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搜索、筛选、查看异常、通过、驳回、编辑异常数据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字段校验规则来自字段配置；异常操作需要写入系统日志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台账与汇总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标准化POS明细数据展示与汇总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筛选区 + 表头控制 + 分组按钮 + 导出按钮 + 标准化明细表格 + 底部单据数量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年月筛选、关键字搜索、组织筛选、表头字段显示控制、分组折叠展开、导出当前数据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表头字段受字段配置影响；区域、营业所为系统组织字段，不受字段配置控制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数据分析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数据统计分析入口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当前为一级导航页面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打开后展示待设计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后续可扩展销售趋势、区域对比、异常分析等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系统设置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平台后台配置入口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左侧二级菜单：用户管理、角色管理、字段配置、系统日志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点击二级菜单切换对应配置页面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系统设置页面不展示顶部全局年月组件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用户管理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用户账号、角色分配管理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筛选区 + 表格工具区 + 用户列表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搜索用户、筛选状态和角色、新建用户、编辑、停用、重置密码、删除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用户不直接配置数据权限，继承所分配角色的功能权限和数据权限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角色管理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角色、功能权限、数据权限配置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筛选区 + 表格工具区 + 角色列表 + 新建或编辑角色弹窗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新建角色、编辑角色、删除角色；配置功能权限和数据权限策略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数据权限策略支持全部数据、按区域、按营业所、按经销商、仅本人相关数据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角色弹窗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角色配置表单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单列布局：角色名称、数据权限策略、数据权限范围、功能权限表格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数据权限策略下拉选择；问号hover展示权限规则；勾选功能权限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保持表单阅读顺序清晰，避免左右字段分散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字段配置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标准字段维护与质检、台账联动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说明区 + 字段列表 + 新增字段、保存配置按钮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新增字段、编辑字段、停用字段、调整排序、配置是否参与质量检查、是否显示在台账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影响质量检查的标准字段校验，以及台账与汇总的表头展示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系统日志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用户行为与操作留痕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筛选区 + 日志列表 + 日志详情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按用户、模块、操作类型、时间筛选；查看操作详情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记录登录、退出、查看、编辑、修改、通过、驳回、删除、导出等行为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全局顶部栏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当前用户和通用操作区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页面标题 + 语言切换 + 用户菜单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点击用户菜单可修改密码、退出登录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已去掉站内通知；部分页面隐藏全局年月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左侧导航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系统主信息架构入口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Logo + 折叠按钮 + 一级菜单 + 系统设置二级菜单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支持折叠和展开；点击菜单切换hash路由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折叠后保留图标识别，减少横向空间占用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AI数据咨询助手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全局浮动辅助入口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默认右下角悬浮按钮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支持拖拽到任意位置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默认位置保持当前右下角，拖拽后不遮挡主要操作区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表头配置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台账明细字段显示控制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表格上方表头按钮 + 字段勾选面板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勾选或取消字段后，台账表头和数据列实时变化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区域、营业所添加后固定插入到经销商字段前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分组展示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台账数据按组织维度聚合查看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表格右上角分组按钮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选择区域、营业所、经销商进行单选分组；支持展开和折叠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分组后仍展示明细数据，便于按组织查看汇总结果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导出功能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当前明细数据导出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导出按钮位于分组按钮右侧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点击导出当前筛选、当前表头下的数据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导出结果应与页面当前可见数据保持一致</w:t>
            </w:r>
          </w:p>
        </w:tc>
      </w:tr>
    </w:tbl>
    <w:p/>
    <w:p>
      <w:pPr>
        <w:pStyle w:val="Heading2"/>
      </w:pPr>
      <w:r>
        <w:t>7.2 全局布局与通用交互</w:t>
      </w:r>
    </w:p>
    <w:p>
      <w:pPr>
        <w:pStyle w:val="Heading3"/>
      </w:pPr>
      <w:r>
        <w:t>7.2.1 左侧目录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功能要求：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左侧显示系统Logo和一级菜单。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支持折叠和展开。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系统设置支持二级目录：用户管理、角色管理、字段配置、系统日志。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当前页面菜单需要高亮。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数据分析页面当前为待设计页面，仍需在目录中展示。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验收标准：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点击一级菜单后路由切换到对应hash页面。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点击系统设置后展开二级菜单。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折叠目录后保留图标入口，不影响当前页面内容。</w:t>
      </w:r>
    </w:p>
    <w:p>
      <w:pPr>
        <w:pStyle w:val="Heading3"/>
      </w:pPr>
      <w:r>
        <w:t>7.2.2 顶部栏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功能要求：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展示系统标题：POS数据管理平台。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非“台账与汇总”和非“系统设置”页面展示全局年份、月份选择。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“台账与汇总”和“系统设置”下所有页面隐藏顶部全局时间组件。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不展示站内通知入口。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支持语言切换入口，当前原型显示CN。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用户菜单展示用户头像、用户名、角色，点击后支持修改密码、退出登录。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验收标准：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顶部时间组件在首页、文件收取、质量检查展示。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顶部时间组件在台账与汇总、用户管理、角色管理、字段配置、系统日志隐藏。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顶部栏不得出现站内通知按钮、未读角标或通知面板。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点击用户菜单显示下拉菜单。</w:t>
      </w:r>
    </w:p>
    <w:p>
      <w:pPr>
        <w:pStyle w:val="Heading3"/>
      </w:pPr>
      <w:r>
        <w:t>7.2.3 AI数据咨询助手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功能要求：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页面右下角显示悬浮按钮。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悬浮按钮支持拖拽，并记住上次位置。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默认位置为右下角。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点击悬浮按钮打开数据咨询窗口。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咨询窗口支持历史会话、新建会话、关闭、全屏。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输入年月和门店名称后，生成对应门店POS数据结果。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支持预览结果并导出Excel。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验收标准：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拖拽悬浮按钮后刷新页面，按钮仍在用户放置位置。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点击发送后生成一条用户消息和一条助手回复。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新建会话后历史会话列表增加记录。</w:t>
      </w:r>
    </w:p>
    <w:p>
      <w:pPr>
        <w:pStyle w:val="Heading2"/>
      </w:pPr>
      <w:r>
        <w:t>7.3 登录模块</w:t>
      </w:r>
    </w:p>
    <w:p>
      <w:pPr>
        <w:pStyle w:val="Heading3"/>
      </w:pPr>
      <w:r>
        <w:t>7.3.1 页面内容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字段：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账号。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密码。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语言选择：中文、韩文。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功能：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点击密码眼睛图标可显示或隐藏密码。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点击登录后进入首页概览。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当前原型为前端模拟登录，后续需要接入真实认证。</w:t>
      </w:r>
    </w:p>
    <w:p>
      <w:pPr>
        <w:pStyle w:val="Heading3"/>
      </w:pPr>
      <w:r>
        <w:t>7.3.2 开发要求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后端需要提供登录接口。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登录成功后返回用户信息、角色、功能权限、数据权限范围、token。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前端需要根据权限控制菜单和数据范围。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登录失败时显示错误提示。</w:t>
      </w:r>
    </w:p>
    <w:p>
      <w:pPr>
        <w:pStyle w:val="Heading2"/>
      </w:pPr>
      <w:r>
        <w:t>7.4 首页概览</w:t>
      </w:r>
    </w:p>
    <w:p>
      <w:pPr>
        <w:pStyle w:val="Heading3"/>
      </w:pPr>
      <w:r>
        <w:t>7.4.1 核心指标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指标卡：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总文件数。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待处理数量。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当日接入量。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处理完成率。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交互要求：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待处理数量卡片可点击，跳转到待处理队列或文件收取页面。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指标支持按顶部年份、月份联动。</w:t>
      </w:r>
    </w:p>
    <w:p>
      <w:pPr>
        <w:pStyle w:val="Heading3"/>
      </w:pPr>
      <w:r>
        <w:t>7.4.2 趋势与结构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组件：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文件收取趋势图。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营业Team占比图。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待处理队列。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Team数据提报进度。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验收标准：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趋势图hover显示日期和值。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待处理队列表格支持查看、通过、驳回、删除等操作入口。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Team进度按完成率展示进度条。</w:t>
      </w:r>
    </w:p>
    <w:p>
      <w:pPr>
        <w:pStyle w:val="Heading2"/>
      </w:pPr>
      <w:r>
        <w:t>7.5 文件收取</w:t>
      </w:r>
    </w:p>
    <w:p>
      <w:pPr>
        <w:pStyle w:val="Heading3"/>
      </w:pPr>
      <w:r>
        <w:t>7.5.1 页面结构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顶部展示：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各区域文件收取状态。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文件收取率。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页签：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收件箱。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原始门店数据列表。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归档（非POS表）。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暂存数据。</w:t>
      </w:r>
    </w:p>
    <w:p>
      <w:pPr>
        <w:pStyle w:val="Heading3"/>
      </w:pPr>
      <w:r>
        <w:t>7.5.2 收件箱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字段：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序号。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邮件标题。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正文内容。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邮件附件数。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状态。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材料提供人。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材料提供时间。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AI建议。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交互：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支持按文件名称模糊搜索。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支持按状态筛选。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支持重置筛选。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邮件可展开查看附件明细。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附件支持预览、归档、驳回。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驳回时需要记录驳回原因。</w:t>
      </w:r>
    </w:p>
    <w:p>
      <w:pPr>
        <w:pStyle w:val="Heading3"/>
      </w:pPr>
      <w:r>
        <w:t>7.5.3 原始门店数据列表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字段：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门店名称。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门店编码。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AI判断。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所属营业Team。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所属区域。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所属营业所。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所属经销商。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操作。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交互：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支持上传文件。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上传文件格式支持xlsx、xls、csv、zip。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支持AI校验。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支持批量通过、批量驳回。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支持点击来源邮件回到收件箱定位对应邮件。</w:t>
      </w:r>
    </w:p>
    <w:p>
      <w:pPr>
        <w:pStyle w:val="Heading3"/>
      </w:pPr>
      <w:r>
        <w:t>7.5.4 归档和暂存数据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归档：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展示已归档的非POS文件。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支持从归档恢复到正常状态。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暂存数据：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展示未完成处理或待确认的数据。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支持进入质量检查继续处理。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验收标准：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任一页签切换时筛选和按钮状态符合当前页签业务。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批量按钮在未选择数据时禁用。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附件预览弹窗能展示模拟Excel内容。</w:t>
      </w:r>
    </w:p>
    <w:p>
      <w:pPr>
        <w:pStyle w:val="Heading2"/>
      </w:pPr>
      <w:r>
        <w:t>7.6 质量检查</w:t>
      </w:r>
    </w:p>
    <w:p>
      <w:pPr>
        <w:pStyle w:val="Heading3"/>
      </w:pPr>
      <w:r>
        <w:t>7.6.1 页面结构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顶部展示：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各区域门店数据校验量。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重值度通过率。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页签：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标准POS表。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异常数据。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筛选：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文件名称模糊搜索。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组织架构筛选。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重值度筛选。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异常类型筛选，异常数据页签展示。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重置筛选。</w:t>
      </w:r>
    </w:p>
    <w:p>
      <w:pPr>
        <w:pStyle w:val="Heading3"/>
      </w:pPr>
      <w:r>
        <w:t>7.6.2 标准POS表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字段：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门店名称。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门店编码。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重值度。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AI判断。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所属营业Team。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所属区域。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所属营业所。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所属经销商。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操作。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交互：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支持勾选单条或全选。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支持批量通过。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支持表格视图和明细数据视图切换。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点击查看图标打开标准POS明细预览。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预览弹窗支持全屏。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标准POS明细可以进入可编辑状态并保存。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保存后需要记录系统日志。</w:t>
      </w:r>
    </w:p>
    <w:p>
      <w:pPr>
        <w:pStyle w:val="Heading3"/>
      </w:pPr>
      <w:r>
        <w:t>7.6.3 异常数据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字段：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门店名称。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门店编码。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异常类型。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异常说明。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AI建议。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状态。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操作。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交互：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支持查看原始数据。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支持编辑异常数据。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支持驳回。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驳回时弹窗填写手动备注。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驳回后状态变更为已驳回，操作按钮不可重复提交。</w:t>
      </w:r>
    </w:p>
    <w:p>
      <w:pPr>
        <w:pStyle w:val="Heading3"/>
      </w:pPr>
      <w:r>
        <w:t>7.6.4 标准字段校验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质量检查应按照“字段配置”中启用并参与质量检查的字段执行。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默认标准字段：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c>
          <w:tcPr>
            <w:tcW w:type="dxa" w:w="273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20"/>
              </w:rPr>
              <w:t>字段</w:t>
            </w:r>
          </w:p>
        </w:tc>
        <w:tc>
          <w:tcPr>
            <w:tcW w:type="dxa" w:w="662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年月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POS数据所属年月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ACC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区域或账号分类字段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经销商名称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经销商名称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门店编码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门店唯一编码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门店名称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门店名称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产品编码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商品编码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产品名称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商品名称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69码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商品条码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销售数量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销售数量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销售金额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销售金额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销售成本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销售成本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零售价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零售价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</w:rPr>
        <w:t>验收标准：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字段配置关闭“参与质量检查”后，质量检查不再强校验该字段。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字段名称修改后，质量检查页面对应展示名称同步变化。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异常处理操作进入系统日志。</w:t>
      </w:r>
    </w:p>
    <w:p>
      <w:pPr>
        <w:pStyle w:val="Heading2"/>
      </w:pPr>
      <w:r>
        <w:t>7.7 台账与汇总</w:t>
      </w:r>
    </w:p>
    <w:p>
      <w:pPr>
        <w:pStyle w:val="Heading3"/>
      </w:pPr>
      <w:r>
        <w:t>7.7.1 筛选区域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筛选项：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年份。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月份。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关键字。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所属组织。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默认值：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年份默认2026年。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月份默认6月。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关键字支持：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经销商名称。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门店名称。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门店编码。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产品名称。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产品编码。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所属组织：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默认平铺展示区域。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点击区域后，下方平铺该区域的营业所。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点击营业所后，下方平铺该营业所的经销商。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支持“全部”选项。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支持查询和重置。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验收标准：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查询后表格数据按筛选条件刷新。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重置后恢复默认年份、月份、组织和空关键字。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所属组织不是下拉框，必须为平铺按钮。</w:t>
      </w:r>
    </w:p>
    <w:p>
      <w:pPr>
        <w:pStyle w:val="Heading3"/>
      </w:pPr>
      <w:r>
        <w:t>7.7.2 台账表格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默认字段：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年月。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ACC。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经销商名称。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门店编码。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门店名称。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产品编码。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产品名称。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销售数量。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销售金额。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销售成本。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零售价。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可选字段：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区域。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营业所。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字段规则：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台账字段来自“字段配置”中启用并显示在台账的标准字段。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区域、营业所来自组织架构，不受字段配置控制。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添加区域、营业所后，固定显示在经销商名称前面。</w:t>
      </w:r>
    </w:p>
    <w:p>
      <w:pPr>
        <w:pStyle w:val="Heading3"/>
      </w:pPr>
      <w:r>
        <w:t>7.7.3 表头功能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功能：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点击“表头”按钮打开字段选择面板。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当前已展示字段默认选中。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用户可以勾选或取消勾选字段。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至少保留一个字段。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勾选变化后表格表头和数据列即时更新。</w:t>
      </w:r>
    </w:p>
    <w:p>
      <w:pPr>
        <w:pStyle w:val="Heading3"/>
      </w:pPr>
      <w:r>
        <w:t>7.7.4 分组功能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功能：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点击“分组”按钮打开分组面板。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支持按区域、营业所、经销商单选分组。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支持不分组。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选择分组后明细按所选字段分组展示。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分组行支持折叠和展开。</w:t>
      </w:r>
    </w:p>
    <w:p>
      <w:pPr>
        <w:pStyle w:val="Heading3"/>
      </w:pPr>
      <w:r>
        <w:t>7.7.5 导出功能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功能：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点击“导出”按钮导出当前筛选、当前表头、当前分组状态下的数据。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导出格式优先CSV，后续可扩展Excel。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导出文件名包含年月。</w:t>
      </w:r>
    </w:p>
    <w:p>
      <w:pPr>
        <w:pStyle w:val="Heading3"/>
      </w:pPr>
      <w:r>
        <w:t>7.7.6 单据数量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功能：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表格底部显示当前单据数量。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数量需要随筛选条件、权限范围、分组状态变化而变化。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验收标准：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表头勾选字段后，导出字段与页面字段一致。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分组展开和折叠不影响导出明细。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当前数量与实际明细数据条数一致。</w:t>
      </w:r>
    </w:p>
    <w:p>
      <w:pPr>
        <w:pStyle w:val="Heading2"/>
      </w:pPr>
      <w:r>
        <w:t>7.8 数据分析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当前状态：页面已在左侧目录展示，但内容为待设计。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一期要求：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进入数据分析页面时展示“待设计”占位。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不影响其他页面路由。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二期建议能力：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按区域、营业所、经销商、门店分析销售金额、销售数量、成本和毛利。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支持商品维度排行。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支持时间趋势分析。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支持异常数据对销售结果的影响分析。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支持导出分析结果。</w:t>
      </w:r>
    </w:p>
    <w:p>
      <w:pPr>
        <w:pStyle w:val="Heading2"/>
      </w:pPr>
      <w:r>
        <w:t>7.9 系统设置：用户管理</w:t>
      </w:r>
    </w:p>
    <w:p>
      <w:pPr>
        <w:pStyle w:val="Heading3"/>
      </w:pPr>
      <w:r>
        <w:t>7.9.1 页面结构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筛选区：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用户姓名、账号、手机号搜索。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状态筛选。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角色筛选。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操作区：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新建用户按钮放在列表上方右侧。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表格字段：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用户姓名。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登录账号。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所属角色。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继承数据权限。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状态。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最近登录。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操作。</w:t>
      </w:r>
    </w:p>
    <w:p>
      <w:pPr>
        <w:pStyle w:val="Heading3"/>
      </w:pPr>
      <w:r>
        <w:t>7.9.2 新建/编辑用户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字段：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用户姓名。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登录账号。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初始密码。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手机号或邮箱。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分配角色。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账号状态。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权限规则：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用户管理不单独配置数据权限。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用户被分配角色后，继承该角色的功能权限和数据权限。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当角色权限变更时，关联用户权限同步变化。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操作：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编辑。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停用/启用。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重置密码。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删除。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验收标准：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新建用户必须选择角色。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用户数据权限展示为继承角色的数据权限。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停用用户后，该用户不能登录。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删除用户前需要二次确认。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用户新增、编辑、停用、重置密码、删除写入系统日志。</w:t>
      </w:r>
    </w:p>
    <w:p>
      <w:pPr>
        <w:pStyle w:val="Heading2"/>
      </w:pPr>
      <w:r>
        <w:t>7.10 系统设置：角色管理</w:t>
      </w:r>
    </w:p>
    <w:p>
      <w:pPr>
        <w:pStyle w:val="Heading3"/>
      </w:pPr>
      <w:r>
        <w:t>7.10.1 页面结构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筛选区：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搜索角色名称或说明。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操作区：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新建角色按钮放在列表上方右侧。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表格字段：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角色名称。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角色说明。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功能权限。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角色数据权限。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关联用户。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操作。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操作：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编辑。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删除。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说明：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复制和停用操作不展示。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状态字段不展示。</w:t>
      </w:r>
    </w:p>
    <w:p>
      <w:pPr>
        <w:pStyle w:val="Heading3"/>
      </w:pPr>
      <w:r>
        <w:t>7.10.2 新建/编辑角色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字段布局：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角色名称。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数据权限策略。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数据权限范围。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功能权限。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说明：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角色说明字段已移除。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每个表单字段一行展示。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数据权限策略使用下拉框。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数据权限策略标题右侧展示“?”。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鼠标hover“?”时，在弹窗可视区域内展示数据权限说明浮层。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数据权限策略：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c>
          <w:tcPr>
            <w:tcW w:type="dxa" w:w="273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20"/>
              </w:rPr>
              <w:t>策略</w:t>
            </w:r>
          </w:p>
        </w:tc>
        <w:tc>
          <w:tcPr>
            <w:tcW w:type="dxa" w:w="662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20"/>
              </w:rPr>
              <w:t>生效规则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全部数据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可以查看全部区域、营业所、经销商、门店和POS明细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按区域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只能查看所选区域下的数据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按营业所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只能查看所选营业所及下属经销商、门店数据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按经销商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只能查看指定经销商及门店数据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仅本人相关数据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>只能查看自己创建、处理、上传或被分配的数据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</w:rPr>
        <w:t>功能权限：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按模块配置查看、新增、编辑、审核、导出、删除等权限。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模块范围：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首页概览。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文件收取。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质量检查。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台账与汇总。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数据分析。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系统设置。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验收标准：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保存角色后，角色列表立即更新。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角色数据权限显示策略和范围。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删除角色前需要校验是否有关联用户；有关联用户时提示风险。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角色权限变更后，关联用户立即继承新权限。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角色新增、编辑、删除写入系统日志。</w:t>
      </w:r>
    </w:p>
    <w:p>
      <w:pPr>
        <w:pStyle w:val="Heading2"/>
      </w:pPr>
      <w:r>
        <w:t>7.11 系统设置：字段配置</w:t>
      </w:r>
    </w:p>
    <w:p>
      <w:pPr>
        <w:pStyle w:val="Heading3"/>
      </w:pPr>
      <w:r>
        <w:t>7.11.1 业务目标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字段配置用于维护POS标准字段。它同时影响：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质量检查中的原始POS字段校验。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台账与汇总中的表头展示。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区域、营业所字段来自组织架构，不受字段配置控制。</w:t>
      </w:r>
    </w:p>
    <w:p>
      <w:pPr>
        <w:pStyle w:val="Heading3"/>
      </w:pPr>
      <w:r>
        <w:t>7.11.2 页面结构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顶部区域：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不展示搜索字段名称输入框。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不展示全部状态、启用、停用等状态筛选。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页面直接从字段影响说明卡开始。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影响提示：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展示“字段配置会同步影响质量检查和台账与汇总”。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展示字段配置对质量检查和台账与汇总的影响说明。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不展示“质检字段”数量标签。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不展示“台账表头”数量标签。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操作：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新增字段。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保存配置。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表格字段：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排序。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标准字段名。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参与质量检查。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显示在台账。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状态。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操作。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已去掉字段：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原始POS表匹配别名。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字段类型。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必填。</w:t>
      </w:r>
    </w:p>
    <w:p>
      <w:pPr>
        <w:pStyle w:val="Heading3"/>
      </w:pPr>
      <w:r>
        <w:t>7.11.3 默认标准字段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c>
          <w:tcPr>
            <w:tcW w:type="dxa" w:w="273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20"/>
              </w:rPr>
              <w:t>排序</w:t>
            </w:r>
          </w:p>
        </w:tc>
        <w:tc>
          <w:tcPr>
            <w:tcW w:type="dxa" w:w="662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20"/>
              </w:rPr>
              <w:t>字段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1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年月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2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ACC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3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经销商名称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4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门店编码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5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门店名称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6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产品编码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7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产品名称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8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69码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9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销售数量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10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销售金额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11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销售成本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12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零售价</w:t>
            </w:r>
          </w:p>
        </w:tc>
      </w:tr>
    </w:tbl>
    <w:p/>
    <w:p>
      <w:pPr>
        <w:pStyle w:val="Heading3"/>
      </w:pPr>
      <w:r>
        <w:t>7.11.4 新增/编辑字段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字段：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标准字段名。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字段标识。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状态。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参与质量检查。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显示在台账。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交互：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标准字段名必填。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字段标识必填且唯一。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可上移或下移字段排序。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可停用字段。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可控制字段是否参与质量检查。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可控制字段是否显示在台账。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验收标准：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修改字段名称后，质量检查和台账表头同步变化。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关闭“显示在台账”后，台账表头选择面板不再出现该字段。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停用字段后，该字段不参与质量检查，也不显示在台账。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新增字段后可以在质量检查和台账中按配置生效。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保存配置后写入系统日志。</w:t>
      </w:r>
    </w:p>
    <w:p>
      <w:pPr>
        <w:pStyle w:val="Heading2"/>
      </w:pPr>
      <w:r>
        <w:t>7.12 系统设置：系统日志</w:t>
      </w:r>
    </w:p>
    <w:p>
      <w:pPr>
        <w:pStyle w:val="Heading3"/>
      </w:pPr>
      <w:r>
        <w:t>7.12.1 业务目标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系统日志用于记录用户上下线和平台关键操作，支持审计和问题追溯。</w:t>
      </w:r>
    </w:p>
    <w:p>
      <w:pPr>
        <w:pStyle w:val="Heading3"/>
      </w:pPr>
      <w:r>
        <w:t>7.12.2 统计卡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统计项：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今日登录。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今日操作。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质检修改。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驳回记录。</w:t>
      </w:r>
    </w:p>
    <w:p>
      <w:pPr>
        <w:pStyle w:val="Heading3"/>
      </w:pPr>
      <w:r>
        <w:t>7.12.3 筛选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筛选项：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时间范围：今天、近7天、近30天、自定义。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用户。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模块。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操作类型。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关键字。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重置。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模块范围：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登录登出。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文件收取。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质量检查。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台账与汇总。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系统设置。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操作类型：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登录。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退出。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查看。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编辑。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修改。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审核通过。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驳回。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导出。</w:t>
      </w:r>
    </w:p>
    <w:p>
      <w:pPr>
        <w:pStyle w:val="Heading3"/>
      </w:pPr>
      <w:r>
        <w:t>7.12.4 表格字段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时间。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用户。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模块。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操作类型。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操作对象。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操作详情。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IP/设备。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结果。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操作。</w:t>
      </w:r>
    </w:p>
    <w:p>
      <w:pPr>
        <w:pStyle w:val="Heading3"/>
      </w:pPr>
      <w:r>
        <w:t>7.12.5 详情抽屉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点击“详情”后展示：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基础信息。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操作对象。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操作详情。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变更前数据。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变更后数据。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IP、设备、结果。</w:t>
      </w:r>
    </w:p>
    <w:p>
      <w:pPr>
        <w:pStyle w:val="Heading3"/>
      </w:pPr>
      <w:r>
        <w:t>7.12.6 导出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支持导出当前筛选日志。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导出字段与列表字段一致。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导出操作本身也需要写入系统日志。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验收标准：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用户登录、退出必须记录。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质量检查中的查看、编辑、修改、驳回必须记录。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台账导出必须记录。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用户、角色、字段配置的新增、编辑、删除、保存必须记录。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日志详情能展示修改前后差异。</w:t>
      </w:r>
    </w:p>
    <w:p>
      <w:pPr>
        <w:pStyle w:val="Heading1"/>
      </w:pPr>
      <w:r>
        <w:t>8. 权限模型</w:t>
      </w:r>
    </w:p>
    <w:p>
      <w:pPr>
        <w:pStyle w:val="Heading2"/>
      </w:pPr>
      <w:r>
        <w:t>8.1 功能权限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功能权限控制用户能否访问菜单和执行页面操作。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示例：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c>
          <w:tcPr>
            <w:tcW w:type="dxa" w:w="273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20"/>
              </w:rPr>
              <w:t>模块</w:t>
            </w:r>
          </w:p>
        </w:tc>
        <w:tc>
          <w:tcPr>
            <w:tcW w:type="dxa" w:w="662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20"/>
              </w:rPr>
              <w:t>权限点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首页概览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查看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文件收取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查看、新增、编辑、导出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质量检查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查看、编辑、审核、导出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台账与汇总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查看、导出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数据分析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查看、导出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系统设置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查看、新增、编辑、删除</w:t>
            </w:r>
          </w:p>
        </w:tc>
      </w:tr>
    </w:tbl>
    <w:p/>
    <w:p>
      <w:pPr>
        <w:pStyle w:val="Heading2"/>
      </w:pPr>
      <w:r>
        <w:t>8.2 数据权限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数据权限只在角色中配置，用户继承角色权限。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数据过滤规则：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前端根据当前用户权限隐藏无权菜单和操作按钮。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后端必须在接口层做二次校验。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数据列表、统计卡、导出结果都必须应用数据权限。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不能只依赖前端隐藏。</w:t>
      </w:r>
    </w:p>
    <w:p>
      <w:pPr>
        <w:pStyle w:val="Heading2"/>
      </w:pPr>
      <w:r>
        <w:t>8.3 示例场景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用户Aiden-HB属于“华北区域经理”角色。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角色配置：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功能权限：文件收取、质量检查、台账与汇总、数据分析、导出。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数据权限策略：按区域。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数据权限范围：华北区域。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系统表现：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Aiden-HB只能查看华北区域下的营业所、经销商、门店和POS明细。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台账筛选中只能出现华北区域相关组织。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导出结果只能包含华北区域数据。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系统日志记录该用户在授权范围内的操作。</w:t>
      </w:r>
    </w:p>
    <w:p>
      <w:pPr>
        <w:pStyle w:val="Heading1"/>
      </w:pPr>
      <w:r>
        <w:t>9. 数据与接口建议</w:t>
      </w:r>
    </w:p>
    <w:p>
      <w:pPr>
        <w:pStyle w:val="Heading2"/>
      </w:pPr>
      <w:r>
        <w:t>9.1 核心数据对象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建议后端至少提供以下对象：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User：用户。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Role：角色。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Permission：功能权限。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DataScope：数据权限。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Organization：组织架构。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Store：门店。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Dealer：经销商。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PosFile：POS文件。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PosRawRecord：原始POS记录。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QaIssue：质检异常。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PosLedgerRecord：标准化POS台账明细。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FieldConfig：标准字段配置。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OperationLog：系统日志。</w:t>
      </w:r>
    </w:p>
    <w:p>
      <w:pPr>
        <w:pStyle w:val="Heading2"/>
      </w:pPr>
      <w:r>
        <w:t>9.2 API范围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认证：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登录。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退出。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修改密码。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获取当前用户信息和权限。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文件收取：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文件上传。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邮件/附件列表。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附件预览。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附件归档。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附件驳回。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质量检查：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标准POS列表。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异常数据列表。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标准POS明细预览。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保存标准化数据。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异常驳回。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批量通过。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台账：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台账明细查询。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台账分组查询。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台账导出。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可用表头配置查询。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系统设置：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用户增删改查。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角色增删改查。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字段配置增删改查。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系统日志查询。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系统日志导出。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AI助手：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创建会话。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查询POS数据。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生成Excel。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历史会话查询。</w:t>
      </w:r>
    </w:p>
    <w:p>
      <w:pPr>
        <w:pStyle w:val="Heading1"/>
      </w:pPr>
      <w:r>
        <w:t>10. 非功能需求</w:t>
      </w:r>
    </w:p>
    <w:p>
      <w:pPr>
        <w:pStyle w:val="Heading2"/>
      </w:pPr>
      <w:r>
        <w:t>10.1 性能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普通列表查询响应时间不超过2秒。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台账明细分页查询响应时间不超过3秒。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导出任务超过5秒时应进入异步任务，并给出下载入口。</w:t>
      </w:r>
    </w:p>
    <w:p>
      <w:pPr>
        <w:pStyle w:val="Heading2"/>
      </w:pPr>
      <w:r>
        <w:t>10.2 安全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密码不得明文存储。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接口必须校验token。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后端必须校验功能权限和数据权限。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删除、停用、驳回等高风险操作需要二次确认。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系统日志不可被普通用户删除。</w:t>
      </w:r>
    </w:p>
    <w:p>
      <w:pPr>
        <w:pStyle w:val="Heading2"/>
      </w:pPr>
      <w:r>
        <w:t>10.3 可用性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所有筛选支持重置。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表格空数据时显示空状态。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操作成功或失败需要提示。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弹窗支持关闭。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长表格支持滚动和表头固定。</w:t>
      </w:r>
    </w:p>
    <w:p>
      <w:pPr>
        <w:pStyle w:val="Heading2"/>
      </w:pPr>
      <w:r>
        <w:t>10.4 兼容性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支持Chrome最新版。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桌面端为主，最低宽度建议不低于1280px。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可适配平板宽度，但复杂表格允许横向滚动。</w:t>
      </w:r>
    </w:p>
    <w:p>
      <w:pPr>
        <w:pStyle w:val="Heading1"/>
      </w:pPr>
      <w:r>
        <w:t>11. 发布计划</w:t>
      </w:r>
    </w:p>
    <w:p>
      <w:pPr>
        <w:pStyle w:val="Heading2"/>
      </w:pPr>
      <w:r>
        <w:t>11.1 V1范围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登录和用户菜单。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首页概览。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文件收取。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质量检查。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台账与汇总。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用户管理。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角色管理。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字段配置。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系统日志。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AI数据咨询助手基础能力。</w:t>
      </w:r>
    </w:p>
    <w:p>
      <w:pPr>
        <w:pStyle w:val="Heading2"/>
      </w:pPr>
      <w:r>
        <w:t>11.2 V1不包含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数据分析完整图表。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复杂AI自动修复。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多租户。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移动端深度适配。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外部邮件服务真实对接，如未纳入后端计划。</w:t>
      </w:r>
    </w:p>
    <w:p>
      <w:pPr>
        <w:pStyle w:val="Heading2"/>
      </w:pPr>
      <w:r>
        <w:t>11.3 后续版本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V2建议：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数据分析完整建设。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异步导出任务中心。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AI异常归因和修复建议。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邮件服务自动拉取。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字段版本管理和回滚。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日志归档和审计报表。</w:t>
      </w:r>
    </w:p>
    <w:p>
      <w:pPr>
        <w:pStyle w:val="Heading1"/>
      </w:pPr>
      <w:r>
        <w:t>12. 验收清单</w:t>
      </w:r>
    </w:p>
    <w:p>
      <w:pPr>
        <w:pStyle w:val="Heading2"/>
      </w:pPr>
      <w:r>
        <w:t>12.1 全局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未登录访问业务页时跳转到登录页。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左侧菜单支持折叠和展开。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系统设置二级菜单可展开和高亮。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台账和系统设置页面不展示顶部全局时间组件。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顶部栏不展示站内通知入口和未读角标。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用户菜单支持修改密码和退出登录。</w:t>
      </w:r>
    </w:p>
    <w:p>
      <w:pPr>
        <w:pStyle w:val="Heading2"/>
      </w:pPr>
      <w:r>
        <w:t>12.2 文件收取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四个页签可切换。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收件箱可展开附件。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附件可预览、归档、驳回。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上传文件支持指定格式。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批量按钮在未选择数据时禁用。</w:t>
      </w:r>
    </w:p>
    <w:p>
      <w:pPr>
        <w:pStyle w:val="Heading2"/>
      </w:pPr>
      <w:r>
        <w:t>12.3 质量检查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标准POS表和异常数据页签可切换。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组织、重值度、异常类型筛选生效。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标准POS明细可预览、编辑和保存。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异常数据可查看、编辑、驳回。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质量检查关键操作写入系统日志。</w:t>
      </w:r>
    </w:p>
    <w:p>
      <w:pPr>
        <w:pStyle w:val="Heading2"/>
      </w:pPr>
      <w:r>
        <w:t>12.4 台账与汇总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年月默认2026年6月。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关键字搜索覆盖经销商、门店、产品名称和编码。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所属组织按区域、营业所、经销商平铺展示。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表头配置即时影响表格列。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分组支持区域、营业所、经销商。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分组行支持折叠和展开。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导出当前筛选数据。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底部显示当前单据数量。</w:t>
      </w:r>
    </w:p>
    <w:p>
      <w:pPr>
        <w:pStyle w:val="Heading2"/>
      </w:pPr>
      <w:r>
        <w:t>12.5 用户管理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用户可新增、编辑、停用、重置密码、删除。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用户仅分配角色，不单独配置数据权限。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用户继承角色功能权限和数据权限。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用户操作写入系统日志。</w:t>
      </w:r>
    </w:p>
    <w:p>
      <w:pPr>
        <w:pStyle w:val="Heading2"/>
      </w:pPr>
      <w:r>
        <w:t>12.6 角色管理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角色可新增、编辑、删除。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角色可配置功能权限。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角色可配置数据权限策略和范围。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数据权限策略使用下拉框。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数据权限策略问号hover展示说明。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删除有关联用户的角色时有风险提示。</w:t>
      </w:r>
    </w:p>
    <w:p>
      <w:pPr>
        <w:pStyle w:val="Heading2"/>
      </w:pPr>
      <w:r>
        <w:t>12.7 字段配置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默认标准字段完整展示。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页面顶部不展示字段搜索框和状态筛选。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字段影响说明卡不展示“质检字段”和“台账表头”数量标签。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可新增字段。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可编辑字段名称和标识。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可调整排序。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可设置是否参与质量检查。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可设置是否显示在台账。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修改后质量检查和台账同步生效。</w:t>
      </w:r>
    </w:p>
    <w:p>
      <w:pPr>
        <w:pStyle w:val="Heading2"/>
      </w:pPr>
      <w:r>
        <w:t>12.8 系统日志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记录用户登录和退出。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记录查看、编辑、修改、驳回、导出。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支持按时间、用户、模块、操作类型、关键字筛选。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支持查看日志详情。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☐ 支持导出当前筛选日志。</w:t>
      </w:r>
    </w:p>
    <w:p>
      <w:pPr>
        <w:pStyle w:val="Heading1"/>
      </w:pPr>
      <w:r>
        <w:t>13. 待确认问题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登录是否需要接入公司统一身份认证。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文件收取是否需要真实对接邮箱，还是由用户手动上传。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质量检查规则由后端固定实现，还是需要做规则配置页面。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字段配置是否需要版本管理。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台账导出是否必须为Excel，还是V1允许CSV。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数据分析V1是否只做占位，还是需要纳入首版开发。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AI助手是否接入真实模型和真实数据查询接口。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95959"/>
        <w:sz w:val="18"/>
      </w:rPr>
      <w:t>POS数据管理平台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