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ab/>
        <w:tab/>
        <w:tab/>
      </w:r>
      <w:r>
        <w:rPr>
          <w:b/>
          <w:bCs/>
          <w:sz w:val="28"/>
          <w:szCs w:val="28"/>
        </w:rPr>
        <w:t>变量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→</w:t>
      </w:r>
      <w:r>
        <w:rPr/>
        <w:t xml:space="preserve"> </w:t>
      </w:r>
      <w:r>
        <w:rPr/>
        <w:t>根据赋值决定变量类型</w:t>
      </w:r>
      <w:r/>
    </w:p>
    <w:p>
      <w:pPr>
        <w:pStyle w:val="Normal"/>
      </w:pPr>
      <w:r>
        <w:rPr/>
        <w:t xml:space="preserve">-&gt; </w:t>
      </w:r>
      <w:r>
        <w:rPr/>
        <w:t>全局变量</w:t>
      </w:r>
      <w:r/>
    </w:p>
    <w:p>
      <w:pPr>
        <w:pStyle w:val="Normal"/>
      </w:pPr>
      <w:r>
        <w:rPr/>
        <w:tab/>
        <w:t xml:space="preserve">1&gt; </w:t>
      </w:r>
      <w:r>
        <w:rPr/>
        <w:t>在方法外部声明的变量</w:t>
      </w:r>
      <w:r/>
    </w:p>
    <w:p>
      <w:pPr>
        <w:pStyle w:val="Normal"/>
      </w:pPr>
      <w:r>
        <w:rPr/>
        <w:tab/>
        <w:t xml:space="preserve">2&gt; </w:t>
      </w:r>
      <w:r>
        <w:rPr/>
        <w:t>方法内部，没有加</w:t>
      </w:r>
      <w:r>
        <w:rPr/>
        <w:t xml:space="preserve">var </w:t>
      </w:r>
      <w:r>
        <w:rPr/>
        <w:t>关键字声明的变量</w:t>
      </w:r>
      <w:r/>
    </w:p>
    <w:p>
      <w:pPr>
        <w:pStyle w:val="Normal"/>
      </w:pPr>
      <w:r>
        <w:rPr/>
        <w:t xml:space="preserve">-&gt; </w:t>
      </w:r>
      <w:r>
        <w:rPr/>
        <w:t>局部变量</w:t>
      </w:r>
      <w:r/>
    </w:p>
    <w:p>
      <w:pPr>
        <w:pStyle w:val="Normal"/>
      </w:pPr>
      <w:r>
        <w:rPr/>
        <w:tab/>
      </w:r>
      <w:r>
        <w:rPr/>
        <w:t xml:space="preserve">在方法内部， 使用 </w:t>
      </w:r>
      <w:r>
        <w:rPr/>
        <w:t xml:space="preserve">var </w:t>
      </w:r>
      <w:r>
        <w:rPr/>
        <w:t>声明的变量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 xml:space="preserve">JavaScript </w:t>
      </w:r>
      <w:r>
        <w:rPr/>
        <w:t>中， 数据类型也分类基本类型和引用类型两大类</w:t>
      </w:r>
      <w:r/>
    </w:p>
    <w:p>
      <w:pPr>
        <w:pStyle w:val="Normal"/>
        <w:rPr/>
      </w:pPr>
      <w:r>
        <w:rPr/>
        <w:tab/>
        <w:t xml:space="preserve">→ </w:t>
      </w:r>
      <w:r>
        <w:rPr/>
        <w:t xml:space="preserve">基本数据类型： </w:t>
      </w:r>
      <w:r/>
    </w:p>
    <w:p>
      <w:pPr>
        <w:pStyle w:val="Normal"/>
        <w:rPr/>
      </w:pPr>
      <w:r>
        <w:rPr/>
        <w:tab/>
        <w:tab/>
        <w:t>Number</w:t>
      </w:r>
      <w:r>
        <w:rPr/>
        <w:t xml:space="preserve">（整数和小数， </w:t>
      </w:r>
      <w:r>
        <w:rPr/>
        <w:t xml:space="preserve">NaN, Infinty, -Infinty </w:t>
      </w:r>
      <w:r>
        <w:rPr/>
        <w:t>）</w:t>
      </w:r>
      <w:r/>
    </w:p>
    <w:p>
      <w:pPr>
        <w:pStyle w:val="Normal"/>
        <w:rPr/>
      </w:pPr>
      <w:r>
        <w:rPr/>
        <w:tab/>
        <w:tab/>
        <w:tab/>
        <w:tab/>
        <w:t xml:space="preserve">a&gt; </w:t>
      </w:r>
      <w:r>
        <w:rPr/>
        <w:t xml:space="preserve">可以使用 </w:t>
      </w:r>
      <w:r>
        <w:rPr/>
        <w:t xml:space="preserve">8 10 16 </w:t>
      </w:r>
      <w:r>
        <w:rPr/>
        <w:t>进制表示</w:t>
      </w:r>
      <w:r>
        <w:rPr/>
        <w:t>;</w:t>
      </w:r>
      <w:r/>
    </w:p>
    <w:p>
      <w:pPr>
        <w:pStyle w:val="Normal"/>
        <w:rPr/>
      </w:pPr>
      <w:r>
        <w:rPr/>
        <w:tab/>
        <w:tab/>
        <w:tab/>
        <w:tab/>
        <w:t xml:space="preserve">b&gt; </w:t>
      </w:r>
      <w:r>
        <w:rPr/>
        <w:t>不要轻易做小数测试， 小数精度为</w:t>
      </w:r>
      <w:r>
        <w:rPr/>
        <w:t>7</w:t>
      </w:r>
      <w:r>
        <w:rPr/>
        <w:t>位</w:t>
      </w:r>
      <w:r/>
    </w:p>
    <w:p>
      <w:pPr>
        <w:pStyle w:val="Normal"/>
        <w:rPr/>
      </w:pPr>
      <w:r>
        <w:rPr/>
        <w:tab/>
        <w:tab/>
        <w:t xml:space="preserve">Boolean </w:t>
      </w:r>
      <w:r/>
    </w:p>
    <w:p>
      <w:pPr>
        <w:pStyle w:val="Normal"/>
        <w:rPr/>
      </w:pPr>
      <w:r>
        <w:rPr/>
        <w:tab/>
        <w:tab/>
        <w:t>String</w:t>
      </w:r>
      <w:r/>
    </w:p>
    <w:p>
      <w:pPr>
        <w:pStyle w:val="Normal"/>
        <w:rPr/>
      </w:pPr>
      <w:r>
        <w:rPr/>
        <w:tab/>
        <w:tab/>
        <w:t>Undefined</w:t>
      </w:r>
      <w:r/>
    </w:p>
    <w:p>
      <w:pPr>
        <w:pStyle w:val="Normal"/>
        <w:rPr/>
      </w:pPr>
      <w:r>
        <w:rPr/>
        <w:tab/>
        <w:tab/>
        <w:t>Null</w:t>
      </w:r>
      <w:r/>
    </w:p>
    <w:p>
      <w:pPr>
        <w:pStyle w:val="Normal"/>
        <w:rPr/>
      </w:pPr>
      <w:r>
        <w:rPr/>
        <w:tab/>
        <w:t xml:space="preserve">→ </w:t>
      </w:r>
      <w:r>
        <w:rPr/>
        <w:t>引用数据类型</w:t>
      </w:r>
      <w:r/>
    </w:p>
    <w:p>
      <w:pPr>
        <w:pStyle w:val="Normal"/>
        <w:rPr/>
      </w:pPr>
      <w:r>
        <w:rPr/>
        <w:tab/>
        <w:tab/>
        <w:t>Object</w:t>
      </w:r>
      <w:r>
        <w:rPr/>
        <w:t xml:space="preserve">类型（比如 对象， 数组， </w:t>
      </w:r>
      <w:r>
        <w:rPr/>
        <w:t>RegExp, Date</w:t>
      </w:r>
      <w:r>
        <w:rPr/>
        <w:t>）；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 xml:space="preserve">→ typeof </w:t>
      </w:r>
      <w:r>
        <w:rPr/>
        <w:t>判断数据类型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</TotalTime>
  <Application>LibreOffice/4.3.7.2$Linux_X86_64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2016-05-15T10:32:26Z</dcterms:created>
  <dc:language>zh-CN</dc:language>
  <dcterms:modified xsi:type="dcterms:W3CDTF">2016-05-15T13:03:44Z</dcterms:modified>
  <cp:revision>9</cp:revision>
</cp:coreProperties>
</file>