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2005B" w14:textId="3AF327FE" w:rsidR="00DB3A7F" w:rsidRPr="006936D4" w:rsidRDefault="00CD6CCA" w:rsidP="00DB3A7F">
      <w:pPr>
        <w:autoSpaceDE w:val="0"/>
        <w:autoSpaceDN w:val="0"/>
        <w:adjustRightInd w:val="0"/>
        <w:spacing w:after="0" w:line="240" w:lineRule="auto"/>
        <w:jc w:val="center"/>
        <w:rPr>
          <w:rFonts w:cs="Times New Roman"/>
          <w:b/>
          <w:bCs/>
          <w:color w:val="000000"/>
          <w:sz w:val="38"/>
          <w:szCs w:val="38"/>
        </w:rPr>
      </w:pPr>
      <w:r>
        <w:rPr>
          <w:rFonts w:cs="Times New Roman"/>
          <w:b/>
          <w:bCs/>
          <w:color w:val="000000"/>
          <w:sz w:val="38"/>
          <w:szCs w:val="38"/>
        </w:rPr>
        <w:t>SOFTENG</w:t>
      </w:r>
      <w:r w:rsidR="004D0AF0">
        <w:rPr>
          <w:rFonts w:cs="Times New Roman"/>
          <w:b/>
          <w:bCs/>
          <w:color w:val="000000"/>
          <w:sz w:val="38"/>
          <w:szCs w:val="38"/>
        </w:rPr>
        <w:t xml:space="preserve"> 35</w:t>
      </w:r>
      <w:r>
        <w:rPr>
          <w:rFonts w:cs="Times New Roman"/>
          <w:b/>
          <w:bCs/>
          <w:color w:val="000000"/>
          <w:sz w:val="38"/>
          <w:szCs w:val="38"/>
        </w:rPr>
        <w:t>0</w:t>
      </w:r>
    </w:p>
    <w:p w14:paraId="7A147FBE" w14:textId="024A4DBF" w:rsidR="00DB3A7F" w:rsidRPr="006936D4" w:rsidRDefault="003A409D" w:rsidP="00DB3A7F">
      <w:pPr>
        <w:autoSpaceDE w:val="0"/>
        <w:autoSpaceDN w:val="0"/>
        <w:adjustRightInd w:val="0"/>
        <w:spacing w:after="0" w:line="240" w:lineRule="auto"/>
        <w:jc w:val="center"/>
        <w:rPr>
          <w:rFonts w:cs="Times New Roman"/>
          <w:b/>
          <w:bCs/>
          <w:color w:val="000000"/>
          <w:sz w:val="30"/>
          <w:szCs w:val="30"/>
        </w:rPr>
      </w:pPr>
      <w:r>
        <w:rPr>
          <w:rFonts w:cs="Times New Roman"/>
          <w:b/>
          <w:bCs/>
          <w:color w:val="000000"/>
          <w:sz w:val="30"/>
          <w:szCs w:val="30"/>
        </w:rPr>
        <w:t>Tutorial</w:t>
      </w:r>
      <w:r w:rsidR="00DB3A7F" w:rsidRPr="006936D4">
        <w:rPr>
          <w:rFonts w:cs="Times New Roman"/>
          <w:b/>
          <w:bCs/>
          <w:color w:val="000000"/>
          <w:sz w:val="30"/>
          <w:szCs w:val="30"/>
        </w:rPr>
        <w:t xml:space="preserve"> </w:t>
      </w:r>
      <w:r w:rsidR="00982014">
        <w:rPr>
          <w:rFonts w:cs="Times New Roman"/>
          <w:b/>
          <w:bCs/>
          <w:color w:val="000000"/>
          <w:sz w:val="30"/>
          <w:szCs w:val="30"/>
        </w:rPr>
        <w:t>3</w:t>
      </w:r>
      <w:r w:rsidR="00DB3A7F" w:rsidRPr="006936D4">
        <w:rPr>
          <w:rFonts w:cs="Times New Roman"/>
          <w:b/>
          <w:bCs/>
          <w:color w:val="000000"/>
          <w:sz w:val="30"/>
          <w:szCs w:val="30"/>
        </w:rPr>
        <w:t xml:space="preserve">: </w:t>
      </w:r>
      <w:r w:rsidR="00982014">
        <w:rPr>
          <w:rFonts w:cs="Times New Roman"/>
          <w:b/>
          <w:bCs/>
          <w:color w:val="000000"/>
          <w:sz w:val="30"/>
          <w:szCs w:val="30"/>
        </w:rPr>
        <w:t>Contextual Inquiry</w:t>
      </w:r>
    </w:p>
    <w:p w14:paraId="2D80E51C" w14:textId="77777777" w:rsidR="002E620D" w:rsidRPr="006936D4" w:rsidRDefault="002E620D" w:rsidP="002E620D">
      <w:pPr>
        <w:autoSpaceDE w:val="0"/>
        <w:autoSpaceDN w:val="0"/>
        <w:adjustRightInd w:val="0"/>
        <w:spacing w:before="120" w:after="0" w:line="240" w:lineRule="auto"/>
        <w:jc w:val="center"/>
        <w:rPr>
          <w:rFonts w:cs="Times New Roman"/>
          <w:b/>
          <w:bCs/>
          <w:color w:val="000000"/>
          <w:sz w:val="26"/>
          <w:szCs w:val="26"/>
        </w:rPr>
      </w:pPr>
      <w:r>
        <w:rPr>
          <w:rFonts w:cs="Times New Roman"/>
          <w:b/>
          <w:bCs/>
          <w:color w:val="000000"/>
          <w:sz w:val="26"/>
          <w:szCs w:val="26"/>
        </w:rPr>
        <w:t>Worth 1</w:t>
      </w:r>
      <w:r w:rsidRPr="006936D4">
        <w:rPr>
          <w:rFonts w:cs="Times New Roman"/>
          <w:b/>
          <w:bCs/>
          <w:color w:val="000000"/>
          <w:sz w:val="26"/>
          <w:szCs w:val="26"/>
        </w:rPr>
        <w:t>% of your final grade</w:t>
      </w:r>
    </w:p>
    <w:p w14:paraId="570728CA" w14:textId="0B6100DA" w:rsidR="00657B85" w:rsidRDefault="00657B85" w:rsidP="00657B85">
      <w:pPr>
        <w:autoSpaceDE w:val="0"/>
        <w:autoSpaceDN w:val="0"/>
        <w:adjustRightInd w:val="0"/>
        <w:spacing w:after="0" w:line="240" w:lineRule="auto"/>
        <w:jc w:val="center"/>
        <w:rPr>
          <w:rFonts w:cs="Times New Roman"/>
          <w:b/>
          <w:bCs/>
          <w:color w:val="000000"/>
          <w:sz w:val="26"/>
          <w:szCs w:val="26"/>
        </w:rPr>
      </w:pPr>
      <w:r>
        <w:rPr>
          <w:rFonts w:cs="Times New Roman"/>
          <w:b/>
          <w:bCs/>
          <w:color w:val="000000"/>
          <w:sz w:val="26"/>
          <w:szCs w:val="26"/>
        </w:rPr>
        <w:t>Tutorial exercises should be undertaken in pairs</w:t>
      </w:r>
      <w:r w:rsidR="00D0577F">
        <w:rPr>
          <w:rFonts w:cs="Times New Roman"/>
          <w:b/>
          <w:bCs/>
          <w:color w:val="000000"/>
          <w:sz w:val="26"/>
          <w:szCs w:val="26"/>
        </w:rPr>
        <w:t xml:space="preserve"> </w:t>
      </w:r>
    </w:p>
    <w:p w14:paraId="48B4B801" w14:textId="330F69AD" w:rsidR="00657B85" w:rsidRDefault="00D0577F" w:rsidP="00657B85">
      <w:pPr>
        <w:autoSpaceDE w:val="0"/>
        <w:autoSpaceDN w:val="0"/>
        <w:adjustRightInd w:val="0"/>
        <w:spacing w:after="0" w:line="240" w:lineRule="auto"/>
        <w:jc w:val="center"/>
        <w:rPr>
          <w:rFonts w:cs="Times New Roman"/>
          <w:b/>
          <w:bCs/>
          <w:color w:val="000000"/>
          <w:sz w:val="26"/>
          <w:szCs w:val="26"/>
        </w:rPr>
      </w:pPr>
      <w:r>
        <w:rPr>
          <w:rFonts w:cs="Times New Roman"/>
          <w:b/>
          <w:bCs/>
          <w:color w:val="000000"/>
          <w:sz w:val="26"/>
          <w:szCs w:val="26"/>
        </w:rPr>
        <w:t>Each partner must f</w:t>
      </w:r>
      <w:r w:rsidR="00657B85" w:rsidRPr="00A34A4C">
        <w:rPr>
          <w:rFonts w:cs="Times New Roman"/>
          <w:b/>
          <w:bCs/>
          <w:color w:val="000000"/>
          <w:sz w:val="26"/>
          <w:szCs w:val="26"/>
        </w:rPr>
        <w:t xml:space="preserve">ill out </w:t>
      </w:r>
      <w:r>
        <w:rPr>
          <w:rFonts w:cs="Times New Roman"/>
          <w:b/>
          <w:bCs/>
          <w:color w:val="000000"/>
          <w:sz w:val="26"/>
          <w:szCs w:val="26"/>
        </w:rPr>
        <w:t>their own</w:t>
      </w:r>
      <w:r w:rsidRPr="00A34A4C">
        <w:rPr>
          <w:rFonts w:cs="Times New Roman"/>
          <w:b/>
          <w:bCs/>
          <w:color w:val="000000"/>
          <w:sz w:val="26"/>
          <w:szCs w:val="26"/>
        </w:rPr>
        <w:t xml:space="preserve"> </w:t>
      </w:r>
      <w:r w:rsidR="00657B85" w:rsidRPr="00A34A4C">
        <w:rPr>
          <w:rFonts w:cs="Times New Roman"/>
          <w:b/>
          <w:bCs/>
          <w:color w:val="000000"/>
          <w:sz w:val="26"/>
          <w:szCs w:val="26"/>
        </w:rPr>
        <w:t xml:space="preserve">worksheet, in </w:t>
      </w:r>
      <w:r>
        <w:rPr>
          <w:rFonts w:cs="Times New Roman"/>
          <w:b/>
          <w:bCs/>
          <w:color w:val="000000"/>
          <w:sz w:val="26"/>
          <w:szCs w:val="26"/>
        </w:rPr>
        <w:t>their</w:t>
      </w:r>
      <w:r w:rsidRPr="00A34A4C">
        <w:rPr>
          <w:rFonts w:cs="Times New Roman"/>
          <w:b/>
          <w:bCs/>
          <w:color w:val="000000"/>
          <w:sz w:val="26"/>
          <w:szCs w:val="26"/>
        </w:rPr>
        <w:t xml:space="preserve"> </w:t>
      </w:r>
      <w:r w:rsidR="00657B85" w:rsidRPr="00A34A4C">
        <w:rPr>
          <w:rFonts w:cs="Times New Roman"/>
          <w:b/>
          <w:bCs/>
          <w:color w:val="000000"/>
          <w:sz w:val="26"/>
          <w:szCs w:val="26"/>
        </w:rPr>
        <w:t>own words</w:t>
      </w:r>
    </w:p>
    <w:p w14:paraId="5803EA69" w14:textId="77777777" w:rsidR="00657B85" w:rsidRDefault="00657B85" w:rsidP="00657B85">
      <w:pPr>
        <w:autoSpaceDE w:val="0"/>
        <w:autoSpaceDN w:val="0"/>
        <w:adjustRightInd w:val="0"/>
        <w:spacing w:after="0" w:line="240" w:lineRule="auto"/>
        <w:jc w:val="center"/>
        <w:rPr>
          <w:rFonts w:cs="Times New Roman"/>
          <w:b/>
          <w:bCs/>
          <w:color w:val="000000"/>
          <w:sz w:val="26"/>
          <w:szCs w:val="26"/>
        </w:rPr>
      </w:pPr>
      <w:r w:rsidRPr="00096C44">
        <w:rPr>
          <w:rFonts w:cs="Times New Roman"/>
          <w:b/>
          <w:bCs/>
          <w:color w:val="000000"/>
          <w:sz w:val="26"/>
          <w:szCs w:val="26"/>
        </w:rPr>
        <w:t>You should plan to spend 40 minutes on this tutorial</w:t>
      </w:r>
    </w:p>
    <w:p w14:paraId="29449523" w14:textId="77777777" w:rsidR="00657B85" w:rsidRDefault="00657B85" w:rsidP="00657B85">
      <w:pPr>
        <w:autoSpaceDE w:val="0"/>
        <w:autoSpaceDN w:val="0"/>
        <w:adjustRightInd w:val="0"/>
        <w:spacing w:after="0" w:line="240" w:lineRule="auto"/>
        <w:jc w:val="center"/>
        <w:rPr>
          <w:rFonts w:cs="Times New Roman"/>
          <w:b/>
          <w:bCs/>
          <w:color w:val="000000"/>
          <w:sz w:val="26"/>
          <w:szCs w:val="26"/>
        </w:rPr>
      </w:pPr>
      <w:r w:rsidRPr="00A34A4C">
        <w:rPr>
          <w:rFonts w:cs="Times New Roman"/>
          <w:b/>
          <w:bCs/>
          <w:color w:val="000000"/>
          <w:sz w:val="26"/>
          <w:szCs w:val="26"/>
        </w:rPr>
        <w:t xml:space="preserve">Upload </w:t>
      </w:r>
      <w:r>
        <w:rPr>
          <w:rFonts w:cs="Times New Roman"/>
          <w:b/>
          <w:bCs/>
          <w:color w:val="000000"/>
          <w:sz w:val="26"/>
          <w:szCs w:val="26"/>
        </w:rPr>
        <w:t>your</w:t>
      </w:r>
      <w:r w:rsidRPr="00A34A4C">
        <w:rPr>
          <w:rFonts w:cs="Times New Roman"/>
          <w:b/>
          <w:bCs/>
          <w:color w:val="000000"/>
          <w:sz w:val="26"/>
          <w:szCs w:val="26"/>
        </w:rPr>
        <w:t xml:space="preserve"> completed worksheet to Canvas</w:t>
      </w:r>
    </w:p>
    <w:p w14:paraId="19C5809B" w14:textId="70999930" w:rsidR="002E620D" w:rsidRDefault="002E620D" w:rsidP="002E620D">
      <w:pPr>
        <w:autoSpaceDE w:val="0"/>
        <w:autoSpaceDN w:val="0"/>
        <w:adjustRightInd w:val="0"/>
        <w:spacing w:after="0" w:line="240" w:lineRule="auto"/>
        <w:jc w:val="center"/>
        <w:rPr>
          <w:rFonts w:cs="Times New Roman"/>
          <w:b/>
          <w:bCs/>
          <w:color w:val="000000"/>
          <w:sz w:val="26"/>
          <w:szCs w:val="26"/>
        </w:rPr>
      </w:pPr>
      <w:r>
        <w:rPr>
          <w:rFonts w:cs="Times New Roman"/>
          <w:b/>
          <w:bCs/>
          <w:color w:val="000000"/>
          <w:sz w:val="26"/>
          <w:szCs w:val="26"/>
        </w:rPr>
        <w:t>Due in your tutorial, or by 6pm on Friday 27 March</w:t>
      </w:r>
    </w:p>
    <w:p w14:paraId="24F1A85E" w14:textId="77777777" w:rsidR="00931360" w:rsidRPr="006936D4" w:rsidRDefault="00931360" w:rsidP="00DB3A7F">
      <w:pPr>
        <w:autoSpaceDE w:val="0"/>
        <w:autoSpaceDN w:val="0"/>
        <w:adjustRightInd w:val="0"/>
        <w:spacing w:after="0" w:line="240" w:lineRule="auto"/>
        <w:jc w:val="center"/>
        <w:rPr>
          <w:rFonts w:cs="Times New Roman"/>
          <w:b/>
          <w:bCs/>
          <w:color w:val="000000"/>
          <w:sz w:val="26"/>
          <w:szCs w:val="26"/>
        </w:rPr>
      </w:pPr>
    </w:p>
    <w:p w14:paraId="65D4D66B" w14:textId="77777777" w:rsidR="00DB3A7F" w:rsidRPr="005A7D9A" w:rsidRDefault="00DB3A7F" w:rsidP="00DB3A7F">
      <w:pPr>
        <w:autoSpaceDE w:val="0"/>
        <w:autoSpaceDN w:val="0"/>
        <w:adjustRightInd w:val="0"/>
        <w:spacing w:before="240" w:after="0" w:line="240" w:lineRule="auto"/>
        <w:rPr>
          <w:rFonts w:ascii="Arial" w:hAnsi="Arial" w:cs="Arial"/>
          <w:b/>
          <w:bCs/>
          <w:color w:val="000000"/>
          <w:sz w:val="24"/>
          <w:szCs w:val="23"/>
        </w:rPr>
      </w:pPr>
      <w:r w:rsidRPr="005A7D9A">
        <w:rPr>
          <w:rFonts w:ascii="Arial" w:hAnsi="Arial" w:cs="Arial"/>
          <w:b/>
          <w:bCs/>
          <w:color w:val="000000"/>
          <w:sz w:val="24"/>
          <w:szCs w:val="23"/>
        </w:rPr>
        <w:t>Aims</w:t>
      </w:r>
    </w:p>
    <w:p w14:paraId="30FA6988" w14:textId="0939A55D" w:rsidR="00BC3836" w:rsidRDefault="00C15134" w:rsidP="00DB3A7F">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The aim of this assignment is to give you experience in </w:t>
      </w:r>
      <w:r w:rsidR="00657B85">
        <w:rPr>
          <w:rFonts w:cs="Times New Roman"/>
          <w:color w:val="000000"/>
          <w:sz w:val="23"/>
          <w:szCs w:val="23"/>
        </w:rPr>
        <w:t>performing contextual inquiry</w:t>
      </w:r>
      <w:r w:rsidR="00F2504D">
        <w:rPr>
          <w:rFonts w:cs="Times New Roman"/>
          <w:color w:val="000000"/>
          <w:sz w:val="23"/>
          <w:szCs w:val="23"/>
        </w:rPr>
        <w:t xml:space="preserve"> for </w:t>
      </w:r>
      <w:r w:rsidR="00054AE5">
        <w:rPr>
          <w:rFonts w:cs="Times New Roman"/>
          <w:color w:val="000000"/>
          <w:sz w:val="23"/>
          <w:szCs w:val="23"/>
        </w:rPr>
        <w:t>alarm use</w:t>
      </w:r>
      <w:r>
        <w:rPr>
          <w:rFonts w:cs="Times New Roman"/>
          <w:color w:val="000000"/>
          <w:sz w:val="23"/>
          <w:szCs w:val="23"/>
        </w:rPr>
        <w:t>.</w:t>
      </w:r>
    </w:p>
    <w:p w14:paraId="00AABC81" w14:textId="77777777" w:rsidR="00DB3A7F" w:rsidRPr="005A7D9A" w:rsidRDefault="00DB3A7F" w:rsidP="00DB3A7F">
      <w:pPr>
        <w:autoSpaceDE w:val="0"/>
        <w:autoSpaceDN w:val="0"/>
        <w:adjustRightInd w:val="0"/>
        <w:spacing w:before="240" w:after="0" w:line="240" w:lineRule="auto"/>
        <w:rPr>
          <w:rFonts w:ascii="Arial" w:hAnsi="Arial" w:cs="Arial"/>
          <w:b/>
          <w:bCs/>
          <w:color w:val="000000"/>
          <w:sz w:val="24"/>
          <w:szCs w:val="23"/>
        </w:rPr>
      </w:pPr>
      <w:r w:rsidRPr="005A7D9A">
        <w:rPr>
          <w:rFonts w:ascii="Arial" w:hAnsi="Arial" w:cs="Arial"/>
          <w:b/>
          <w:bCs/>
          <w:color w:val="000000"/>
          <w:sz w:val="24"/>
          <w:szCs w:val="23"/>
        </w:rPr>
        <w:t>Background</w:t>
      </w:r>
    </w:p>
    <w:p w14:paraId="60E5150D" w14:textId="363D2461" w:rsidR="00ED5FD5" w:rsidRDefault="00B42080" w:rsidP="00ED5FD5">
      <w:pPr>
        <w:autoSpaceDE w:val="0"/>
        <w:autoSpaceDN w:val="0"/>
        <w:adjustRightInd w:val="0"/>
        <w:spacing w:after="0" w:line="240" w:lineRule="auto"/>
        <w:rPr>
          <w:rFonts w:cs="Times New Roman"/>
          <w:color w:val="000000"/>
          <w:sz w:val="23"/>
          <w:szCs w:val="23"/>
        </w:rPr>
      </w:pPr>
      <w:r w:rsidRPr="006936D4">
        <w:rPr>
          <w:rFonts w:cs="Times New Roman"/>
          <w:color w:val="000000"/>
          <w:sz w:val="23"/>
          <w:szCs w:val="23"/>
        </w:rPr>
        <w:t>You</w:t>
      </w:r>
      <w:r w:rsidR="005A7D9A">
        <w:rPr>
          <w:rFonts w:cs="Times New Roman"/>
          <w:color w:val="000000"/>
          <w:sz w:val="23"/>
          <w:szCs w:val="23"/>
        </w:rPr>
        <w:t>r</w:t>
      </w:r>
      <w:r w:rsidRPr="006936D4">
        <w:rPr>
          <w:rFonts w:cs="Times New Roman"/>
          <w:color w:val="000000"/>
          <w:sz w:val="23"/>
          <w:szCs w:val="23"/>
        </w:rPr>
        <w:t xml:space="preserve"> task is to </w:t>
      </w:r>
      <w:r w:rsidR="00657B85">
        <w:rPr>
          <w:rFonts w:cs="Times New Roman"/>
          <w:color w:val="000000"/>
          <w:sz w:val="23"/>
          <w:szCs w:val="23"/>
        </w:rPr>
        <w:t xml:space="preserve">undertake contextual inquiry of </w:t>
      </w:r>
      <w:r w:rsidR="00054AE5">
        <w:rPr>
          <w:rFonts w:cs="Times New Roman"/>
          <w:color w:val="000000"/>
          <w:sz w:val="23"/>
          <w:szCs w:val="23"/>
        </w:rPr>
        <w:t>a person’s use of alarms</w:t>
      </w:r>
      <w:r w:rsidR="0094245E">
        <w:rPr>
          <w:rFonts w:cs="Times New Roman"/>
          <w:color w:val="000000"/>
          <w:sz w:val="23"/>
          <w:szCs w:val="23"/>
        </w:rPr>
        <w:t xml:space="preserve">. An example of use may be </w:t>
      </w:r>
      <w:r w:rsidR="00657B85">
        <w:rPr>
          <w:rFonts w:cs="Times New Roman"/>
          <w:color w:val="000000"/>
          <w:sz w:val="23"/>
          <w:szCs w:val="23"/>
        </w:rPr>
        <w:t>mobile (like the Clock-Alarm function highlighted from this iPhone).</w:t>
      </w:r>
    </w:p>
    <w:p w14:paraId="2076E0B6" w14:textId="77777777" w:rsidR="00ED5FD5" w:rsidRDefault="00ED5FD5" w:rsidP="00ED5FD5">
      <w:pPr>
        <w:autoSpaceDE w:val="0"/>
        <w:autoSpaceDN w:val="0"/>
        <w:adjustRightInd w:val="0"/>
        <w:spacing w:after="0" w:line="240" w:lineRule="auto"/>
        <w:rPr>
          <w:rFonts w:cs="Times New Roman"/>
          <w:color w:val="000000"/>
          <w:sz w:val="23"/>
          <w:szCs w:val="23"/>
        </w:rPr>
      </w:pPr>
    </w:p>
    <w:p w14:paraId="1BDD2433" w14:textId="2456761B" w:rsidR="00741094" w:rsidRDefault="00657B85" w:rsidP="00657B85">
      <w:pPr>
        <w:autoSpaceDE w:val="0"/>
        <w:autoSpaceDN w:val="0"/>
        <w:adjustRightInd w:val="0"/>
        <w:spacing w:after="0" w:line="240" w:lineRule="auto"/>
        <w:jc w:val="center"/>
        <w:rPr>
          <w:rFonts w:cs="Times New Roman"/>
          <w:color w:val="000000"/>
          <w:sz w:val="23"/>
          <w:szCs w:val="23"/>
        </w:rPr>
      </w:pPr>
      <w:r>
        <w:rPr>
          <w:noProof/>
        </w:rPr>
        <w:drawing>
          <wp:inline distT="0" distB="0" distL="0" distR="0" wp14:anchorId="6DC1615C" wp14:editId="1BC21CB4">
            <wp:extent cx="2452616" cy="43529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3609" cy="4372436"/>
                    </a:xfrm>
                    <a:prstGeom prst="rect">
                      <a:avLst/>
                    </a:prstGeom>
                    <a:noFill/>
                    <a:ln>
                      <a:noFill/>
                    </a:ln>
                  </pic:spPr>
                </pic:pic>
              </a:graphicData>
            </a:graphic>
          </wp:inline>
        </w:drawing>
      </w:r>
    </w:p>
    <w:p w14:paraId="0A02D1A9" w14:textId="77777777" w:rsidR="001F65F0" w:rsidRDefault="001F65F0" w:rsidP="001F65F0">
      <w:pPr>
        <w:autoSpaceDE w:val="0"/>
        <w:autoSpaceDN w:val="0"/>
        <w:adjustRightInd w:val="0"/>
        <w:spacing w:after="0" w:line="240" w:lineRule="auto"/>
        <w:rPr>
          <w:rFonts w:cs="Times New Roman"/>
          <w:color w:val="000000"/>
          <w:sz w:val="23"/>
          <w:szCs w:val="23"/>
        </w:rPr>
      </w:pPr>
    </w:p>
    <w:p w14:paraId="0DC28170" w14:textId="77777777" w:rsidR="00A240F2" w:rsidRDefault="00A240F2" w:rsidP="00DB3A7F">
      <w:pPr>
        <w:autoSpaceDE w:val="0"/>
        <w:autoSpaceDN w:val="0"/>
        <w:adjustRightInd w:val="0"/>
        <w:spacing w:after="0" w:line="240" w:lineRule="auto"/>
        <w:rPr>
          <w:rFonts w:cs="Times New Roman"/>
          <w:color w:val="000000"/>
          <w:sz w:val="23"/>
          <w:szCs w:val="23"/>
        </w:rPr>
      </w:pPr>
    </w:p>
    <w:p w14:paraId="3B1D1F49" w14:textId="1E9F8B8F" w:rsidR="00A00C1A" w:rsidRPr="00A00C1A" w:rsidRDefault="00A00C1A" w:rsidP="00A00C1A">
      <w:pPr>
        <w:autoSpaceDE w:val="0"/>
        <w:autoSpaceDN w:val="0"/>
        <w:adjustRightInd w:val="0"/>
        <w:spacing w:after="0" w:line="240" w:lineRule="auto"/>
        <w:ind w:left="360"/>
        <w:rPr>
          <w:rFonts w:cs="Times New Roman"/>
          <w:bCs/>
          <w:color w:val="000000"/>
          <w:sz w:val="23"/>
          <w:szCs w:val="23"/>
        </w:rPr>
      </w:pPr>
      <w:r w:rsidRPr="00A00C1A">
        <w:rPr>
          <w:rFonts w:cs="Times New Roman"/>
          <w:color w:val="000000"/>
          <w:sz w:val="23"/>
          <w:szCs w:val="23"/>
        </w:rPr>
        <w:t xml:space="preserve">We will follow the </w:t>
      </w:r>
      <w:r w:rsidR="004A678D">
        <w:rPr>
          <w:rFonts w:cs="Times New Roman"/>
          <w:color w:val="000000"/>
          <w:sz w:val="23"/>
          <w:szCs w:val="23"/>
        </w:rPr>
        <w:t>contextual inquiry</w:t>
      </w:r>
      <w:r w:rsidRPr="00A00C1A">
        <w:rPr>
          <w:rFonts w:cs="Times New Roman"/>
          <w:bCs/>
          <w:color w:val="000000"/>
          <w:sz w:val="23"/>
          <w:szCs w:val="23"/>
        </w:rPr>
        <w:t xml:space="preserve"> approach described in lectures and from the reading of Chapter </w:t>
      </w:r>
      <w:r w:rsidR="004A678D">
        <w:rPr>
          <w:rFonts w:cs="Times New Roman"/>
          <w:bCs/>
          <w:color w:val="000000"/>
          <w:sz w:val="23"/>
          <w:szCs w:val="23"/>
        </w:rPr>
        <w:t>7</w:t>
      </w:r>
      <w:r w:rsidRPr="00A00C1A">
        <w:rPr>
          <w:rFonts w:cs="Times New Roman"/>
          <w:bCs/>
          <w:color w:val="000000"/>
          <w:sz w:val="23"/>
          <w:szCs w:val="23"/>
        </w:rPr>
        <w:t>.</w:t>
      </w:r>
    </w:p>
    <w:p w14:paraId="4B418B87" w14:textId="77777777" w:rsidR="00A00C1A" w:rsidRPr="00845AE4" w:rsidRDefault="00A00C1A" w:rsidP="00A00C1A">
      <w:pPr>
        <w:autoSpaceDE w:val="0"/>
        <w:autoSpaceDN w:val="0"/>
        <w:adjustRightInd w:val="0"/>
        <w:spacing w:before="240" w:after="0" w:line="240" w:lineRule="auto"/>
        <w:rPr>
          <w:rFonts w:ascii="Arial" w:hAnsi="Arial" w:cs="Arial"/>
          <w:b/>
          <w:bCs/>
          <w:color w:val="000000"/>
          <w:sz w:val="24"/>
          <w:szCs w:val="23"/>
        </w:rPr>
      </w:pPr>
      <w:r>
        <w:rPr>
          <w:rFonts w:ascii="Arial" w:hAnsi="Arial" w:cs="Arial"/>
          <w:b/>
          <w:bCs/>
          <w:color w:val="000000"/>
          <w:sz w:val="24"/>
          <w:szCs w:val="23"/>
        </w:rPr>
        <w:lastRenderedPageBreak/>
        <w:t>Activity</w:t>
      </w:r>
      <w:r w:rsidRPr="00845AE4">
        <w:rPr>
          <w:rFonts w:ascii="Arial" w:hAnsi="Arial" w:cs="Arial"/>
          <w:b/>
          <w:bCs/>
          <w:color w:val="000000"/>
          <w:sz w:val="24"/>
          <w:szCs w:val="23"/>
        </w:rPr>
        <w:t xml:space="preserve"> </w:t>
      </w:r>
      <w:r>
        <w:rPr>
          <w:rFonts w:ascii="Arial" w:hAnsi="Arial" w:cs="Arial"/>
          <w:b/>
          <w:bCs/>
          <w:color w:val="000000"/>
          <w:sz w:val="24"/>
          <w:szCs w:val="23"/>
        </w:rPr>
        <w:t>1</w:t>
      </w:r>
    </w:p>
    <w:p w14:paraId="55D48466" w14:textId="77777777" w:rsidR="00A859D6" w:rsidRDefault="00A859D6" w:rsidP="00A859D6">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In your pair, take turns to understand your partner’s work practice in the use of alarms, with </w:t>
      </w:r>
      <w:proofErr w:type="gramStart"/>
      <w:r>
        <w:rPr>
          <w:rFonts w:cs="Times New Roman"/>
          <w:color w:val="000000"/>
          <w:sz w:val="23"/>
          <w:szCs w:val="23"/>
        </w:rPr>
        <w:t>particular focus</w:t>
      </w:r>
      <w:proofErr w:type="gramEnd"/>
      <w:r>
        <w:rPr>
          <w:rFonts w:cs="Times New Roman"/>
          <w:color w:val="000000"/>
          <w:sz w:val="23"/>
          <w:szCs w:val="23"/>
        </w:rPr>
        <w:t xml:space="preserve"> on mobile alarms used, if any. Interview them on their use of alarms in general, and if any alarms are enabled by mobile apps. Contextual inquiry is ideally observed in the actual time and setting of use. For this tutorial, observe any apps used, settings of apps used and ask questions to understand the full scope of their work practice for the apps. For example, questions around differences in use for personal and university activities, or changing use patterns for special times in the year (e.g., their birthday), variations in reactions to alarms, where the phone is kept while sleeping or other times/settings, what works well and any frustration points.</w:t>
      </w:r>
    </w:p>
    <w:p w14:paraId="35B46C8E" w14:textId="65B54AB1" w:rsidR="004F19C5" w:rsidRDefault="004F19C5" w:rsidP="00A00C1A">
      <w:pPr>
        <w:autoSpaceDE w:val="0"/>
        <w:autoSpaceDN w:val="0"/>
        <w:adjustRightInd w:val="0"/>
        <w:spacing w:after="0" w:line="240" w:lineRule="auto"/>
        <w:rPr>
          <w:rFonts w:cs="Times New Roman"/>
          <w:color w:val="000000"/>
          <w:sz w:val="23"/>
          <w:szCs w:val="23"/>
        </w:rPr>
      </w:pPr>
    </w:p>
    <w:p w14:paraId="76FF5099" w14:textId="4C467E26" w:rsidR="004F19C5" w:rsidRDefault="004F19C5" w:rsidP="00A00C1A">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Before you start the </w:t>
      </w:r>
      <w:r w:rsidR="00EA57B1">
        <w:rPr>
          <w:rFonts w:cs="Times New Roman"/>
          <w:color w:val="000000"/>
          <w:sz w:val="23"/>
          <w:szCs w:val="23"/>
        </w:rPr>
        <w:t xml:space="preserve">interview, </w:t>
      </w:r>
      <w:r>
        <w:rPr>
          <w:rFonts w:cs="Times New Roman"/>
          <w:color w:val="000000"/>
          <w:sz w:val="23"/>
          <w:szCs w:val="23"/>
        </w:rPr>
        <w:t xml:space="preserve">observation and questioning you should ensure you are familiar with the domain, terminology used for </w:t>
      </w:r>
      <w:r w:rsidR="00EF6799">
        <w:rPr>
          <w:rFonts w:cs="Times New Roman"/>
          <w:color w:val="000000"/>
          <w:sz w:val="23"/>
          <w:szCs w:val="23"/>
        </w:rPr>
        <w:t>alarm</w:t>
      </w:r>
      <w:r>
        <w:rPr>
          <w:rFonts w:cs="Times New Roman"/>
          <w:color w:val="000000"/>
          <w:sz w:val="23"/>
          <w:szCs w:val="23"/>
        </w:rPr>
        <w:t xml:space="preserve"> functions</w:t>
      </w:r>
      <w:r w:rsidR="00EF6799">
        <w:rPr>
          <w:rFonts w:cs="Times New Roman"/>
          <w:color w:val="000000"/>
          <w:sz w:val="23"/>
          <w:szCs w:val="23"/>
        </w:rPr>
        <w:t>, other alarm products on the market, etc.</w:t>
      </w:r>
    </w:p>
    <w:p w14:paraId="70C36C06" w14:textId="77777777" w:rsidR="004F19C5" w:rsidRDefault="004F19C5" w:rsidP="00A00C1A">
      <w:pPr>
        <w:autoSpaceDE w:val="0"/>
        <w:autoSpaceDN w:val="0"/>
        <w:adjustRightInd w:val="0"/>
        <w:spacing w:after="0" w:line="240" w:lineRule="auto"/>
        <w:rPr>
          <w:rFonts w:cs="Times New Roman"/>
          <w:color w:val="000000"/>
          <w:sz w:val="23"/>
          <w:szCs w:val="23"/>
        </w:rPr>
      </w:pPr>
    </w:p>
    <w:p w14:paraId="41C63055" w14:textId="2FE63DBC" w:rsidR="00152F07" w:rsidRDefault="00EF6799" w:rsidP="00A00C1A">
      <w:pPr>
        <w:autoSpaceDE w:val="0"/>
        <w:autoSpaceDN w:val="0"/>
        <w:adjustRightInd w:val="0"/>
        <w:spacing w:after="0" w:line="240" w:lineRule="auto"/>
        <w:rPr>
          <w:rFonts w:cs="Times New Roman"/>
          <w:color w:val="000000"/>
          <w:sz w:val="23"/>
          <w:szCs w:val="23"/>
        </w:rPr>
      </w:pPr>
      <w:r>
        <w:rPr>
          <w:rFonts w:cs="Times New Roman"/>
          <w:color w:val="000000"/>
          <w:sz w:val="23"/>
          <w:szCs w:val="23"/>
        </w:rPr>
        <w:t>In your writeup belo</w:t>
      </w:r>
      <w:bookmarkStart w:id="0" w:name="_GoBack"/>
      <w:bookmarkEnd w:id="0"/>
      <w:r>
        <w:rPr>
          <w:rFonts w:cs="Times New Roman"/>
          <w:color w:val="000000"/>
          <w:sz w:val="23"/>
          <w:szCs w:val="23"/>
        </w:rPr>
        <w:t xml:space="preserve">w </w:t>
      </w:r>
      <w:r w:rsidR="00EA57B1">
        <w:rPr>
          <w:rFonts w:cs="Times New Roman"/>
          <w:color w:val="000000"/>
          <w:sz w:val="23"/>
          <w:szCs w:val="23"/>
        </w:rPr>
        <w:t xml:space="preserve">first </w:t>
      </w:r>
      <w:r>
        <w:rPr>
          <w:rFonts w:cs="Times New Roman"/>
          <w:color w:val="000000"/>
          <w:sz w:val="23"/>
          <w:szCs w:val="23"/>
        </w:rPr>
        <w:t>document what you identified from the familiarisation process for alarm apps</w:t>
      </w:r>
      <w:r w:rsidR="00EA57B1">
        <w:rPr>
          <w:rFonts w:cs="Times New Roman"/>
          <w:color w:val="000000"/>
          <w:sz w:val="23"/>
          <w:szCs w:val="23"/>
        </w:rPr>
        <w:t>.</w:t>
      </w:r>
      <w:r>
        <w:rPr>
          <w:rFonts w:cs="Times New Roman"/>
          <w:color w:val="000000"/>
          <w:sz w:val="23"/>
          <w:szCs w:val="23"/>
        </w:rPr>
        <w:t xml:space="preserve"> </w:t>
      </w:r>
      <w:r w:rsidR="00EA57B1">
        <w:rPr>
          <w:rFonts w:cs="Times New Roman"/>
          <w:color w:val="000000"/>
          <w:sz w:val="23"/>
          <w:szCs w:val="23"/>
        </w:rPr>
        <w:t>T</w:t>
      </w:r>
      <w:r>
        <w:rPr>
          <w:rFonts w:cs="Times New Roman"/>
          <w:color w:val="000000"/>
          <w:sz w:val="23"/>
          <w:szCs w:val="23"/>
        </w:rPr>
        <w:t xml:space="preserve">hen </w:t>
      </w:r>
      <w:r w:rsidR="00EA57B1">
        <w:rPr>
          <w:rFonts w:cs="Times New Roman"/>
          <w:color w:val="000000"/>
          <w:sz w:val="23"/>
          <w:szCs w:val="23"/>
        </w:rPr>
        <w:t xml:space="preserve">document </w:t>
      </w:r>
      <w:r>
        <w:rPr>
          <w:rFonts w:cs="Times New Roman"/>
          <w:color w:val="000000"/>
          <w:sz w:val="23"/>
          <w:szCs w:val="23"/>
        </w:rPr>
        <w:t xml:space="preserve">your notes from the </w:t>
      </w:r>
      <w:r w:rsidR="00EA57B1">
        <w:rPr>
          <w:rFonts w:cs="Times New Roman"/>
          <w:color w:val="000000"/>
          <w:sz w:val="23"/>
          <w:szCs w:val="23"/>
        </w:rPr>
        <w:t xml:space="preserve">interview and </w:t>
      </w:r>
      <w:r>
        <w:rPr>
          <w:rFonts w:cs="Times New Roman"/>
          <w:color w:val="000000"/>
          <w:sz w:val="23"/>
          <w:szCs w:val="23"/>
        </w:rPr>
        <w:t>observation</w:t>
      </w:r>
      <w:r w:rsidR="00EA57B1">
        <w:rPr>
          <w:rFonts w:cs="Times New Roman"/>
          <w:color w:val="000000"/>
          <w:sz w:val="23"/>
          <w:szCs w:val="23"/>
        </w:rPr>
        <w:t>s</w:t>
      </w:r>
      <w:r>
        <w:rPr>
          <w:rFonts w:cs="Times New Roman"/>
          <w:color w:val="000000"/>
          <w:sz w:val="23"/>
          <w:szCs w:val="23"/>
        </w:rPr>
        <w:t xml:space="preserve"> </w:t>
      </w:r>
      <w:r w:rsidR="00EA57B1">
        <w:rPr>
          <w:rFonts w:cs="Times New Roman"/>
          <w:color w:val="000000"/>
          <w:sz w:val="23"/>
          <w:szCs w:val="23"/>
        </w:rPr>
        <w:t>from</w:t>
      </w:r>
      <w:r>
        <w:rPr>
          <w:rFonts w:cs="Times New Roman"/>
          <w:color w:val="000000"/>
          <w:sz w:val="23"/>
          <w:szCs w:val="23"/>
        </w:rPr>
        <w:t xml:space="preserve"> your partner</w:t>
      </w:r>
      <w:r w:rsidR="00EA57B1">
        <w:rPr>
          <w:rFonts w:cs="Times New Roman"/>
          <w:color w:val="000000"/>
          <w:sz w:val="23"/>
          <w:szCs w:val="23"/>
        </w:rPr>
        <w:t>’s mobile</w:t>
      </w:r>
      <w:r>
        <w:rPr>
          <w:rFonts w:cs="Times New Roman"/>
          <w:color w:val="000000"/>
          <w:sz w:val="23"/>
          <w:szCs w:val="23"/>
        </w:rPr>
        <w:t xml:space="preserve">. </w:t>
      </w:r>
      <w:r w:rsidR="00EA57B1">
        <w:rPr>
          <w:rFonts w:cs="Times New Roman"/>
          <w:color w:val="000000"/>
          <w:sz w:val="23"/>
          <w:szCs w:val="23"/>
        </w:rPr>
        <w:t>Photos of your partner’s apps (if any) may be included. Bullet points may be used for the writeup.</w:t>
      </w:r>
      <w:r w:rsidR="00A859D6">
        <w:rPr>
          <w:rFonts w:cs="Times New Roman"/>
          <w:color w:val="000000"/>
          <w:sz w:val="23"/>
          <w:szCs w:val="23"/>
        </w:rPr>
        <w:t xml:space="preserve"> Aim to write 200-300 words.</w:t>
      </w:r>
    </w:p>
    <w:p w14:paraId="199E2D4F" w14:textId="643CE26C" w:rsidR="00EF6799" w:rsidRDefault="00EF6799" w:rsidP="00A00C1A">
      <w:pPr>
        <w:autoSpaceDE w:val="0"/>
        <w:autoSpaceDN w:val="0"/>
        <w:adjustRightInd w:val="0"/>
        <w:spacing w:after="0" w:line="240" w:lineRule="auto"/>
        <w:rPr>
          <w:rFonts w:cs="Times New Roman"/>
          <w:color w:val="000000"/>
          <w:sz w:val="23"/>
          <w:szCs w:val="23"/>
        </w:rPr>
      </w:pPr>
    </w:p>
    <w:tbl>
      <w:tblPr>
        <w:tblStyle w:val="TableGrid"/>
        <w:tblW w:w="0" w:type="auto"/>
        <w:tblLook w:val="04A0" w:firstRow="1" w:lastRow="0" w:firstColumn="1" w:lastColumn="0" w:noHBand="0" w:noVBand="1"/>
      </w:tblPr>
      <w:tblGrid>
        <w:gridCol w:w="9016"/>
      </w:tblGrid>
      <w:tr w:rsidR="00EF6799" w14:paraId="5207A1C0" w14:textId="77777777" w:rsidTr="00EF6799">
        <w:tc>
          <w:tcPr>
            <w:tcW w:w="9016" w:type="dxa"/>
          </w:tcPr>
          <w:p w14:paraId="6D6C49BB" w14:textId="77777777" w:rsidR="00EF6799" w:rsidRPr="00AB42C5" w:rsidRDefault="00AB42C5" w:rsidP="00A00C1A">
            <w:pPr>
              <w:autoSpaceDE w:val="0"/>
              <w:autoSpaceDN w:val="0"/>
              <w:adjustRightInd w:val="0"/>
              <w:rPr>
                <w:rFonts w:cs="Times New Roman"/>
                <w:b/>
                <w:bCs/>
                <w:color w:val="000000"/>
                <w:sz w:val="23"/>
                <w:szCs w:val="23"/>
              </w:rPr>
            </w:pPr>
            <w:r w:rsidRPr="00AB42C5">
              <w:rPr>
                <w:rFonts w:cs="Times New Roman"/>
                <w:b/>
                <w:bCs/>
                <w:color w:val="000000"/>
                <w:sz w:val="23"/>
                <w:szCs w:val="23"/>
              </w:rPr>
              <w:t>Data from the familiarisation process</w:t>
            </w:r>
          </w:p>
          <w:p w14:paraId="600D0ED0" w14:textId="77777777" w:rsidR="00AB42C5" w:rsidRDefault="00AB42C5" w:rsidP="00A00C1A">
            <w:pPr>
              <w:autoSpaceDE w:val="0"/>
              <w:autoSpaceDN w:val="0"/>
              <w:adjustRightInd w:val="0"/>
              <w:rPr>
                <w:rFonts w:cs="Times New Roman"/>
                <w:color w:val="000000"/>
                <w:sz w:val="23"/>
                <w:szCs w:val="23"/>
              </w:rPr>
            </w:pPr>
          </w:p>
          <w:p w14:paraId="23BF6662" w14:textId="77777777" w:rsidR="00AB42C5" w:rsidRPr="00AB42C5" w:rsidRDefault="00AB42C5" w:rsidP="00A00C1A">
            <w:pPr>
              <w:autoSpaceDE w:val="0"/>
              <w:autoSpaceDN w:val="0"/>
              <w:adjustRightInd w:val="0"/>
              <w:rPr>
                <w:rFonts w:cs="Times New Roman"/>
                <w:b/>
                <w:bCs/>
                <w:color w:val="000000"/>
                <w:sz w:val="23"/>
                <w:szCs w:val="23"/>
              </w:rPr>
            </w:pPr>
            <w:r w:rsidRPr="00AB42C5">
              <w:rPr>
                <w:rFonts w:cs="Times New Roman"/>
                <w:b/>
                <w:bCs/>
                <w:color w:val="000000"/>
                <w:sz w:val="23"/>
                <w:szCs w:val="23"/>
              </w:rPr>
              <w:t>Notes from interview and observation of partner’s work practice</w:t>
            </w:r>
          </w:p>
          <w:p w14:paraId="39ECF1DE" w14:textId="30A0CC03" w:rsidR="00AB42C5" w:rsidRDefault="00AB42C5" w:rsidP="00A00C1A">
            <w:pPr>
              <w:autoSpaceDE w:val="0"/>
              <w:autoSpaceDN w:val="0"/>
              <w:adjustRightInd w:val="0"/>
              <w:rPr>
                <w:rFonts w:cs="Times New Roman"/>
                <w:color w:val="000000"/>
                <w:sz w:val="23"/>
                <w:szCs w:val="23"/>
              </w:rPr>
            </w:pPr>
          </w:p>
        </w:tc>
      </w:tr>
    </w:tbl>
    <w:p w14:paraId="0EC74851" w14:textId="77777777" w:rsidR="00EF6799" w:rsidRDefault="00EF6799" w:rsidP="00A00C1A">
      <w:pPr>
        <w:autoSpaceDE w:val="0"/>
        <w:autoSpaceDN w:val="0"/>
        <w:adjustRightInd w:val="0"/>
        <w:spacing w:after="0" w:line="240" w:lineRule="auto"/>
        <w:rPr>
          <w:rFonts w:cs="Times New Roman"/>
          <w:color w:val="000000"/>
          <w:sz w:val="23"/>
          <w:szCs w:val="23"/>
        </w:rPr>
      </w:pPr>
    </w:p>
    <w:p w14:paraId="6105C266" w14:textId="77777777" w:rsidR="00CC691D" w:rsidRDefault="00CC691D" w:rsidP="00A00C1A">
      <w:pPr>
        <w:autoSpaceDE w:val="0"/>
        <w:autoSpaceDN w:val="0"/>
        <w:adjustRightInd w:val="0"/>
        <w:spacing w:after="0"/>
        <w:rPr>
          <w:b/>
          <w:color w:val="000000"/>
          <w:sz w:val="23"/>
          <w:szCs w:val="23"/>
        </w:rPr>
      </w:pPr>
    </w:p>
    <w:p w14:paraId="278661A1" w14:textId="023FB4BF" w:rsidR="00A00C1A" w:rsidRPr="00B55EAE" w:rsidRDefault="00A00C1A" w:rsidP="00A00C1A">
      <w:pPr>
        <w:autoSpaceDE w:val="0"/>
        <w:autoSpaceDN w:val="0"/>
        <w:adjustRightInd w:val="0"/>
        <w:spacing w:after="0"/>
        <w:rPr>
          <w:b/>
          <w:color w:val="000000"/>
          <w:sz w:val="23"/>
          <w:szCs w:val="23"/>
        </w:rPr>
      </w:pPr>
      <w:r>
        <w:rPr>
          <w:b/>
          <w:color w:val="000000"/>
          <w:sz w:val="23"/>
          <w:szCs w:val="23"/>
        </w:rPr>
        <w:t>Tutorial 3 Worksheet</w:t>
      </w:r>
      <w:r w:rsidRPr="00C919D6">
        <w:rPr>
          <w:b/>
          <w:color w:val="000000"/>
          <w:sz w:val="23"/>
          <w:szCs w:val="23"/>
        </w:rPr>
        <w:t xml:space="preserve"> Rubric</w:t>
      </w:r>
    </w:p>
    <w:p w14:paraId="695C195B" w14:textId="77777777" w:rsidR="00A00C1A" w:rsidRPr="00B55EAE" w:rsidRDefault="00A00C1A" w:rsidP="00A00C1A">
      <w:pPr>
        <w:autoSpaceDE w:val="0"/>
        <w:autoSpaceDN w:val="0"/>
        <w:adjustRightInd w:val="0"/>
        <w:spacing w:after="0"/>
        <w:rPr>
          <w:i/>
          <w:iCs/>
          <w:color w:val="000000"/>
          <w:sz w:val="23"/>
          <w:szCs w:val="23"/>
        </w:rPr>
      </w:pPr>
      <w:r w:rsidRPr="00B55EAE">
        <w:rPr>
          <w:i/>
          <w:iCs/>
          <w:color w:val="000000"/>
          <w:sz w:val="23"/>
          <w:szCs w:val="23"/>
        </w:rPr>
        <w:t>Criteria</w:t>
      </w:r>
      <w:r w:rsidRPr="00B55EAE">
        <w:rPr>
          <w:i/>
          <w:iCs/>
          <w:color w:val="000000"/>
          <w:sz w:val="23"/>
          <w:szCs w:val="23"/>
        </w:rPr>
        <w:tab/>
      </w:r>
    </w:p>
    <w:p w14:paraId="0D4596EC" w14:textId="223156BE" w:rsidR="00A00C1A" w:rsidRDefault="00CC691D" w:rsidP="00A00C1A">
      <w:pPr>
        <w:pStyle w:val="ListParagraph"/>
        <w:numPr>
          <w:ilvl w:val="0"/>
          <w:numId w:val="14"/>
        </w:numPr>
        <w:autoSpaceDE w:val="0"/>
        <w:autoSpaceDN w:val="0"/>
        <w:adjustRightInd w:val="0"/>
        <w:rPr>
          <w:color w:val="000000"/>
          <w:sz w:val="23"/>
          <w:szCs w:val="23"/>
        </w:rPr>
      </w:pPr>
      <w:r>
        <w:rPr>
          <w:color w:val="000000"/>
          <w:sz w:val="23"/>
          <w:szCs w:val="23"/>
        </w:rPr>
        <w:t>Domain knowledge</w:t>
      </w:r>
      <w:r w:rsidR="00A00C1A">
        <w:rPr>
          <w:color w:val="000000"/>
          <w:sz w:val="23"/>
          <w:szCs w:val="23"/>
        </w:rPr>
        <w:t xml:space="preserve">: </w:t>
      </w:r>
      <w:r>
        <w:rPr>
          <w:color w:val="000000"/>
          <w:sz w:val="23"/>
          <w:szCs w:val="23"/>
        </w:rPr>
        <w:t>Comprehensiveness of knowledge of the alarm function domain</w:t>
      </w:r>
      <w:r w:rsidR="00A00C1A" w:rsidRPr="00C919D6">
        <w:rPr>
          <w:color w:val="000000"/>
          <w:sz w:val="23"/>
          <w:szCs w:val="23"/>
        </w:rPr>
        <w:t>.</w:t>
      </w:r>
    </w:p>
    <w:p w14:paraId="41BB8D90" w14:textId="318CF351" w:rsidR="00A00C1A" w:rsidRDefault="00CC691D" w:rsidP="00A00C1A">
      <w:pPr>
        <w:pStyle w:val="ListParagraph"/>
        <w:numPr>
          <w:ilvl w:val="0"/>
          <w:numId w:val="14"/>
        </w:numPr>
        <w:autoSpaceDE w:val="0"/>
        <w:autoSpaceDN w:val="0"/>
        <w:adjustRightInd w:val="0"/>
        <w:rPr>
          <w:color w:val="000000"/>
          <w:sz w:val="23"/>
          <w:szCs w:val="23"/>
        </w:rPr>
      </w:pPr>
      <w:r>
        <w:rPr>
          <w:color w:val="000000"/>
          <w:sz w:val="23"/>
          <w:szCs w:val="23"/>
        </w:rPr>
        <w:t>Work practice observation</w:t>
      </w:r>
      <w:r w:rsidR="00A00C1A">
        <w:rPr>
          <w:color w:val="000000"/>
          <w:sz w:val="23"/>
          <w:szCs w:val="23"/>
        </w:rPr>
        <w:t>:</w:t>
      </w:r>
      <w:r>
        <w:rPr>
          <w:color w:val="000000"/>
          <w:sz w:val="23"/>
          <w:szCs w:val="23"/>
        </w:rPr>
        <w:t xml:space="preserve"> Depth of understanding of your partner’s work practice.</w:t>
      </w:r>
    </w:p>
    <w:p w14:paraId="580FC2AD" w14:textId="58BF9F21" w:rsidR="00A00C1A" w:rsidRDefault="00A00C1A" w:rsidP="00A00C1A">
      <w:pPr>
        <w:pStyle w:val="ListParagraph"/>
        <w:numPr>
          <w:ilvl w:val="0"/>
          <w:numId w:val="14"/>
        </w:numPr>
        <w:autoSpaceDE w:val="0"/>
        <w:autoSpaceDN w:val="0"/>
        <w:adjustRightInd w:val="0"/>
        <w:rPr>
          <w:color w:val="000000"/>
          <w:sz w:val="23"/>
          <w:szCs w:val="23"/>
        </w:rPr>
      </w:pPr>
      <w:r w:rsidRPr="00C919D6">
        <w:rPr>
          <w:color w:val="000000"/>
          <w:sz w:val="23"/>
          <w:szCs w:val="23"/>
        </w:rPr>
        <w:t>Overall quality</w:t>
      </w:r>
      <w:r>
        <w:rPr>
          <w:color w:val="000000"/>
          <w:sz w:val="23"/>
          <w:szCs w:val="23"/>
        </w:rPr>
        <w:t xml:space="preserve">: </w:t>
      </w:r>
      <w:r w:rsidRPr="00C919D6">
        <w:rPr>
          <w:color w:val="000000"/>
          <w:sz w:val="23"/>
          <w:szCs w:val="23"/>
        </w:rPr>
        <w:t>Clarity of writing / description</w:t>
      </w:r>
      <w:r>
        <w:rPr>
          <w:color w:val="000000"/>
          <w:sz w:val="23"/>
          <w:szCs w:val="23"/>
        </w:rPr>
        <w:t xml:space="preserve">s </w:t>
      </w:r>
      <w:r w:rsidRPr="00C919D6">
        <w:rPr>
          <w:color w:val="000000"/>
          <w:sz w:val="23"/>
          <w:szCs w:val="23"/>
        </w:rPr>
        <w:t>and professionalism of the presentation</w:t>
      </w:r>
      <w:r w:rsidR="00EA57B1">
        <w:rPr>
          <w:color w:val="000000"/>
          <w:sz w:val="23"/>
          <w:szCs w:val="23"/>
        </w:rPr>
        <w:t>.</w:t>
      </w:r>
    </w:p>
    <w:p w14:paraId="6FAC5331" w14:textId="77777777" w:rsidR="00A00C1A" w:rsidRPr="00B55EAE" w:rsidRDefault="00A00C1A" w:rsidP="00A00C1A">
      <w:pPr>
        <w:autoSpaceDE w:val="0"/>
        <w:autoSpaceDN w:val="0"/>
        <w:adjustRightInd w:val="0"/>
        <w:spacing w:after="0"/>
        <w:rPr>
          <w:i/>
          <w:iCs/>
          <w:color w:val="000000"/>
          <w:sz w:val="23"/>
          <w:szCs w:val="23"/>
        </w:rPr>
      </w:pPr>
      <w:r w:rsidRPr="00B55EAE">
        <w:rPr>
          <w:i/>
          <w:iCs/>
          <w:color w:val="000000"/>
          <w:sz w:val="23"/>
          <w:szCs w:val="23"/>
        </w:rPr>
        <w:t>Assessment of criteria</w:t>
      </w:r>
    </w:p>
    <w:p w14:paraId="410071AB" w14:textId="77777777" w:rsidR="00A00C1A" w:rsidRPr="003A0EF1" w:rsidRDefault="00A00C1A" w:rsidP="00A00C1A">
      <w:pPr>
        <w:autoSpaceDE w:val="0"/>
        <w:autoSpaceDN w:val="0"/>
        <w:adjustRightInd w:val="0"/>
        <w:spacing w:after="0" w:line="240" w:lineRule="auto"/>
        <w:rPr>
          <w:rFonts w:ascii="Arial" w:hAnsi="Arial" w:cs="Arial"/>
          <w:b/>
          <w:bCs/>
          <w:color w:val="000000"/>
          <w:sz w:val="23"/>
          <w:szCs w:val="23"/>
        </w:rPr>
      </w:pPr>
      <w:r w:rsidRPr="00293046">
        <w:rPr>
          <w:color w:val="000000"/>
          <w:sz w:val="23"/>
          <w:szCs w:val="23"/>
        </w:rPr>
        <w:t>Criteria are assessed as excellent, good, satisfactory, unsatisfactory or fail.</w:t>
      </w:r>
      <w:r>
        <w:rPr>
          <w:color w:val="000000"/>
          <w:sz w:val="23"/>
          <w:szCs w:val="23"/>
        </w:rPr>
        <w:t xml:space="preserve"> A letter grade is assigned based on holistic assessment of the categories.</w:t>
      </w:r>
    </w:p>
    <w:p w14:paraId="386576AB" w14:textId="26BBB281" w:rsidR="00A00C1A" w:rsidRDefault="00A00C1A" w:rsidP="00A00C1A">
      <w:pPr>
        <w:autoSpaceDE w:val="0"/>
        <w:autoSpaceDN w:val="0"/>
        <w:adjustRightInd w:val="0"/>
        <w:spacing w:after="0" w:line="240" w:lineRule="auto"/>
        <w:rPr>
          <w:rFonts w:cs="Times New Roman"/>
          <w:color w:val="000000"/>
          <w:sz w:val="23"/>
          <w:szCs w:val="23"/>
        </w:rPr>
      </w:pPr>
    </w:p>
    <w:p w14:paraId="09BBBE2E" w14:textId="027BB0D9" w:rsidR="00AC1E6B" w:rsidRDefault="00AC1E6B" w:rsidP="00A00C1A">
      <w:pPr>
        <w:autoSpaceDE w:val="0"/>
        <w:autoSpaceDN w:val="0"/>
        <w:adjustRightInd w:val="0"/>
        <w:spacing w:after="0" w:line="240" w:lineRule="auto"/>
        <w:rPr>
          <w:rFonts w:cs="Times New Roman"/>
          <w:color w:val="000000"/>
          <w:sz w:val="23"/>
          <w:szCs w:val="23"/>
        </w:rPr>
      </w:pPr>
    </w:p>
    <w:p w14:paraId="5E3C28E8" w14:textId="44FA2F57" w:rsidR="00AC1E6B" w:rsidRDefault="00AC1E6B" w:rsidP="00A00C1A">
      <w:pPr>
        <w:autoSpaceDE w:val="0"/>
        <w:autoSpaceDN w:val="0"/>
        <w:adjustRightInd w:val="0"/>
        <w:spacing w:after="0" w:line="240" w:lineRule="auto"/>
        <w:rPr>
          <w:rFonts w:cs="Times New Roman"/>
          <w:color w:val="000000"/>
          <w:sz w:val="23"/>
          <w:szCs w:val="23"/>
        </w:rPr>
      </w:pPr>
      <w:bookmarkStart w:id="1" w:name="_Hlk36590343"/>
    </w:p>
    <w:p w14:paraId="4CF6EC07" w14:textId="461419CC" w:rsidR="00AC1E6B" w:rsidRDefault="00AC1E6B" w:rsidP="00A00C1A">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Lots of different styles for alarm clocks. </w:t>
      </w:r>
      <w:r w:rsidR="000C6AE0">
        <w:rPr>
          <w:rFonts w:cs="Times New Roman"/>
          <w:color w:val="000000"/>
          <w:sz w:val="23"/>
          <w:szCs w:val="23"/>
        </w:rPr>
        <w:t xml:space="preserve">There are many ways to dismiss alarms: </w:t>
      </w:r>
      <w:r>
        <w:rPr>
          <w:rFonts w:cs="Times New Roman"/>
          <w:color w:val="000000"/>
          <w:sz w:val="23"/>
          <w:szCs w:val="23"/>
        </w:rPr>
        <w:t xml:space="preserve">solve puzzles, </w:t>
      </w:r>
      <w:r w:rsidR="000C6AE0">
        <w:rPr>
          <w:rFonts w:cs="Times New Roman"/>
          <w:color w:val="000000"/>
          <w:sz w:val="23"/>
          <w:szCs w:val="23"/>
        </w:rPr>
        <w:t>shake the phone, take a specific photo. Notification is also another variable in alarms. Some</w:t>
      </w:r>
      <w:r>
        <w:rPr>
          <w:rFonts w:cs="Times New Roman"/>
          <w:color w:val="000000"/>
          <w:sz w:val="23"/>
          <w:szCs w:val="23"/>
        </w:rPr>
        <w:t xml:space="preserve"> use songs as alarms,</w:t>
      </w:r>
      <w:r w:rsidR="000C6AE0">
        <w:rPr>
          <w:rFonts w:cs="Times New Roman"/>
          <w:color w:val="000000"/>
          <w:sz w:val="23"/>
          <w:szCs w:val="23"/>
        </w:rPr>
        <w:t xml:space="preserve"> podcasts, annoying sounds, vibration, popups</w:t>
      </w:r>
      <w:r>
        <w:rPr>
          <w:rFonts w:cs="Times New Roman"/>
          <w:color w:val="000000"/>
          <w:sz w:val="23"/>
          <w:szCs w:val="23"/>
        </w:rPr>
        <w:t xml:space="preserve">. One-time vs </w:t>
      </w:r>
      <w:r w:rsidR="000C6AE0">
        <w:rPr>
          <w:rFonts w:cs="Times New Roman"/>
          <w:color w:val="000000"/>
          <w:sz w:val="23"/>
          <w:szCs w:val="23"/>
        </w:rPr>
        <w:t>recurring</w:t>
      </w:r>
      <w:r>
        <w:rPr>
          <w:rFonts w:cs="Times New Roman"/>
          <w:color w:val="000000"/>
          <w:sz w:val="23"/>
          <w:szCs w:val="23"/>
        </w:rPr>
        <w:t xml:space="preserve"> alarms. Some are specialized for just sleeping</w:t>
      </w:r>
      <w:r w:rsidR="000C6AE0">
        <w:rPr>
          <w:rFonts w:cs="Times New Roman"/>
          <w:color w:val="000000"/>
          <w:sz w:val="23"/>
          <w:szCs w:val="23"/>
        </w:rPr>
        <w:t>, waking people up at the correct time in the sleep cycles</w:t>
      </w:r>
      <w:r>
        <w:rPr>
          <w:rFonts w:cs="Times New Roman"/>
          <w:color w:val="000000"/>
          <w:sz w:val="23"/>
          <w:szCs w:val="23"/>
        </w:rPr>
        <w:t>. Reminders are a sort of specialized alarm. There are some apps which are extremely customizable allowing changes to snooze behaviour</w:t>
      </w:r>
      <w:r w:rsidR="000C6AE0">
        <w:rPr>
          <w:rFonts w:cs="Times New Roman"/>
          <w:color w:val="000000"/>
          <w:sz w:val="23"/>
          <w:szCs w:val="23"/>
        </w:rPr>
        <w:t xml:space="preserve"> and </w:t>
      </w:r>
      <w:r>
        <w:rPr>
          <w:rFonts w:cs="Times New Roman"/>
          <w:color w:val="000000"/>
          <w:sz w:val="23"/>
          <w:szCs w:val="23"/>
        </w:rPr>
        <w:t>notification</w:t>
      </w:r>
      <w:r w:rsidR="000C6AE0">
        <w:rPr>
          <w:rFonts w:cs="Times New Roman"/>
          <w:color w:val="000000"/>
          <w:sz w:val="23"/>
          <w:szCs w:val="23"/>
        </w:rPr>
        <w:t xml:space="preserve"> behaviour. </w:t>
      </w:r>
    </w:p>
    <w:p w14:paraId="6B8740A3" w14:textId="3EC79896" w:rsidR="00AC1E6B" w:rsidRDefault="00AC1E6B" w:rsidP="00A00C1A">
      <w:pPr>
        <w:autoSpaceDE w:val="0"/>
        <w:autoSpaceDN w:val="0"/>
        <w:adjustRightInd w:val="0"/>
        <w:spacing w:after="0" w:line="240" w:lineRule="auto"/>
        <w:rPr>
          <w:rFonts w:cs="Times New Roman"/>
          <w:color w:val="000000"/>
          <w:sz w:val="23"/>
          <w:szCs w:val="23"/>
        </w:rPr>
      </w:pPr>
    </w:p>
    <w:p w14:paraId="09BDE8F3" w14:textId="0E283E3A" w:rsidR="000C6AE0" w:rsidRDefault="000C6AE0" w:rsidP="00A00C1A">
      <w:pPr>
        <w:autoSpaceDE w:val="0"/>
        <w:autoSpaceDN w:val="0"/>
        <w:adjustRightInd w:val="0"/>
        <w:spacing w:after="0" w:line="240" w:lineRule="auto"/>
        <w:rPr>
          <w:rFonts w:cs="Times New Roman"/>
          <w:color w:val="000000"/>
          <w:sz w:val="23"/>
          <w:szCs w:val="23"/>
        </w:rPr>
      </w:pPr>
      <w:r>
        <w:rPr>
          <w:rFonts w:cs="Times New Roman"/>
          <w:color w:val="000000"/>
          <w:sz w:val="23"/>
          <w:szCs w:val="23"/>
        </w:rPr>
        <w:t>They use alarms, use to wake up. Recurring alarm each week</w:t>
      </w:r>
      <w:r w:rsidR="00127E2C">
        <w:rPr>
          <w:rFonts w:cs="Times New Roman"/>
          <w:color w:val="000000"/>
          <w:sz w:val="23"/>
          <w:szCs w:val="23"/>
        </w:rPr>
        <w:t xml:space="preserve">. </w:t>
      </w:r>
      <w:r w:rsidR="008B572F">
        <w:rPr>
          <w:rFonts w:cs="Times New Roman"/>
          <w:color w:val="000000"/>
          <w:sz w:val="23"/>
          <w:szCs w:val="23"/>
        </w:rPr>
        <w:t xml:space="preserve">Really hard trouble waking up. </w:t>
      </w:r>
      <w:r w:rsidR="00127E2C">
        <w:rPr>
          <w:rFonts w:cs="Times New Roman"/>
          <w:color w:val="000000"/>
          <w:sz w:val="23"/>
          <w:szCs w:val="23"/>
        </w:rPr>
        <w:t xml:space="preserve">Sometimes use one offs </w:t>
      </w:r>
      <w:r w:rsidR="008B572F">
        <w:rPr>
          <w:rFonts w:cs="Times New Roman"/>
          <w:color w:val="000000"/>
          <w:sz w:val="23"/>
          <w:szCs w:val="23"/>
        </w:rPr>
        <w:t>such as exams and assignments</w:t>
      </w:r>
      <w:r w:rsidR="00127E2C">
        <w:rPr>
          <w:rFonts w:cs="Times New Roman"/>
          <w:color w:val="000000"/>
          <w:sz w:val="23"/>
          <w:szCs w:val="23"/>
        </w:rPr>
        <w:t>. Do not use alarms outside of mobile. Use annoying music to get up immediately. Has tried out 2 alarm apps. Use google</w:t>
      </w:r>
      <w:r w:rsidR="008B572F">
        <w:rPr>
          <w:rFonts w:cs="Times New Roman"/>
          <w:color w:val="000000"/>
          <w:sz w:val="23"/>
          <w:szCs w:val="23"/>
        </w:rPr>
        <w:t xml:space="preserve"> </w:t>
      </w:r>
      <w:r w:rsidR="00127E2C">
        <w:rPr>
          <w:rFonts w:cs="Times New Roman"/>
          <w:color w:val="000000"/>
          <w:sz w:val="23"/>
          <w:szCs w:val="23"/>
        </w:rPr>
        <w:lastRenderedPageBreak/>
        <w:t>assistant</w:t>
      </w:r>
      <w:r w:rsidR="008B572F">
        <w:rPr>
          <w:rFonts w:cs="Times New Roman"/>
          <w:color w:val="000000"/>
          <w:sz w:val="23"/>
          <w:szCs w:val="23"/>
        </w:rPr>
        <w:t>(reminder)</w:t>
      </w:r>
      <w:r w:rsidR="00127E2C">
        <w:rPr>
          <w:rFonts w:cs="Times New Roman"/>
          <w:color w:val="000000"/>
          <w:sz w:val="23"/>
          <w:szCs w:val="23"/>
        </w:rPr>
        <w:t xml:space="preserve"> and default clock app on phone. No dark mode feature </w:t>
      </w:r>
      <w:r w:rsidR="004F27DA">
        <w:rPr>
          <w:rFonts w:cs="Times New Roman"/>
          <w:color w:val="000000"/>
          <w:sz w:val="23"/>
          <w:szCs w:val="23"/>
        </w:rPr>
        <w:t>available but</w:t>
      </w:r>
      <w:r w:rsidR="00127E2C">
        <w:rPr>
          <w:rFonts w:cs="Times New Roman"/>
          <w:color w:val="000000"/>
          <w:sz w:val="23"/>
          <w:szCs w:val="23"/>
        </w:rPr>
        <w:t xml:space="preserve"> is desired. Only recently started using reminders app but plan to use for university assignments. Frustrated no dark mode (burns eyes when going to sleep/ waking up). Keep phone 10m away from bed to force getting up and turn off alarm. </w:t>
      </w:r>
      <w:r w:rsidR="00B128D3">
        <w:rPr>
          <w:rFonts w:cs="Times New Roman"/>
          <w:color w:val="000000"/>
          <w:sz w:val="23"/>
          <w:szCs w:val="23"/>
        </w:rPr>
        <w:t xml:space="preserve">The only options for recurring alarms </w:t>
      </w:r>
      <w:proofErr w:type="gramStart"/>
      <w:r w:rsidR="00B128D3">
        <w:rPr>
          <w:rFonts w:cs="Times New Roman"/>
          <w:color w:val="000000"/>
          <w:sz w:val="23"/>
          <w:szCs w:val="23"/>
        </w:rPr>
        <w:t>is</w:t>
      </w:r>
      <w:proofErr w:type="gramEnd"/>
      <w:r w:rsidR="00B128D3">
        <w:rPr>
          <w:rFonts w:cs="Times New Roman"/>
          <w:color w:val="000000"/>
          <w:sz w:val="23"/>
          <w:szCs w:val="23"/>
        </w:rPr>
        <w:t xml:space="preserve"> by setting the weekly schedule, and this weekly schedule will repeat</w:t>
      </w:r>
      <w:r w:rsidR="00127E2C">
        <w:rPr>
          <w:rFonts w:cs="Times New Roman"/>
          <w:color w:val="000000"/>
          <w:sz w:val="23"/>
          <w:szCs w:val="23"/>
        </w:rPr>
        <w:t>.</w:t>
      </w:r>
    </w:p>
    <w:p w14:paraId="5100E33B" w14:textId="4910CBB8" w:rsidR="00127E2C" w:rsidRDefault="00127E2C" w:rsidP="00A00C1A">
      <w:pPr>
        <w:autoSpaceDE w:val="0"/>
        <w:autoSpaceDN w:val="0"/>
        <w:adjustRightInd w:val="0"/>
        <w:spacing w:after="0" w:line="240" w:lineRule="auto"/>
        <w:rPr>
          <w:rFonts w:cs="Times New Roman"/>
          <w:color w:val="000000"/>
          <w:sz w:val="23"/>
          <w:szCs w:val="23"/>
        </w:rPr>
      </w:pPr>
      <w:r w:rsidRPr="00127E2C">
        <w:rPr>
          <w:rFonts w:cs="Times New Roman"/>
          <w:color w:val="000000"/>
          <w:sz w:val="23"/>
          <w:szCs w:val="23"/>
        </w:rPr>
        <w:drawing>
          <wp:inline distT="0" distB="0" distL="0" distR="0" wp14:anchorId="6A75E09B" wp14:editId="77488A27">
            <wp:extent cx="2194611" cy="389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420" cy="3907812"/>
                    </a:xfrm>
                    <a:prstGeom prst="rect">
                      <a:avLst/>
                    </a:prstGeom>
                  </pic:spPr>
                </pic:pic>
              </a:graphicData>
            </a:graphic>
          </wp:inline>
        </w:drawing>
      </w:r>
    </w:p>
    <w:p w14:paraId="24642A30" w14:textId="46D6D64C" w:rsidR="00127E2C" w:rsidRDefault="00127E2C" w:rsidP="00A00C1A">
      <w:pPr>
        <w:autoSpaceDE w:val="0"/>
        <w:autoSpaceDN w:val="0"/>
        <w:adjustRightInd w:val="0"/>
        <w:spacing w:after="0" w:line="240" w:lineRule="auto"/>
        <w:rPr>
          <w:rFonts w:cs="Times New Roman"/>
          <w:color w:val="000000"/>
          <w:sz w:val="23"/>
          <w:szCs w:val="23"/>
        </w:rPr>
      </w:pPr>
      <w:r w:rsidRPr="00127E2C">
        <w:rPr>
          <w:rFonts w:cs="Times New Roman"/>
          <w:color w:val="000000"/>
          <w:sz w:val="23"/>
          <w:szCs w:val="23"/>
        </w:rPr>
        <w:drawing>
          <wp:inline distT="0" distB="0" distL="0" distR="0" wp14:anchorId="3AE8093C" wp14:editId="243B3E36">
            <wp:extent cx="2156124"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7902" cy="3888274"/>
                    </a:xfrm>
                    <a:prstGeom prst="rect">
                      <a:avLst/>
                    </a:prstGeom>
                  </pic:spPr>
                </pic:pic>
              </a:graphicData>
            </a:graphic>
          </wp:inline>
        </w:drawing>
      </w:r>
    </w:p>
    <w:p w14:paraId="6B4A45B6" w14:textId="6FFF1513" w:rsidR="00127E2C" w:rsidRPr="00A00C1A" w:rsidRDefault="00127E2C" w:rsidP="00A00C1A">
      <w:pPr>
        <w:autoSpaceDE w:val="0"/>
        <w:autoSpaceDN w:val="0"/>
        <w:adjustRightInd w:val="0"/>
        <w:spacing w:after="0" w:line="240" w:lineRule="auto"/>
        <w:rPr>
          <w:rFonts w:cs="Times New Roman"/>
          <w:color w:val="000000"/>
          <w:sz w:val="23"/>
          <w:szCs w:val="23"/>
        </w:rPr>
      </w:pPr>
      <w:r w:rsidRPr="00127E2C">
        <w:rPr>
          <w:rFonts w:cs="Times New Roman"/>
          <w:color w:val="000000"/>
          <w:sz w:val="23"/>
          <w:szCs w:val="23"/>
        </w:rPr>
        <w:lastRenderedPageBreak/>
        <w:drawing>
          <wp:inline distT="0" distB="0" distL="0" distR="0" wp14:anchorId="27D86D72" wp14:editId="77DA43E6">
            <wp:extent cx="2449308" cy="44100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596" cy="4414195"/>
                    </a:xfrm>
                    <a:prstGeom prst="rect">
                      <a:avLst/>
                    </a:prstGeom>
                  </pic:spPr>
                </pic:pic>
              </a:graphicData>
            </a:graphic>
          </wp:inline>
        </w:drawing>
      </w:r>
      <w:bookmarkEnd w:id="1"/>
    </w:p>
    <w:sectPr w:rsidR="00127E2C" w:rsidRPr="00A0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A5"/>
    <w:multiLevelType w:val="hybridMultilevel"/>
    <w:tmpl w:val="413E4C20"/>
    <w:lvl w:ilvl="0" w:tplc="176E4D26">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293637"/>
    <w:multiLevelType w:val="hybridMultilevel"/>
    <w:tmpl w:val="1FFA1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A02FEB"/>
    <w:multiLevelType w:val="hybridMultilevel"/>
    <w:tmpl w:val="319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03FE9"/>
    <w:multiLevelType w:val="hybridMultilevel"/>
    <w:tmpl w:val="BF24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604FB"/>
    <w:multiLevelType w:val="hybridMultilevel"/>
    <w:tmpl w:val="6DE46588"/>
    <w:lvl w:ilvl="0" w:tplc="7542E6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FC601A6"/>
    <w:multiLevelType w:val="hybridMultilevel"/>
    <w:tmpl w:val="323809B2"/>
    <w:lvl w:ilvl="0" w:tplc="8914651A">
      <w:start w:val="1"/>
      <w:numFmt w:val="bullet"/>
      <w:lvlText w:val="-"/>
      <w:lvlJc w:val="left"/>
      <w:pPr>
        <w:ind w:left="720" w:hanging="360"/>
      </w:pPr>
      <w:rPr>
        <w:rFonts w:ascii="Calibri" w:eastAsiaTheme="minorHAnsi"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2273DBD"/>
    <w:multiLevelType w:val="hybridMultilevel"/>
    <w:tmpl w:val="7BD4FB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681210A"/>
    <w:multiLevelType w:val="hybridMultilevel"/>
    <w:tmpl w:val="520025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541738"/>
    <w:multiLevelType w:val="hybridMultilevel"/>
    <w:tmpl w:val="D74046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2392DA5"/>
    <w:multiLevelType w:val="hybridMultilevel"/>
    <w:tmpl w:val="B928CF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54B3758"/>
    <w:multiLevelType w:val="hybridMultilevel"/>
    <w:tmpl w:val="918624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E4055A6"/>
    <w:multiLevelType w:val="hybridMultilevel"/>
    <w:tmpl w:val="0CA20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02058FF"/>
    <w:multiLevelType w:val="hybridMultilevel"/>
    <w:tmpl w:val="918624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2EE675D"/>
    <w:multiLevelType w:val="hybridMultilevel"/>
    <w:tmpl w:val="678492F4"/>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2"/>
  </w:num>
  <w:num w:numId="7">
    <w:abstractNumId w:val="3"/>
  </w:num>
  <w:num w:numId="8">
    <w:abstractNumId w:val="13"/>
  </w:num>
  <w:num w:numId="9">
    <w:abstractNumId w:val="4"/>
  </w:num>
  <w:num w:numId="10">
    <w:abstractNumId w:val="0"/>
  </w:num>
  <w:num w:numId="11">
    <w:abstractNumId w:val="5"/>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YwNzA3NzE3MbA0NzJV0lEKTi0uzszPAykwrQUAsnrvuCwAAAA="/>
  </w:docVars>
  <w:rsids>
    <w:rsidRoot w:val="00CF2B09"/>
    <w:rsid w:val="000313D6"/>
    <w:rsid w:val="0004047F"/>
    <w:rsid w:val="00054AE5"/>
    <w:rsid w:val="00055215"/>
    <w:rsid w:val="00063C1C"/>
    <w:rsid w:val="00067D19"/>
    <w:rsid w:val="000A4AAA"/>
    <w:rsid w:val="000A58D1"/>
    <w:rsid w:val="000C6AE0"/>
    <w:rsid w:val="000C6F13"/>
    <w:rsid w:val="000C7787"/>
    <w:rsid w:val="000F141A"/>
    <w:rsid w:val="000F6C7D"/>
    <w:rsid w:val="001261BB"/>
    <w:rsid w:val="00127E2C"/>
    <w:rsid w:val="00132C36"/>
    <w:rsid w:val="00134E24"/>
    <w:rsid w:val="00152F07"/>
    <w:rsid w:val="00185BD1"/>
    <w:rsid w:val="001A21CF"/>
    <w:rsid w:val="001B0533"/>
    <w:rsid w:val="001F4924"/>
    <w:rsid w:val="001F64E7"/>
    <w:rsid w:val="001F65F0"/>
    <w:rsid w:val="00212129"/>
    <w:rsid w:val="0024743A"/>
    <w:rsid w:val="0025289A"/>
    <w:rsid w:val="00275FFD"/>
    <w:rsid w:val="0027611C"/>
    <w:rsid w:val="0029181E"/>
    <w:rsid w:val="00293000"/>
    <w:rsid w:val="002C3230"/>
    <w:rsid w:val="002C6CDD"/>
    <w:rsid w:val="002E620D"/>
    <w:rsid w:val="003320C8"/>
    <w:rsid w:val="00332BA8"/>
    <w:rsid w:val="00333EC7"/>
    <w:rsid w:val="00356FFB"/>
    <w:rsid w:val="00357E53"/>
    <w:rsid w:val="003637B1"/>
    <w:rsid w:val="00374BFA"/>
    <w:rsid w:val="00386086"/>
    <w:rsid w:val="003A0EF1"/>
    <w:rsid w:val="003A409D"/>
    <w:rsid w:val="003B4049"/>
    <w:rsid w:val="003C627B"/>
    <w:rsid w:val="00455677"/>
    <w:rsid w:val="0045779E"/>
    <w:rsid w:val="004727BE"/>
    <w:rsid w:val="00476D61"/>
    <w:rsid w:val="00485576"/>
    <w:rsid w:val="00493962"/>
    <w:rsid w:val="004A678D"/>
    <w:rsid w:val="004B4F3A"/>
    <w:rsid w:val="004C46C0"/>
    <w:rsid w:val="004D0AF0"/>
    <w:rsid w:val="004D6E3D"/>
    <w:rsid w:val="004F19C5"/>
    <w:rsid w:val="004F2563"/>
    <w:rsid w:val="004F27DA"/>
    <w:rsid w:val="0050009D"/>
    <w:rsid w:val="00506B15"/>
    <w:rsid w:val="00513A35"/>
    <w:rsid w:val="00571F95"/>
    <w:rsid w:val="005A7D9A"/>
    <w:rsid w:val="005B44F9"/>
    <w:rsid w:val="005F3236"/>
    <w:rsid w:val="00601F75"/>
    <w:rsid w:val="006205CB"/>
    <w:rsid w:val="00624409"/>
    <w:rsid w:val="00650226"/>
    <w:rsid w:val="00657B85"/>
    <w:rsid w:val="00664239"/>
    <w:rsid w:val="006819DE"/>
    <w:rsid w:val="006919F9"/>
    <w:rsid w:val="006936D4"/>
    <w:rsid w:val="00697277"/>
    <w:rsid w:val="006A51A4"/>
    <w:rsid w:val="006C49DC"/>
    <w:rsid w:val="006E1401"/>
    <w:rsid w:val="006F629C"/>
    <w:rsid w:val="00722FB6"/>
    <w:rsid w:val="00737334"/>
    <w:rsid w:val="00741094"/>
    <w:rsid w:val="00746A61"/>
    <w:rsid w:val="007767AE"/>
    <w:rsid w:val="00787D11"/>
    <w:rsid w:val="00796A0E"/>
    <w:rsid w:val="007A3BA5"/>
    <w:rsid w:val="007A75A4"/>
    <w:rsid w:val="007C0F61"/>
    <w:rsid w:val="007D1F75"/>
    <w:rsid w:val="0082102F"/>
    <w:rsid w:val="008469BB"/>
    <w:rsid w:val="00852F1F"/>
    <w:rsid w:val="008967CE"/>
    <w:rsid w:val="008A7357"/>
    <w:rsid w:val="008B572F"/>
    <w:rsid w:val="008B58BB"/>
    <w:rsid w:val="008B656A"/>
    <w:rsid w:val="008B677F"/>
    <w:rsid w:val="008D7FF8"/>
    <w:rsid w:val="008F3F87"/>
    <w:rsid w:val="008F7676"/>
    <w:rsid w:val="00911C7B"/>
    <w:rsid w:val="009124B6"/>
    <w:rsid w:val="00913AFF"/>
    <w:rsid w:val="00931360"/>
    <w:rsid w:val="0094245E"/>
    <w:rsid w:val="00945A24"/>
    <w:rsid w:val="009644B3"/>
    <w:rsid w:val="00973575"/>
    <w:rsid w:val="0097715E"/>
    <w:rsid w:val="009777AE"/>
    <w:rsid w:val="00982014"/>
    <w:rsid w:val="00984D3F"/>
    <w:rsid w:val="009A6A96"/>
    <w:rsid w:val="009B2CBB"/>
    <w:rsid w:val="009C55B1"/>
    <w:rsid w:val="009D18EA"/>
    <w:rsid w:val="009D6661"/>
    <w:rsid w:val="00A00C1A"/>
    <w:rsid w:val="00A23A54"/>
    <w:rsid w:val="00A240F2"/>
    <w:rsid w:val="00A36A16"/>
    <w:rsid w:val="00A742DE"/>
    <w:rsid w:val="00A859D6"/>
    <w:rsid w:val="00A9526E"/>
    <w:rsid w:val="00AB42C5"/>
    <w:rsid w:val="00AC1E6B"/>
    <w:rsid w:val="00AC47DF"/>
    <w:rsid w:val="00AD760C"/>
    <w:rsid w:val="00AE688B"/>
    <w:rsid w:val="00B0122B"/>
    <w:rsid w:val="00B0471B"/>
    <w:rsid w:val="00B11A72"/>
    <w:rsid w:val="00B128D3"/>
    <w:rsid w:val="00B216CB"/>
    <w:rsid w:val="00B42080"/>
    <w:rsid w:val="00B54611"/>
    <w:rsid w:val="00B65DA7"/>
    <w:rsid w:val="00BA53AD"/>
    <w:rsid w:val="00BC3836"/>
    <w:rsid w:val="00BC72BB"/>
    <w:rsid w:val="00BD1D77"/>
    <w:rsid w:val="00C15134"/>
    <w:rsid w:val="00C27DB5"/>
    <w:rsid w:val="00C31400"/>
    <w:rsid w:val="00C444BB"/>
    <w:rsid w:val="00C559B5"/>
    <w:rsid w:val="00C7376C"/>
    <w:rsid w:val="00C76607"/>
    <w:rsid w:val="00C9239C"/>
    <w:rsid w:val="00C963CE"/>
    <w:rsid w:val="00CA4767"/>
    <w:rsid w:val="00CB5BC4"/>
    <w:rsid w:val="00CB6084"/>
    <w:rsid w:val="00CB748D"/>
    <w:rsid w:val="00CC691D"/>
    <w:rsid w:val="00CD6CCA"/>
    <w:rsid w:val="00CF2B09"/>
    <w:rsid w:val="00D0577F"/>
    <w:rsid w:val="00D07A5D"/>
    <w:rsid w:val="00D10EE1"/>
    <w:rsid w:val="00DB3A7F"/>
    <w:rsid w:val="00DE226E"/>
    <w:rsid w:val="00DE2F17"/>
    <w:rsid w:val="00E137B7"/>
    <w:rsid w:val="00E43734"/>
    <w:rsid w:val="00E455F7"/>
    <w:rsid w:val="00E807AB"/>
    <w:rsid w:val="00E83A84"/>
    <w:rsid w:val="00E86631"/>
    <w:rsid w:val="00EA3D9F"/>
    <w:rsid w:val="00EA57B1"/>
    <w:rsid w:val="00ED5FD5"/>
    <w:rsid w:val="00ED7F22"/>
    <w:rsid w:val="00EE1BFE"/>
    <w:rsid w:val="00EF6799"/>
    <w:rsid w:val="00F2504D"/>
    <w:rsid w:val="00F269D9"/>
    <w:rsid w:val="00F30A15"/>
    <w:rsid w:val="00F33A96"/>
    <w:rsid w:val="00F5616A"/>
    <w:rsid w:val="00F65FA6"/>
    <w:rsid w:val="00F845FA"/>
    <w:rsid w:val="00FB2578"/>
    <w:rsid w:val="00FD2288"/>
    <w:rsid w:val="00FD3C8B"/>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A4C"/>
  <w15:docId w15:val="{D935A7DA-3826-48A6-8E6C-5BA6199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B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B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080"/>
    <w:rPr>
      <w:color w:val="0000FF" w:themeColor="hyperlink"/>
      <w:u w:val="single"/>
    </w:rPr>
  </w:style>
  <w:style w:type="paragraph" w:styleId="ListParagraph">
    <w:name w:val="List Paragraph"/>
    <w:basedOn w:val="Normal"/>
    <w:uiPriority w:val="34"/>
    <w:qFormat/>
    <w:rsid w:val="00B42080"/>
    <w:pPr>
      <w:ind w:left="720"/>
      <w:contextualSpacing/>
    </w:pPr>
  </w:style>
  <w:style w:type="paragraph" w:styleId="NormalWeb">
    <w:name w:val="Normal (Web)"/>
    <w:basedOn w:val="Normal"/>
    <w:uiPriority w:val="99"/>
    <w:semiHidden/>
    <w:unhideWhenUsed/>
    <w:rsid w:val="008B58BB"/>
    <w:pPr>
      <w:spacing w:before="100" w:beforeAutospacing="1" w:after="100" w:afterAutospacing="1" w:line="240" w:lineRule="auto"/>
    </w:pPr>
    <w:rPr>
      <w:rFonts w:ascii="Times New Roman" w:eastAsiaTheme="minorEastAsia" w:hAnsi="Times New Roman" w:cs="Times New Roman"/>
      <w:sz w:val="24"/>
      <w:szCs w:val="24"/>
      <w:lang w:eastAsia="en-NZ"/>
    </w:rPr>
  </w:style>
  <w:style w:type="character" w:styleId="FollowedHyperlink">
    <w:name w:val="FollowedHyperlink"/>
    <w:basedOn w:val="DefaultParagraphFont"/>
    <w:uiPriority w:val="99"/>
    <w:semiHidden/>
    <w:unhideWhenUsed/>
    <w:rsid w:val="00A23A54"/>
    <w:rPr>
      <w:color w:val="800080" w:themeColor="followedHyperlink"/>
      <w:u w:val="single"/>
    </w:rPr>
  </w:style>
  <w:style w:type="character" w:customStyle="1" w:styleId="Heading1Char">
    <w:name w:val="Heading 1 Char"/>
    <w:basedOn w:val="DefaultParagraphFont"/>
    <w:link w:val="Heading1"/>
    <w:uiPriority w:val="9"/>
    <w:rsid w:val="00EE1B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E1BF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5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6E"/>
    <w:rPr>
      <w:rFonts w:ascii="Segoe UI" w:hAnsi="Segoe UI" w:cs="Segoe UI"/>
      <w:sz w:val="18"/>
      <w:szCs w:val="18"/>
    </w:rPr>
  </w:style>
  <w:style w:type="character" w:styleId="UnresolvedMention">
    <w:name w:val="Unresolved Mention"/>
    <w:basedOn w:val="DefaultParagraphFont"/>
    <w:uiPriority w:val="99"/>
    <w:semiHidden/>
    <w:unhideWhenUsed/>
    <w:rsid w:val="00ED5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8DC9F-4AB3-495A-B031-7F970803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 Warren</dc:creator>
  <cp:lastModifiedBy>Aiden Burgess</cp:lastModifiedBy>
  <cp:revision>6</cp:revision>
  <cp:lastPrinted>2018-03-03T04:22:00Z</cp:lastPrinted>
  <dcterms:created xsi:type="dcterms:W3CDTF">2020-03-18T21:41:00Z</dcterms:created>
  <dcterms:modified xsi:type="dcterms:W3CDTF">2020-03-31T11:22:00Z</dcterms:modified>
</cp:coreProperties>
</file>