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等线" w:hAnsi="等线" w:eastAsia="微软雅黑" w:cs="等线"/>
          <w:b/>
          <w:color w:val="1F3864"/>
          <w:sz w:val="60"/>
        </w:rPr>
        <w:t>教学云AI 平台</w:t>
      </w:r>
    </w:p>
    <w:p>
      <w:pPr>
        <w:pBdr>
          <w:bottom w:val="single" w:sz="8" w:space="1" w:color="1F3864"/>
        </w:pBdr>
        <w:spacing w:after="80"/>
        <w:jc w:val="center"/>
      </w:pPr>
      <w:r>
        <w:rPr>
          <w:rFonts w:ascii="等线" w:hAnsi="等线" w:eastAsia="微软雅黑" w:cs="等线"/>
          <w:color w:val="595959"/>
          <w:sz w:val="24"/>
        </w:rPr>
        <w:t>详细需求说明书（PRD）</w:t>
      </w:r>
    </w:p>
    <w:p/>
    <w:p/>
    <w:p/>
    <w:p/>
    <w:p/>
    <w:p/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文档版本：V1.0　　状态：评审稿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编写日期：2026-10-17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需求基线：现有前端实现（apps/admin + apps/tenant）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 xml:space="preserve">　　　　　《教学云AI平台软件需求规格说明书》V1.0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覆盖：88 条功能需求 · 21 条非功能需求 · 20 条安全需求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配套：《数据库表设计说明书》（126 张表）／《schema.sql》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16"/>
        <w:gridCol w:w="4768"/>
      </w:tblGrid>
      <w:tr>
        <w:trPr>
          <w:cantSplit w:val="true"/>
          <w:tblHeader w:val="true"/>
        </w:trPr>
        <w:tc>
          <w:tcPr>
            <w:tcW w:type="dxa" w:w="441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项</w:t>
            </w:r>
          </w:p>
        </w:tc>
        <w:tc>
          <w:tcPr>
            <w:tcW w:type="dxa" w:w="476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内容</w:t>
            </w:r>
          </w:p>
        </w:tc>
      </w:tr>
      <w:tr>
        <w:tc>
          <w:tcPr>
            <w:tcW w:type="dxa" w:w="44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文档版本</w:t>
            </w:r>
          </w:p>
        </w:tc>
        <w:tc>
          <w:tcPr>
            <w:tcW w:type="dxa" w:w="47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v1.0</w:t>
            </w:r>
          </w:p>
        </w:tc>
      </w:tr>
      <w:tr>
        <w:tc>
          <w:tcPr>
            <w:tcW w:type="dxa" w:w="44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编写日期</w:t>
            </w:r>
          </w:p>
        </w:tc>
        <w:tc>
          <w:tcPr>
            <w:tcW w:type="dxa" w:w="47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2026-10-17</w:t>
            </w:r>
          </w:p>
        </w:tc>
      </w:tr>
      <w:tr>
        <w:tc>
          <w:tcPr>
            <w:tcW w:type="dxa" w:w="44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文档状态</w:t>
            </w:r>
          </w:p>
        </w:tc>
        <w:tc>
          <w:tcPr>
            <w:tcW w:type="dxa" w:w="47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评审稿（待与研发、测试逐条确认）</w:t>
            </w:r>
          </w:p>
        </w:tc>
      </w:tr>
      <w:tr>
        <w:tc>
          <w:tcPr>
            <w:tcW w:type="dxa" w:w="44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需求来源</w:t>
            </w:r>
          </w:p>
        </w:tc>
        <w:tc>
          <w:tcPr>
            <w:tcW w:type="dxa" w:w="47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①现有前端代码（菜单、页面、API、Mock 数据模型）；②《教学云AI平台软件需求规格说明书》V1.0（平台端 P-xx / 机构端 T-xx 功能编号）</w:t>
            </w:r>
          </w:p>
        </w:tc>
      </w:tr>
      <w:tr>
        <w:tc>
          <w:tcPr>
            <w:tcW w:type="dxa" w:w="44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覆盖范围</w:t>
            </w:r>
          </w:p>
        </w:tc>
        <w:tc>
          <w:tcPr>
            <w:tcW w:type="dxa" w:w="47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平台运营端 32 个菜单页面 + 机构端 52 个菜单/工作台页面，共 88 条功能需求（FR）+ 21 条非功能需求（NFR）+ 20 条安全需求（SEC）</w:t>
            </w:r>
          </w:p>
        </w:tc>
      </w:tr>
      <w:tr>
        <w:tc>
          <w:tcPr>
            <w:tcW w:type="dxa" w:w="44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不覆盖</w:t>
            </w:r>
          </w:p>
        </w:tc>
        <w:tc>
          <w:tcPr>
            <w:tcW w:type="dxa" w:w="47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学生端 / 家长端（按项目要求暂不实现，需求基线见原规格书第 4.4 节）；开放平台、生态集成（原规格书 P-09 / P-10，前端无对应菜单）</w:t>
            </w:r>
          </w:p>
        </w:tc>
      </w:tr>
      <w:tr>
        <w:tc>
          <w:tcPr>
            <w:tcW w:type="dxa" w:w="44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配套文档</w:t>
            </w:r>
          </w:p>
        </w:tc>
        <w:tc>
          <w:tcPr>
            <w:tcW w:type="dxa" w:w="47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《02-数据库表设计与DDL说明》（126 张表）、《schema.sql》</w:t>
            </w:r>
          </w:p>
        </w:tc>
      </w:tr>
      <w:tr>
        <w:tc>
          <w:tcPr>
            <w:tcW w:type="dxa" w:w="44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适用读者</w:t>
            </w:r>
          </w:p>
        </w:tc>
        <w:tc>
          <w:tcPr>
            <w:tcW w:type="dxa" w:w="47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产品、前端、后端、测试、教研业务方</w:t>
            </w:r>
          </w:p>
        </w:tc>
      </w:tr>
    </w:tbl>
    <w:p>
      <w:pPr>
        <w:spacing w:after="40"/>
      </w:pPr>
    </w:p>
    <w:p>
      <w:pPr>
        <w:pBdr>
          <w:bottom w:val="single" w:sz="6" w:space="1" w:color="C9D3E3"/>
        </w:pBdr>
        <w:spacing w:before="40" w:after="120"/>
      </w:pPr>
    </w:p>
    <w:p>
      <w:pPr>
        <w:pStyle w:val="Heading1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文档结构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一、编制依据与说明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二、术语与角色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三、系统概览（端与部署 / 菜单全景 / 全局通用机制 / 前端工程约定）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四、平台运营端详细需求（4.1 登录与工作台 ~ 4.7 系统管理，共 36 条 FR）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五、机构端详细需求（5.1 登录与工作台 ~ 5.14 机构管理，共 52 条 FR）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六、非功能需求（NFR-01 ~ NFR-21）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七、安全需求（SEC-01 ~ SEC-20）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八、数据需求（公共字段 / 数据分级 / 状态机 / 埋点口径）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九、全局异常与边界处理清单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十、测试策略与验收标准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十一、需求追溯矩阵（FR ↔ 主表 ↔ 关联表）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十二、遗留问题与后续版本池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十三、附录（枚举字典 / 接口约定）</w:t>
      </w:r>
    </w:p>
    <w:p>
      <w:pPr>
        <w:pBdr>
          <w:bottom w:val="single" w:sz="6" w:space="1" w:color="C9D3E3"/>
        </w:pBdr>
        <w:spacing w:before="40" w:after="120"/>
      </w:pP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一、编制依据与说明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1.1 编制依据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  <w:b/>
        </w:rPr>
        <w:t>现有前端实现（第一依据）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apps/admin</w:t>
      </w:r>
      <w:r>
        <w:rPr>
          <w:rFonts w:ascii="等线" w:hAnsi="等线" w:eastAsia="微软雅黑" w:cs="等线"/>
        </w:rPr>
        <w:t>（平台运营端）、</w:t>
      </w:r>
      <w:r>
        <w:rPr>
          <w:rFonts w:ascii="Consolas" w:hAnsi="Consolas" w:eastAsia="Consolas" w:cs="Consolas"/>
        </w:rPr>
        <w:t>apps/tenant</w:t>
      </w:r>
      <w:r>
        <w:rPr>
          <w:rFonts w:ascii="等线" w:hAnsi="等线" w:eastAsia="微软雅黑" w:cs="等线"/>
        </w:rPr>
        <w:t>（机构端）的路由表、菜单树、</w:t>
      </w:r>
      <w:r>
        <w:rPr>
          <w:rFonts w:ascii="Consolas" w:hAnsi="Consolas" w:eastAsia="Consolas" w:cs="Consolas"/>
        </w:rPr>
        <w:t>api/*.ts</w:t>
      </w:r>
      <w:r>
        <w:rPr>
          <w:rFonts w:ascii="等线" w:hAnsi="等线" w:eastAsia="微软雅黑" w:cs="等线"/>
        </w:rPr>
        <w:t xml:space="preserve"> 接口清单、</w:t>
      </w:r>
      <w:r>
        <w:rPr>
          <w:rFonts w:ascii="Consolas" w:hAnsi="Consolas" w:eastAsia="Consolas" w:cs="Consolas"/>
        </w:rPr>
        <w:t>packages/shared/src/api/models.ts</w:t>
      </w:r>
      <w:r>
        <w:rPr>
          <w:rFonts w:ascii="等线" w:hAnsi="等线" w:eastAsia="微软雅黑" w:cs="等线"/>
        </w:rPr>
        <w:t xml:space="preserve"> 数据模型。菜单与页面以代码为准，本文逐条对齐。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  <w:b/>
        </w:rPr>
        <w:t>《教学云AI平台软件需求规格说明书》V1.0（第二依据）</w:t>
      </w:r>
      <w:r>
        <w:rPr>
          <w:rFonts w:ascii="等线" w:hAnsi="等线" w:eastAsia="微软雅黑" w:cs="等线"/>
        </w:rPr>
        <w:t xml:space="preserve">：提供业务规则、优先级（P0/P1/P2）、AI 属性、多租户与合规基线。本文将其功能点编号（如 </w:t>
      </w:r>
      <w:r>
        <w:rPr>
          <w:rFonts w:ascii="Consolas" w:hAnsi="Consolas" w:eastAsia="Consolas" w:cs="Consolas"/>
        </w:rPr>
        <w:t>T-02-09</w:t>
      </w:r>
      <w:r>
        <w:rPr>
          <w:rFonts w:ascii="等线" w:hAnsi="等线" w:eastAsia="微软雅黑" w:cs="等线"/>
        </w:rPr>
        <w:t>）作为「规格来源」标注在每条需求上，便于反查。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  <w:b/>
        </w:rPr>
        <w:t>项目约束</w:t>
      </w:r>
      <w:r>
        <w:rPr>
          <w:rFonts w:ascii="等线" w:hAnsi="等线" w:eastAsia="微软雅黑" w:cs="等线"/>
        </w:rPr>
        <w:t>：前端已有基本界面且请求走 Mock、可无缝切换后端；平台端与机构端已有布局与主色调；代码需组件化、抽象化；不提交远程仓库；功能需自测通过。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1.2 与规格书的差异处理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0"/>
        <w:gridCol w:w="2386"/>
        <w:gridCol w:w="3366"/>
        <w:gridCol w:w="2663"/>
      </w:tblGrid>
      <w:tr>
        <w:trPr>
          <w:cantSplit w:val="true"/>
          <w:tblHeader w:val="true"/>
        </w:trPr>
        <w:tc>
          <w:tcPr>
            <w:tcW w:type="dxa" w:w="77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差异项</w:t>
            </w:r>
          </w:p>
        </w:tc>
        <w:tc>
          <w:tcPr>
            <w:tcW w:type="dxa" w:w="238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规格书</w:t>
            </w:r>
          </w:p>
        </w:tc>
        <w:tc>
          <w:tcPr>
            <w:tcW w:type="dxa" w:w="336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前端实现</w:t>
            </w:r>
          </w:p>
        </w:tc>
        <w:tc>
          <w:tcPr>
            <w:tcW w:type="dxa" w:w="26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本文处理</w:t>
            </w:r>
          </w:p>
        </w:tc>
      </w:tr>
      <w:tr>
        <w:tc>
          <w:tcPr>
            <w:tcW w:type="dxa" w:w="7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功能点总量</w:t>
            </w:r>
          </w:p>
        </w:tc>
        <w:tc>
          <w:tcPr>
            <w:tcW w:type="dxa" w:w="23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364 项（平台 122 / 机构 164 / 学生 78）</w:t>
            </w:r>
          </w:p>
        </w:tc>
        <w:tc>
          <w:tcPr>
            <w:tcW w:type="dxa" w:w="33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平台 8 个模块 32 页、机构 14 个模块 52 页</w:t>
            </w:r>
          </w:p>
        </w:tc>
        <w:tc>
          <w:tcPr>
            <w:tcW w:type="dxa" w:w="26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只对</w:t>
            </w:r>
            <w:r>
              <w:rPr>
                <w:rFonts w:ascii="等线" w:hAnsi="等线" w:eastAsia="微软雅黑" w:cs="等线"/>
                <w:b/>
                <w:sz w:val="18"/>
              </w:rPr>
              <w:t>前端已落地菜单</w:t>
            </w:r>
            <w:r>
              <w:rPr>
                <w:rFonts w:ascii="等线" w:hAnsi="等线" w:eastAsia="微软雅黑" w:cs="等线"/>
                <w:sz w:val="18"/>
              </w:rPr>
              <w:t>逐条细化，未落地功能列入第 12 章「遗留与后续版本池」</w:t>
            </w:r>
          </w:p>
        </w:tc>
      </w:tr>
      <w:tr>
        <w:tc>
          <w:tcPr>
            <w:tcW w:type="dxa" w:w="7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学生端</w:t>
            </w:r>
          </w:p>
        </w:tc>
        <w:tc>
          <w:tcPr>
            <w:tcW w:type="dxa" w:w="23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78 项，独立 App</w:t>
            </w:r>
          </w:p>
        </w:tc>
        <w:tc>
          <w:tcPr>
            <w:tcW w:type="dxa" w:w="33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无</w:t>
            </w:r>
          </w:p>
        </w:tc>
        <w:tc>
          <w:tcPr>
            <w:tcW w:type="dxa" w:w="26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本期不做，仅保留数据模型（</w:t>
            </w:r>
            <w:r>
              <w:rPr>
                <w:rFonts w:ascii="Consolas" w:hAnsi="Consolas" w:eastAsia="Consolas" w:cs="Consolas"/>
                <w:sz w:val="18"/>
              </w:rPr>
              <w:t>e_student</w:t>
            </w:r>
            <w:r>
              <w:rPr>
                <w:rFonts w:ascii="等线" w:hAnsi="等线" w:eastAsia="微软雅黑" w:cs="等线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sz w:val="18"/>
              </w:rPr>
              <w:t>e_mastery</w:t>
            </w:r>
            <w:r>
              <w:rPr>
                <w:rFonts w:ascii="等线" w:hAnsi="等线" w:eastAsia="微软雅黑" w:cs="等线"/>
                <w:sz w:val="18"/>
              </w:rPr>
              <w:t xml:space="preserve"> 等）为后续预留</w:t>
            </w:r>
          </w:p>
        </w:tc>
      </w:tr>
      <w:tr>
        <w:tc>
          <w:tcPr>
            <w:tcW w:type="dxa" w:w="7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菜单口径</w:t>
            </w:r>
          </w:p>
        </w:tc>
        <w:tc>
          <w:tcPr>
            <w:tcW w:type="dxa" w:w="23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按业务域划分</w:t>
            </w:r>
          </w:p>
        </w:tc>
        <w:tc>
          <w:tcPr>
            <w:tcW w:type="dxa" w:w="33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菜单管理页为运行时数据（</w:t>
            </w:r>
            <w:r>
              <w:rPr>
                <w:rFonts w:ascii="Consolas" w:hAnsi="Consolas" w:eastAsia="Consolas" w:cs="Consolas"/>
                <w:sz w:val="18"/>
              </w:rPr>
              <w:t>useAdminMenus</w:t>
            </w:r>
            <w:r>
              <w:rPr>
                <w:rFonts w:ascii="等线" w:hAnsi="等线" w:eastAsia="微软雅黑" w:cs="等线"/>
                <w:sz w:val="18"/>
              </w:rPr>
              <w:t xml:space="preserve">），机构端菜单写在 </w:t>
            </w:r>
            <w:r>
              <w:rPr>
                <w:rFonts w:ascii="Consolas" w:hAnsi="Consolas" w:eastAsia="Consolas" w:cs="Consolas"/>
                <w:sz w:val="18"/>
              </w:rPr>
              <w:t>menu.ts</w:t>
            </w:r>
            <w:r>
              <w:rPr>
                <w:rFonts w:ascii="等线" w:hAnsi="等线" w:eastAsia="微软雅黑" w:cs="等线"/>
                <w:sz w:val="18"/>
              </w:rPr>
              <w:t xml:space="preserve"> 并经角色权限、机构开关、账号版本三重裁剪</w:t>
            </w:r>
          </w:p>
        </w:tc>
        <w:tc>
          <w:tcPr>
            <w:tcW w:type="dxa" w:w="26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 xml:space="preserve">本文以 </w:t>
            </w:r>
            <w:r>
              <w:rPr>
                <w:rFonts w:ascii="Consolas" w:hAnsi="Consolas" w:eastAsia="Consolas" w:cs="Consolas"/>
                <w:sz w:val="18"/>
              </w:rPr>
              <w:t>menu.ts</w:t>
            </w:r>
            <w:r>
              <w:rPr>
                <w:rFonts w:ascii="等线" w:hAnsi="等线" w:eastAsia="微软雅黑" w:cs="等线"/>
                <w:sz w:val="18"/>
              </w:rPr>
              <w:t xml:space="preserve"> 与路由表为菜单基线；权限裁剪规则见 3.3 节</w:t>
            </w:r>
          </w:p>
        </w:tc>
      </w:tr>
      <w:tr>
        <w:tc>
          <w:tcPr>
            <w:tcW w:type="dxa" w:w="7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数据库</w:t>
            </w:r>
          </w:p>
        </w:tc>
        <w:tc>
          <w:tcPr>
            <w:tcW w:type="dxa" w:w="23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第 8 章给了核心表（</w:t>
            </w:r>
            <w:r>
              <w:rPr>
                <w:rFonts w:ascii="Consolas" w:hAnsi="Consolas" w:eastAsia="Consolas" w:cs="Consolas"/>
                <w:sz w:val="18"/>
              </w:rPr>
              <w:t>deleted</w:t>
            </w:r>
            <w:r>
              <w:rPr>
                <w:rFonts w:ascii="等线" w:hAnsi="等线" w:eastAsia="微软雅黑" w:cs="等线"/>
                <w:sz w:val="18"/>
              </w:rPr>
              <w:t xml:space="preserve"> 删除标识、无 tenant_id 于部分表）</w:t>
            </w:r>
          </w:p>
        </w:tc>
        <w:tc>
          <w:tcPr>
            <w:tcW w:type="dxa" w:w="33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前端模型字段更细</w:t>
            </w:r>
          </w:p>
        </w:tc>
        <w:tc>
          <w:tcPr>
            <w:tcW w:type="dxa" w:w="26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 xml:space="preserve">全表补 </w:t>
            </w:r>
            <w:r>
              <w:rPr>
                <w:rFonts w:ascii="Consolas" w:hAnsi="Consolas" w:eastAsia="Consolas" w:cs="Consolas"/>
                <w:sz w:val="18"/>
              </w:rPr>
              <w:t>tenant_id</w:t>
            </w:r>
            <w:r>
              <w:rPr>
                <w:rFonts w:ascii="等线" w:hAnsi="等线" w:eastAsia="微软雅黑" w:cs="等线"/>
                <w:sz w:val="18"/>
              </w:rPr>
              <w:t xml:space="preserve"> 与 7 个公共字段，按前端模型细化到 126 张表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1.3 编号规则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5"/>
        <w:gridCol w:w="3890"/>
        <w:gridCol w:w="3299"/>
      </w:tblGrid>
      <w:tr>
        <w:trPr>
          <w:cantSplit w:val="true"/>
          <w:tblHeader w:val="true"/>
        </w:trPr>
        <w:tc>
          <w:tcPr>
            <w:tcW w:type="dxa" w:w="19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前缀</w:t>
            </w:r>
          </w:p>
        </w:tc>
        <w:tc>
          <w:tcPr>
            <w:tcW w:type="dxa" w:w="38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含义</w:t>
            </w:r>
          </w:p>
        </w:tc>
        <w:tc>
          <w:tcPr>
            <w:tcW w:type="dxa" w:w="329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示例</w:t>
            </w:r>
          </w:p>
        </w:tc>
      </w:tr>
      <w:tr>
        <w:tc>
          <w:tcPr>
            <w:tcW w:type="dxa" w:w="199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FR-P-xx-nn</w:t>
            </w:r>
          </w:p>
        </w:tc>
        <w:tc>
          <w:tcPr>
            <w:tcW w:type="dxa" w:w="38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平台运营端功能需求（P = Platform）</w:t>
            </w:r>
          </w:p>
        </w:tc>
        <w:tc>
          <w:tcPr>
            <w:tcW w:type="dxa" w:w="32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FR-P-TN-01 机构入驻审核列表</w:t>
            </w:r>
          </w:p>
        </w:tc>
      </w:tr>
      <w:tr>
        <w:tc>
          <w:tcPr>
            <w:tcW w:type="dxa" w:w="19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FR-T-xx-nn</w:t>
            </w:r>
          </w:p>
        </w:tc>
        <w:tc>
          <w:tcPr>
            <w:tcW w:type="dxa" w:w="38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机构端功能需求（T = Tenant）</w:t>
            </w:r>
          </w:p>
        </w:tc>
        <w:tc>
          <w:tcPr>
            <w:tcW w:type="dxa" w:w="32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FR-T-QB-03 录题中心</w:t>
            </w:r>
          </w:p>
        </w:tc>
      </w:tr>
      <w:tr>
        <w:tc>
          <w:tcPr>
            <w:tcW w:type="dxa" w:w="199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NFR-nn</w:t>
            </w:r>
          </w:p>
        </w:tc>
        <w:tc>
          <w:tcPr>
            <w:tcW w:type="dxa" w:w="38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非功能需求</w:t>
            </w:r>
          </w:p>
        </w:tc>
        <w:tc>
          <w:tcPr>
            <w:tcW w:type="dxa" w:w="32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NFR-01 列表查询响应</w:t>
            </w:r>
          </w:p>
        </w:tc>
      </w:tr>
      <w:tr>
        <w:tc>
          <w:tcPr>
            <w:tcW w:type="dxa" w:w="19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SEC-nn</w:t>
            </w:r>
          </w:p>
        </w:tc>
        <w:tc>
          <w:tcPr>
            <w:tcW w:type="dxa" w:w="38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安全需求</w:t>
            </w:r>
          </w:p>
        </w:tc>
        <w:tc>
          <w:tcPr>
            <w:tcW w:type="dxa" w:w="32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SEC-05 多租户数据隔离</w:t>
            </w:r>
          </w:p>
        </w:tc>
      </w:tr>
      <w:tr>
        <w:tc>
          <w:tcPr>
            <w:tcW w:type="dxa" w:w="199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TC-nn</w:t>
            </w:r>
          </w:p>
        </w:tc>
        <w:tc>
          <w:tcPr>
            <w:tcW w:type="dxa" w:w="38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测试场景（挂在各 FR 下，统一 Given/When/Then）</w:t>
            </w:r>
          </w:p>
        </w:tc>
        <w:tc>
          <w:tcPr>
            <w:tcW w:type="dxa" w:w="32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TC-01</w:t>
            </w:r>
          </w:p>
        </w:tc>
      </w:tr>
      <w:tr>
        <w:tc>
          <w:tcPr>
            <w:tcW w:type="dxa" w:w="19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R-xx</w:t>
            </w:r>
          </w:p>
        </w:tc>
        <w:tc>
          <w:tcPr>
            <w:tcW w:type="dxa" w:w="38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原始需求条目（用于追溯矩阵）</w:t>
            </w:r>
          </w:p>
        </w:tc>
        <w:tc>
          <w:tcPr>
            <w:tcW w:type="dxa" w:w="32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R-01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状态词全文统一：</w:t>
      </w:r>
      <w:r>
        <w:rPr>
          <w:rFonts w:ascii="等线" w:hAnsi="等线" w:eastAsia="微软雅黑" w:cs="等线"/>
          <w:b/>
        </w:rPr>
        <w:t>必须</w:t>
      </w:r>
      <w:r>
        <w:rPr>
          <w:rFonts w:ascii="等线" w:hAnsi="等线" w:eastAsia="微软雅黑" w:cs="等线"/>
        </w:rPr>
        <w:t>（shall，验收不通过即不交付）、</w:t>
      </w:r>
      <w:r>
        <w:rPr>
          <w:rFonts w:ascii="等线" w:hAnsi="等线" w:eastAsia="微软雅黑" w:cs="等线"/>
          <w:b/>
        </w:rPr>
        <w:t>应该</w:t>
      </w:r>
      <w:r>
        <w:rPr>
          <w:rFonts w:ascii="等线" w:hAnsi="等线" w:eastAsia="微软雅黑" w:cs="等线"/>
        </w:rPr>
        <w:t>（should）、</w:t>
      </w:r>
      <w:r>
        <w:rPr>
          <w:rFonts w:ascii="等线" w:hAnsi="等线" w:eastAsia="微软雅黑" w:cs="等线"/>
          <w:b/>
        </w:rPr>
        <w:t>可以</w:t>
      </w:r>
      <w:r>
        <w:rPr>
          <w:rFonts w:ascii="等线" w:hAnsi="等线" w:eastAsia="微软雅黑" w:cs="等线"/>
        </w:rPr>
        <w:t>（may）、</w:t>
      </w:r>
      <w:r>
        <w:rPr>
          <w:rFonts w:ascii="等线" w:hAnsi="等线" w:eastAsia="微软雅黑" w:cs="等线"/>
          <w:b/>
        </w:rPr>
        <w:t>禁止</w:t>
      </w:r>
      <w:r>
        <w:rPr>
          <w:rFonts w:ascii="等线" w:hAnsi="等线" w:eastAsia="微软雅黑" w:cs="等线"/>
        </w:rPr>
        <w:t>（must not）。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1.4 优先级定义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5"/>
        <w:gridCol w:w="3575"/>
        <w:gridCol w:w="3915"/>
      </w:tblGrid>
      <w:tr>
        <w:trPr>
          <w:cantSplit w:val="true"/>
          <w:tblHeader w:val="true"/>
        </w:trPr>
        <w:tc>
          <w:tcPr>
            <w:tcW w:type="dxa" w:w="16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优先级</w:t>
            </w:r>
          </w:p>
        </w:tc>
        <w:tc>
          <w:tcPr>
            <w:tcW w:type="dxa" w:w="357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含义</w:t>
            </w:r>
          </w:p>
        </w:tc>
        <w:tc>
          <w:tcPr>
            <w:tcW w:type="dxa" w:w="39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处理要求</w:t>
            </w:r>
          </w:p>
        </w:tc>
      </w:tr>
      <w:tr>
        <w:tc>
          <w:tcPr>
            <w:tcW w:type="dxa" w:w="16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P0</w:t>
            </w:r>
          </w:p>
        </w:tc>
        <w:tc>
          <w:tcPr>
            <w:tcW w:type="dxa" w:w="357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缺失则核心闭环不成立</w:t>
            </w:r>
          </w:p>
        </w:tc>
        <w:tc>
          <w:tcPr>
            <w:tcW w:type="dxa" w:w="39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必须完整实现并端到端验收</w:t>
            </w:r>
          </w:p>
        </w:tc>
      </w:tr>
      <w:tr>
        <w:tc>
          <w:tcPr>
            <w:tcW w:type="dxa" w:w="16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P1</w:t>
            </w:r>
          </w:p>
        </w:tc>
        <w:tc>
          <w:tcPr>
            <w:tcW w:type="dxa" w:w="357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影响体验完整性或效率</w:t>
            </w:r>
          </w:p>
        </w:tc>
        <w:tc>
          <w:tcPr>
            <w:tcW w:type="dxa" w:w="39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可简化实现，但不可缺失关键路径</w:t>
            </w:r>
          </w:p>
        </w:tc>
      </w:tr>
      <w:tr>
        <w:tc>
          <w:tcPr>
            <w:tcW w:type="dxa" w:w="16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P2</w:t>
            </w:r>
          </w:p>
        </w:tc>
        <w:tc>
          <w:tcPr>
            <w:tcW w:type="dxa" w:w="357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增强能力</w:t>
            </w:r>
          </w:p>
        </w:tc>
        <w:tc>
          <w:tcPr>
            <w:tcW w:type="dxa" w:w="39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可后续版本交付，本期仅保留入口与数据</w:t>
            </w:r>
          </w:p>
        </w:tc>
      </w:tr>
    </w:tbl>
    <w:p>
      <w:pPr>
        <w:spacing w:after="40"/>
      </w:pPr>
    </w:p>
    <w:p>
      <w:pPr>
        <w:pBdr>
          <w:bottom w:val="single" w:sz="6" w:space="1" w:color="C9D3E3"/>
        </w:pBdr>
        <w:spacing w:before="40" w:after="120"/>
      </w:pP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二、术语与角色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2.1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 w:val="true"/>
          <w:tblHeader w:val="true"/>
        </w:trPr>
        <w:tc>
          <w:tcPr>
            <w:tcW w:type="dxa" w:w="459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术语</w:t>
            </w:r>
          </w:p>
        </w:tc>
        <w:tc>
          <w:tcPr>
            <w:tcW w:type="dxa" w:w="459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定义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平台运营端（平台端）</w:t>
            </w:r>
          </w:p>
        </w:tc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平台方使用的超级管理后台（</w:t>
            </w:r>
            <w:r>
              <w:rPr>
                <w:rFonts w:ascii="Consolas" w:hAnsi="Consolas" w:eastAsia="Consolas" w:cs="Consolas"/>
                <w:sz w:val="19"/>
              </w:rPr>
              <w:t>apps/admin</w:t>
            </w:r>
            <w:r>
              <w:rPr>
                <w:rFonts w:ascii="等线" w:hAnsi="等线" w:eastAsia="微软雅黑" w:cs="等线"/>
                <w:sz w:val="19"/>
              </w:rPr>
              <w:t>），管租户、内容、AI 配置与审计</w:t>
            </w:r>
          </w:p>
        </w:tc>
      </w:tr>
      <w:tr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机构端</w:t>
            </w:r>
          </w:p>
        </w:tc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学校/培训机构使用的教研教学后台（</w:t>
            </w:r>
            <w:r>
              <w:rPr>
                <w:rFonts w:ascii="Consolas" w:hAnsi="Consolas" w:eastAsia="Consolas" w:cs="Consolas"/>
                <w:sz w:val="19"/>
              </w:rPr>
              <w:t>apps/tenant</w:t>
            </w:r>
            <w:r>
              <w:rPr>
                <w:rFonts w:ascii="等线" w:hAnsi="等线" w:eastAsia="微软雅黑" w:cs="等线"/>
                <w:sz w:val="19"/>
              </w:rPr>
              <w:t>），管校本内容与教学执行</w:t>
            </w:r>
          </w:p>
        </w:tc>
      </w:tr>
      <w:tr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租户（tenant）</w:t>
            </w:r>
          </w:p>
        </w:tc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一个机构在平台上的独立数据空间，</w:t>
            </w:r>
            <w:r>
              <w:rPr>
                <w:rFonts w:ascii="Consolas" w:hAnsi="Consolas" w:eastAsia="Consolas" w:cs="Consolas"/>
                <w:sz w:val="19"/>
              </w:rPr>
              <w:t>tenant_id</w:t>
            </w:r>
            <w:r>
              <w:rPr>
                <w:rFonts w:ascii="等线" w:hAnsi="等线" w:eastAsia="微软雅黑" w:cs="等线"/>
                <w:sz w:val="19"/>
              </w:rPr>
              <w:t xml:space="preserve"> 为隔离键；平台级数据 </w:t>
            </w:r>
            <w:r>
              <w:rPr>
                <w:rFonts w:ascii="Consolas" w:hAnsi="Consolas" w:eastAsia="Consolas" w:cs="Consolas"/>
                <w:sz w:val="19"/>
              </w:rPr>
              <w:t>tenant_id = 0</w:t>
            </w:r>
          </w:p>
        </w:tc>
      </w:tr>
      <w:tr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演示身份</w:t>
            </w:r>
          </w:p>
        </w:tc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机构端右上角切换当前操作人身份的调试能力（</w:t>
            </w:r>
            <w:r>
              <w:rPr>
                <w:rFonts w:ascii="Consolas" w:hAnsi="Consolas" w:eastAsia="Consolas" w:cs="Consolas"/>
                <w:sz w:val="19"/>
              </w:rPr>
              <w:t>useDemoRole</w:t>
            </w:r>
            <w:r>
              <w:rPr>
                <w:rFonts w:ascii="等线" w:hAnsi="等线" w:eastAsia="微软雅黑" w:cs="等线"/>
                <w:sz w:val="19"/>
              </w:rPr>
              <w:t>），决定权限矩阵命中哪条角色</w:t>
            </w:r>
          </w:p>
        </w:tc>
      </w:tr>
      <w:tr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权限矩阵</w:t>
            </w:r>
          </w:p>
        </w:tc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/org/roles</w:t>
            </w:r>
            <w:r>
              <w:rPr>
                <w:rFonts w:ascii="等线" w:hAnsi="等线" w:eastAsia="微软雅黑" w:cs="等线"/>
                <w:sz w:val="19"/>
              </w:rPr>
              <w:t xml:space="preserve"> 维护的「角色 × 模块 × 操作位」配置，是菜单裁剪与按钮准入的唯一判据</w:t>
            </w:r>
          </w:p>
        </w:tc>
      </w:tr>
      <w:tr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菜单开关</w:t>
            </w:r>
          </w:p>
        </w:tc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/org/menus</w:t>
            </w:r>
            <w:r>
              <w:rPr>
                <w:rFonts w:ascii="等线" w:hAnsi="等线" w:eastAsia="微软雅黑" w:cs="等线"/>
                <w:sz w:val="19"/>
              </w:rPr>
              <w:t xml:space="preserve"> 与平台 </w:t>
            </w:r>
            <w:r>
              <w:rPr>
                <w:rFonts w:ascii="Consolas" w:hAnsi="Consolas" w:eastAsia="Consolas" w:cs="Consolas"/>
                <w:sz w:val="19"/>
              </w:rPr>
              <w:t>/system/tenant-menus</w:t>
            </w:r>
            <w:r>
              <w:rPr>
                <w:rFonts w:ascii="等线" w:hAnsi="等线" w:eastAsia="微软雅黑" w:cs="等线"/>
                <w:sz w:val="19"/>
              </w:rPr>
              <w:t xml:space="preserve"> 维护的机构级菜单可见性</w:t>
            </w:r>
          </w:p>
        </w:tc>
      </w:tr>
      <w:tr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题库 / 个人题库</w:t>
            </w:r>
          </w:p>
        </w:tc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校本库（</w:t>
            </w:r>
            <w:r>
              <w:rPr>
                <w:rFonts w:ascii="Consolas" w:hAnsi="Consolas" w:eastAsia="Consolas" w:cs="Consolas"/>
                <w:sz w:val="19"/>
              </w:rPr>
              <w:t>library=org</w:t>
            </w:r>
            <w:r>
              <w:rPr>
                <w:rFonts w:ascii="等线" w:hAnsi="等线" w:eastAsia="微软雅黑" w:cs="等线"/>
                <w:sz w:val="19"/>
              </w:rPr>
              <w:t>，需审核）与个人库（</w:t>
            </w:r>
            <w:r>
              <w:rPr>
                <w:rFonts w:ascii="Consolas" w:hAnsi="Consolas" w:eastAsia="Consolas" w:cs="Consolas"/>
                <w:sz w:val="19"/>
              </w:rPr>
              <w:t>library=personal</w:t>
            </w:r>
            <w:r>
              <w:rPr>
                <w:rFonts w:ascii="等线" w:hAnsi="等线" w:eastAsia="微软雅黑" w:cs="等线"/>
                <w:sz w:val="19"/>
              </w:rPr>
              <w:t>，本人可见）</w:t>
            </w:r>
          </w:p>
        </w:tc>
      </w:tr>
      <w:tr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材料组合题</w:t>
            </w:r>
          </w:p>
        </w:tc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一段共用材料 + 多个子题的复合题（</w:t>
            </w:r>
            <w:r>
              <w:rPr>
                <w:rFonts w:ascii="Consolas" w:hAnsi="Consolas" w:eastAsia="Consolas" w:cs="Consolas"/>
                <w:sz w:val="19"/>
              </w:rPr>
              <w:t>question_category=材料组合题</w:t>
            </w:r>
            <w:r>
              <w:rPr>
                <w:rFonts w:ascii="等线" w:hAnsi="等线" w:eastAsia="微软雅黑" w:cs="等线"/>
                <w:sz w:val="19"/>
              </w:rPr>
              <w:t>），作答单位是子题</w:t>
            </w:r>
          </w:p>
        </w:tc>
      </w:tr>
      <w:tr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试题篮</w:t>
            </w:r>
          </w:p>
        </w:tc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选题到组卷的临时集合（</w:t>
            </w:r>
            <w:r>
              <w:rPr>
                <w:rFonts w:ascii="Consolas" w:hAnsi="Consolas" w:eastAsia="Consolas" w:cs="Consolas"/>
                <w:sz w:val="19"/>
              </w:rPr>
              <w:t>q_basket_item</w:t>
            </w:r>
            <w:r>
              <w:rPr>
                <w:rFonts w:ascii="等线" w:hAnsi="等线" w:eastAsia="微软雅黑" w:cs="等线"/>
                <w:sz w:val="19"/>
              </w:rPr>
              <w:t>），跨页面共享</w:t>
            </w:r>
          </w:p>
        </w:tc>
      </w:tr>
      <w:tr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双向细目表</w:t>
            </w:r>
          </w:p>
        </w:tc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以「知识点 × 难度/能力层级」二维表格描述试卷考查结构，作为组卷约束</w:t>
            </w:r>
          </w:p>
        </w:tc>
      </w:tr>
      <w:tr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协同组卷</w:t>
            </w:r>
          </w:p>
        </w:tc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多人按题型分工共组一份试卷的任务（</w:t>
            </w:r>
            <w:r>
              <w:rPr>
                <w:rFonts w:ascii="Consolas" w:hAnsi="Consolas" w:eastAsia="Consolas" w:cs="Consolas"/>
                <w:sz w:val="19"/>
              </w:rPr>
              <w:t>p_paper_collab_task</w:t>
            </w:r>
            <w:r>
              <w:rPr>
                <w:rFonts w:ascii="等线" w:hAnsi="等线" w:eastAsia="微软雅黑" w:cs="等线"/>
                <w:sz w:val="19"/>
              </w:rPr>
              <w:t>）</w:t>
            </w:r>
          </w:p>
        </w:tc>
      </w:tr>
      <w:tr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平行卷</w:t>
            </w:r>
          </w:p>
        </w:tc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基于母卷生成难度与知识点分布一致的多套试卷（A/B 卷）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学情画像</w:t>
            </w:r>
          </w:p>
        </w:tc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基于作答数据计算的知识点掌握度模型与归因建议（</w:t>
            </w:r>
            <w:r>
              <w:rPr>
                <w:rFonts w:ascii="Consolas" w:hAnsi="Consolas" w:eastAsia="Consolas" w:cs="Consolas"/>
                <w:sz w:val="19"/>
              </w:rPr>
              <w:t>e_mastery</w:t>
            </w:r>
            <w:r>
              <w:rPr>
                <w:rFonts w:ascii="等线" w:hAnsi="等线" w:eastAsia="微软雅黑" w:cs="等线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sz w:val="19"/>
              </w:rPr>
              <w:t>e_student_profile</w:t>
            </w:r>
            <w:r>
              <w:rPr>
                <w:rFonts w:ascii="等线" w:hAnsi="等线" w:eastAsia="微软雅黑" w:cs="等线"/>
                <w:sz w:val="19"/>
              </w:rPr>
              <w:t>）</w:t>
            </w:r>
          </w:p>
        </w:tc>
      </w:tr>
      <w:tr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AI 产物复核</w:t>
            </w:r>
          </w:p>
        </w:tc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AI 生成内容在发布给学生前必须经教师复核（</w:t>
            </w:r>
            <w:r>
              <w:rPr>
                <w:rFonts w:ascii="Consolas" w:hAnsi="Consolas" w:eastAsia="Consolas" w:cs="Consolas"/>
                <w:sz w:val="19"/>
              </w:rPr>
              <w:t>ai_artifact_review</w:t>
            </w:r>
            <w:r>
              <w:rPr>
                <w:rFonts w:ascii="等线" w:hAnsi="等线" w:eastAsia="微软雅黑" w:cs="等线"/>
                <w:sz w:val="19"/>
              </w:rPr>
              <w:t>），合规强制</w:t>
            </w:r>
          </w:p>
        </w:tc>
      </w:tr>
      <w:tr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回收站</w:t>
            </w:r>
          </w:p>
        </w:tc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统一软删除中心（</w:t>
            </w:r>
            <w:r>
              <w:rPr>
                <w:rFonts w:ascii="Consolas" w:hAnsi="Consolas" w:eastAsia="Consolas" w:cs="Consolas"/>
                <w:sz w:val="19"/>
              </w:rPr>
              <w:t>sys_recycle_bin</w:t>
            </w:r>
            <w:r>
              <w:rPr>
                <w:rFonts w:ascii="等线" w:hAnsi="等线" w:eastAsia="微软雅黑" w:cs="等线"/>
                <w:sz w:val="19"/>
              </w:rPr>
              <w:t>），支持恢复与彻底删除</w:t>
            </w:r>
          </w:p>
        </w:tc>
      </w:tr>
      <w:tr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签名 URL</w:t>
            </w:r>
          </w:p>
        </w:tc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对象存储临时访问地址，带有效期，避免公网直链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2.2 角色与数据范围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"/>
        <w:gridCol w:w="2225"/>
        <w:gridCol w:w="3519"/>
        <w:gridCol w:w="2417"/>
      </w:tblGrid>
      <w:tr>
        <w:trPr>
          <w:cantSplit w:val="true"/>
          <w:tblHeader w:val="true"/>
        </w:trPr>
        <w:tc>
          <w:tcPr>
            <w:tcW w:type="dxa" w:w="102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端</w:t>
            </w:r>
          </w:p>
        </w:tc>
        <w:tc>
          <w:tcPr>
            <w:tcW w:type="dxa" w:w="222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角色</w:t>
            </w:r>
          </w:p>
        </w:tc>
        <w:tc>
          <w:tcPr>
            <w:tcW w:type="dxa" w:w="35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主要职责</w:t>
            </w:r>
          </w:p>
        </w:tc>
        <w:tc>
          <w:tcPr>
            <w:tcW w:type="dxa" w:w="241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数据范围</w:t>
            </w:r>
          </w:p>
        </w:tc>
      </w:tr>
      <w:tr>
        <w:tc>
          <w:tcPr>
            <w:tcW w:type="dxa" w:w="10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平台端</w:t>
            </w:r>
          </w:p>
        </w:tc>
        <w:tc>
          <w:tcPr>
            <w:tcW w:type="dxa" w:w="222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超级管理员（</w:t>
            </w:r>
            <w:r>
              <w:rPr>
                <w:rFonts w:ascii="Consolas" w:hAnsi="Consolas" w:eastAsia="Consolas" w:cs="Consolas"/>
                <w:sz w:val="18"/>
              </w:rPr>
              <w:t>super</w:t>
            </w:r>
            <w:r>
              <w:rPr>
                <w:rFonts w:ascii="等线" w:hAnsi="等线" w:eastAsia="微软雅黑" w:cs="等线"/>
                <w:sz w:val="18"/>
              </w:rPr>
              <w:t>）</w:t>
            </w:r>
          </w:p>
        </w:tc>
        <w:tc>
          <w:tcPr>
            <w:tcW w:type="dxa" w:w="3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全部配置、账号与权限、高危操作审批</w:t>
            </w:r>
          </w:p>
        </w:tc>
        <w:tc>
          <w:tcPr>
            <w:tcW w:type="dxa" w:w="241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全平台（受二次审批约束）</w:t>
            </w:r>
          </w:p>
        </w:tc>
      </w:tr>
      <w:tr>
        <w:tc>
          <w:tcPr>
            <w:tcW w:type="dxa" w:w="10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平台端</w:t>
            </w:r>
          </w:p>
        </w:tc>
        <w:tc>
          <w:tcPr>
            <w:tcW w:type="dxa" w:w="222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平台运营</w:t>
            </w:r>
          </w:p>
        </w:tc>
        <w:tc>
          <w:tcPr>
            <w:tcW w:type="dxa" w:w="3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入驻审核、租户与套餐、配额、公告</w:t>
            </w:r>
          </w:p>
        </w:tc>
        <w:tc>
          <w:tcPr>
            <w:tcW w:type="dxa" w:w="241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全平台租户元数据</w:t>
            </w:r>
          </w:p>
        </w:tc>
      </w:tr>
      <w:tr>
        <w:tc>
          <w:tcPr>
            <w:tcW w:type="dxa" w:w="10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平台端</w:t>
            </w:r>
          </w:p>
        </w:tc>
        <w:tc>
          <w:tcPr>
            <w:tcW w:type="dxa" w:w="222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内容审核专家</w:t>
            </w:r>
          </w:p>
        </w:tc>
        <w:tc>
          <w:tcPr>
            <w:tcW w:type="dxa" w:w="3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公共题库/试卷审核、合规抽检、反馈工单</w:t>
            </w:r>
          </w:p>
        </w:tc>
        <w:tc>
          <w:tcPr>
            <w:tcW w:type="dxa" w:w="241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公共内容库</w:t>
            </w:r>
          </w:p>
        </w:tc>
      </w:tr>
      <w:tr>
        <w:tc>
          <w:tcPr>
            <w:tcW w:type="dxa" w:w="10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平台端</w:t>
            </w:r>
          </w:p>
        </w:tc>
        <w:tc>
          <w:tcPr>
            <w:tcW w:type="dxa" w:w="222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管理员</w:t>
            </w:r>
          </w:p>
        </w:tc>
        <w:tc>
          <w:tcPr>
            <w:tcW w:type="dxa" w:w="3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模型接入、Prompt、智能体编排、安全策略、计费</w:t>
            </w:r>
          </w:p>
        </w:tc>
        <w:tc>
          <w:tcPr>
            <w:tcW w:type="dxa" w:w="241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配置与调用数据</w:t>
            </w:r>
          </w:p>
        </w:tc>
      </w:tr>
      <w:tr>
        <w:tc>
          <w:tcPr>
            <w:tcW w:type="dxa" w:w="10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平台端</w:t>
            </w:r>
          </w:p>
        </w:tc>
        <w:tc>
          <w:tcPr>
            <w:tcW w:type="dxa" w:w="222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财务 / 只读审计</w:t>
            </w:r>
          </w:p>
        </w:tc>
        <w:tc>
          <w:tcPr>
            <w:tcW w:type="dxa" w:w="3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账单与用量、审计日志查看</w:t>
            </w:r>
          </w:p>
        </w:tc>
        <w:tc>
          <w:tcPr>
            <w:tcW w:type="dxa" w:w="241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财务与日志数据（只读）</w:t>
            </w:r>
          </w:p>
        </w:tc>
      </w:tr>
      <w:tr>
        <w:tc>
          <w:tcPr>
            <w:tcW w:type="dxa" w:w="10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机构端</w:t>
            </w:r>
          </w:p>
        </w:tc>
        <w:tc>
          <w:tcPr>
            <w:tcW w:type="dxa" w:w="222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机构管理员</w:t>
            </w:r>
          </w:p>
        </w:tc>
        <w:tc>
          <w:tcPr>
            <w:tcW w:type="dxa" w:w="3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组织、账号、角色权限、机构配置、AI 配额</w:t>
            </w:r>
          </w:p>
        </w:tc>
        <w:tc>
          <w:tcPr>
            <w:tcW w:type="dxa" w:w="241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本机构全量</w:t>
            </w:r>
          </w:p>
        </w:tc>
      </w:tr>
      <w:tr>
        <w:tc>
          <w:tcPr>
            <w:tcW w:type="dxa" w:w="10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机构端</w:t>
            </w:r>
          </w:p>
        </w:tc>
        <w:tc>
          <w:tcPr>
            <w:tcW w:type="dxa" w:w="222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教研组长（</w:t>
            </w:r>
            <w:r>
              <w:rPr>
                <w:rFonts w:ascii="Consolas" w:hAnsi="Consolas" w:eastAsia="Consolas" w:cs="Consolas"/>
                <w:sz w:val="18"/>
              </w:rPr>
              <w:t>leader</w:t>
            </w:r>
            <w:r>
              <w:rPr>
                <w:rFonts w:ascii="等线" w:hAnsi="等线" w:eastAsia="微软雅黑" w:cs="等线"/>
                <w:sz w:val="18"/>
              </w:rPr>
              <w:t>）</w:t>
            </w:r>
          </w:p>
        </w:tc>
        <w:tc>
          <w:tcPr>
            <w:tcW w:type="dxa" w:w="3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审核流程、协同组卷验收、集体备课、质量把控</w:t>
            </w:r>
          </w:p>
        </w:tc>
        <w:tc>
          <w:tcPr>
            <w:tcW w:type="dxa" w:w="241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本机构授权学科/年级</w:t>
            </w:r>
          </w:p>
        </w:tc>
      </w:tr>
      <w:tr>
        <w:tc>
          <w:tcPr>
            <w:tcW w:type="dxa" w:w="10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机构端</w:t>
            </w:r>
          </w:p>
        </w:tc>
        <w:tc>
          <w:tcPr>
            <w:tcW w:type="dxa" w:w="222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教师</w:t>
            </w:r>
          </w:p>
        </w:tc>
        <w:tc>
          <w:tcPr>
            <w:tcW w:type="dxa" w:w="3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录题、组卷、备课、布置作业、阅卷、看学情</w:t>
            </w:r>
          </w:p>
        </w:tc>
        <w:tc>
          <w:tcPr>
            <w:tcW w:type="dxa" w:w="241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本人及所授班级</w:t>
            </w:r>
          </w:p>
        </w:tc>
      </w:tr>
      <w:tr>
        <w:tc>
          <w:tcPr>
            <w:tcW w:type="dxa" w:w="10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机构端</w:t>
            </w:r>
          </w:p>
        </w:tc>
        <w:tc>
          <w:tcPr>
            <w:tcW w:type="dxa" w:w="222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审核员（</w:t>
            </w:r>
            <w:r>
              <w:rPr>
                <w:rFonts w:ascii="Consolas" w:hAnsi="Consolas" w:eastAsia="Consolas" w:cs="Consolas"/>
                <w:sz w:val="18"/>
              </w:rPr>
              <w:t>auditor</w:t>
            </w:r>
            <w:r>
              <w:rPr>
                <w:rFonts w:ascii="等线" w:hAnsi="等线" w:eastAsia="微软雅黑" w:cs="等线"/>
                <w:sz w:val="18"/>
              </w:rPr>
              <w:t>）</w:t>
            </w:r>
          </w:p>
        </w:tc>
        <w:tc>
          <w:tcPr>
            <w:tcW w:type="dxa" w:w="3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题目、试卷、校本资源审核</w:t>
            </w:r>
          </w:p>
        </w:tc>
        <w:tc>
          <w:tcPr>
            <w:tcW w:type="dxa" w:w="241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待审内容</w:t>
            </w:r>
          </w:p>
        </w:tc>
      </w:tr>
      <w:tr>
        <w:tc>
          <w:tcPr>
            <w:tcW w:type="dxa" w:w="10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机构端</w:t>
            </w:r>
          </w:p>
        </w:tc>
        <w:tc>
          <w:tcPr>
            <w:tcW w:type="dxa" w:w="222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教务/班主任</w:t>
            </w:r>
          </w:p>
        </w:tc>
        <w:tc>
          <w:tcPr>
            <w:tcW w:type="dxa" w:w="3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班级学生、成绩、预警处理</w:t>
            </w:r>
          </w:p>
        </w:tc>
        <w:tc>
          <w:tcPr>
            <w:tcW w:type="dxa" w:w="241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本校区/本班</w:t>
            </w:r>
          </w:p>
        </w:tc>
      </w:tr>
    </w:tbl>
    <w:p>
      <w:pPr>
        <w:spacing w:after="40"/>
      </w:pPr>
    </w:p>
    <w:p>
      <w:pPr>
        <w:pBdr>
          <w:bottom w:val="single" w:sz="6" w:space="1" w:color="C9D3E3"/>
        </w:pBdr>
        <w:spacing w:before="40" w:after="120"/>
      </w:pP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三、系统概览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3.1 端与部署形态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5"/>
        <w:gridCol w:w="2685"/>
        <w:gridCol w:w="1639"/>
        <w:gridCol w:w="3766"/>
      </w:tblGrid>
      <w:tr>
        <w:trPr>
          <w:cantSplit w:val="true"/>
          <w:tblHeader w:val="true"/>
        </w:trPr>
        <w:tc>
          <w:tcPr>
            <w:tcW w:type="dxa" w:w="10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端</w:t>
            </w:r>
          </w:p>
        </w:tc>
        <w:tc>
          <w:tcPr>
            <w:tcW w:type="dxa" w:w="26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技术栈（现状）</w:t>
            </w:r>
          </w:p>
        </w:tc>
        <w:tc>
          <w:tcPr>
            <w:tcW w:type="dxa" w:w="16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域名/入口</w:t>
            </w:r>
          </w:p>
        </w:tc>
        <w:tc>
          <w:tcPr>
            <w:tcW w:type="dxa" w:w="376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0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平台运营端</w:t>
            </w:r>
          </w:p>
        </w:tc>
        <w:tc>
          <w:tcPr>
            <w:tcW w:type="dxa" w:w="26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Vue 3 + TypeScript + Vite + vue-router + Pinia</w:t>
            </w:r>
          </w:p>
        </w:tc>
        <w:tc>
          <w:tcPr>
            <w:tcW w:type="dxa" w:w="163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/login</w:t>
            </w:r>
            <w:r>
              <w:rPr>
                <w:rFonts w:ascii="等线" w:hAnsi="等线" w:eastAsia="微软雅黑" w:cs="等线"/>
                <w:sz w:val="18"/>
              </w:rPr>
              <w:t xml:space="preserve"> → </w:t>
            </w:r>
            <w:r>
              <w:rPr>
                <w:rFonts w:ascii="Consolas" w:hAnsi="Consolas" w:eastAsia="Consolas" w:cs="Consolas"/>
                <w:sz w:val="18"/>
              </w:rPr>
              <w:t>/dashboard</w:t>
            </w:r>
          </w:p>
        </w:tc>
        <w:tc>
          <w:tcPr>
            <w:tcW w:type="dxa" w:w="37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左侧菜单由「菜单管理」数据驱动，</w:t>
            </w:r>
            <w:r>
              <w:rPr>
                <w:rFonts w:ascii="Consolas" w:hAnsi="Consolas" w:eastAsia="Consolas" w:cs="Consolas"/>
                <w:sz w:val="18"/>
              </w:rPr>
              <w:t>useAdminMenus</w:t>
            </w:r>
            <w:r>
              <w:rPr>
                <w:rFonts w:ascii="等线" w:hAnsi="等线" w:eastAsia="微软雅黑" w:cs="等线"/>
                <w:sz w:val="18"/>
              </w:rPr>
              <w:t xml:space="preserve"> 取回后端菜单树</w:t>
            </w:r>
          </w:p>
        </w:tc>
      </w:tr>
      <w:tr>
        <w:tc>
          <w:tcPr>
            <w:tcW w:type="dxa" w:w="10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机构端</w:t>
            </w:r>
          </w:p>
        </w:tc>
        <w:tc>
          <w:tcPr>
            <w:tcW w:type="dxa" w:w="26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同上 + Tiptap 富文本 + Fabric/JsxGraph/Ketcher 绘图</w:t>
            </w:r>
          </w:p>
        </w:tc>
        <w:tc>
          <w:tcPr>
            <w:tcW w:type="dxa" w:w="16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/login</w:t>
            </w:r>
            <w:r>
              <w:rPr>
                <w:rFonts w:ascii="等线" w:hAnsi="等线" w:eastAsia="微软雅黑" w:cs="等线"/>
                <w:sz w:val="18"/>
              </w:rPr>
              <w:t xml:space="preserve"> → </w:t>
            </w:r>
            <w:r>
              <w:rPr>
                <w:rFonts w:ascii="Consolas" w:hAnsi="Consolas" w:eastAsia="Consolas" w:cs="Consolas"/>
                <w:sz w:val="18"/>
              </w:rPr>
              <w:t>/dashboard</w:t>
            </w:r>
          </w:p>
        </w:tc>
        <w:tc>
          <w:tcPr>
            <w:tcW w:type="dxa" w:w="37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 xml:space="preserve">菜单写在 </w:t>
            </w:r>
            <w:r>
              <w:rPr>
                <w:rFonts w:ascii="Consolas" w:hAnsi="Consolas" w:eastAsia="Consolas" w:cs="Consolas"/>
                <w:sz w:val="18"/>
              </w:rPr>
              <w:t>menu.ts</w:t>
            </w:r>
            <w:r>
              <w:rPr>
                <w:rFonts w:ascii="等线" w:hAnsi="等线" w:eastAsia="微软雅黑" w:cs="等线"/>
                <w:sz w:val="18"/>
              </w:rPr>
              <w:t>，经权限/开关/版本三重裁剪</w:t>
            </w:r>
          </w:p>
        </w:tc>
      </w:tr>
      <w:tr>
        <w:tc>
          <w:tcPr>
            <w:tcW w:type="dxa" w:w="10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后端（规划）</w:t>
            </w:r>
          </w:p>
        </w:tc>
        <w:tc>
          <w:tcPr>
            <w:tcW w:type="dxa" w:w="26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Spring Boot（jeecg-boot 体系）+ MyBatis-Plus</w:t>
            </w:r>
          </w:p>
        </w:tc>
        <w:tc>
          <w:tcPr>
            <w:tcW w:type="dxa" w:w="16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  <w:tc>
          <w:tcPr>
            <w:tcW w:type="dxa" w:w="37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 xml:space="preserve">现有 </w:t>
            </w:r>
            <w:r>
              <w:rPr>
                <w:rFonts w:ascii="Consolas" w:hAnsi="Consolas" w:eastAsia="Consolas" w:cs="Consolas"/>
                <w:sz w:val="18"/>
              </w:rPr>
              <w:t>Service/</w:t>
            </w:r>
            <w:r>
              <w:rPr>
                <w:rFonts w:ascii="等线" w:hAnsi="等线" w:eastAsia="微软雅黑" w:cs="等线"/>
                <w:sz w:val="18"/>
              </w:rPr>
              <w:t xml:space="preserve"> 目录已含 </w:t>
            </w:r>
            <w:r>
              <w:rPr>
                <w:rFonts w:ascii="Consolas" w:hAnsi="Consolas" w:eastAsia="Consolas" w:cs="Consolas"/>
                <w:sz w:val="18"/>
              </w:rPr>
              <w:t>jeecg-module-edu-platform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jeecg-module-edu-tenant</w:t>
            </w:r>
            <w:r>
              <w:rPr>
                <w:rFonts w:ascii="等线" w:hAnsi="等线" w:eastAsia="微软雅黑" w:cs="等线"/>
                <w:sz w:val="18"/>
              </w:rPr>
              <w:t xml:space="preserve"> 模块骨架</w:t>
            </w:r>
          </w:p>
        </w:tc>
      </w:tr>
      <w:tr>
        <w:tc>
          <w:tcPr>
            <w:tcW w:type="dxa" w:w="10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数据层</w:t>
            </w:r>
          </w:p>
        </w:tc>
        <w:tc>
          <w:tcPr>
            <w:tcW w:type="dxa" w:w="26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MySQL 8.0、Redis、对象存储、搜索引擎、向量库</w:t>
            </w:r>
          </w:p>
        </w:tc>
        <w:tc>
          <w:tcPr>
            <w:tcW w:type="dxa" w:w="16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  <w:tc>
          <w:tcPr>
            <w:tcW w:type="dxa" w:w="37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见数据库设计文档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3.2 菜单全景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3.2.1 平台运营端（32 个页面）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9"/>
        <w:gridCol w:w="1990"/>
        <w:gridCol w:w="2400"/>
        <w:gridCol w:w="3276"/>
      </w:tblGrid>
      <w:tr>
        <w:trPr>
          <w:cantSplit w:val="true"/>
          <w:tblHeader w:val="true"/>
        </w:trPr>
        <w:tc>
          <w:tcPr>
            <w:tcW w:type="dxa" w:w="15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模块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菜单</w:t>
            </w:r>
          </w:p>
        </w:tc>
        <w:tc>
          <w:tcPr>
            <w:tcW w:type="dxa" w:w="24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路由</w:t>
            </w:r>
          </w:p>
        </w:tc>
        <w:tc>
          <w:tcPr>
            <w:tcW w:type="dxa" w:w="327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页面文件</w:t>
            </w:r>
          </w:p>
        </w:tc>
      </w:tr>
      <w:tr>
        <w:tc>
          <w:tcPr>
            <w:tcW w:type="dxa" w:w="1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工作台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平台工作台</w:t>
            </w:r>
          </w:p>
        </w:tc>
        <w:tc>
          <w:tcPr>
            <w:tcW w:type="dxa" w:w="240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/dashboard</w:t>
            </w:r>
          </w:p>
        </w:tc>
        <w:tc>
          <w:tcPr>
            <w:tcW w:type="dxa" w:w="32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views/DashboardView.vue</w:t>
            </w:r>
          </w:p>
        </w:tc>
      </w:tr>
      <w:tr>
        <w:tc>
          <w:tcPr>
            <w:tcW w:type="dxa" w:w="1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租户管理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机构入驻审核</w:t>
            </w:r>
          </w:p>
        </w:tc>
        <w:tc>
          <w:tcPr>
            <w:tcW w:type="dxa" w:w="24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/tenant/apply</w:t>
            </w:r>
          </w:p>
        </w:tc>
        <w:tc>
          <w:tcPr>
            <w:tcW w:type="dxa" w:w="32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views/tenant/ApplyListView.vue</w:t>
            </w:r>
          </w:p>
        </w:tc>
      </w:tr>
      <w:tr>
        <w:tc>
          <w:tcPr>
            <w:tcW w:type="dxa" w:w="1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租户管理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机构列表</w:t>
            </w:r>
          </w:p>
        </w:tc>
        <w:tc>
          <w:tcPr>
            <w:tcW w:type="dxa" w:w="240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/tenant/list</w:t>
            </w:r>
          </w:p>
        </w:tc>
        <w:tc>
          <w:tcPr>
            <w:tcW w:type="dxa" w:w="32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views/tenant/TenantListView.vue</w:t>
            </w:r>
          </w:p>
        </w:tc>
      </w:tr>
      <w:tr>
        <w:tc>
          <w:tcPr>
            <w:tcW w:type="dxa" w:w="1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租户管理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机构详情</w:t>
            </w:r>
          </w:p>
        </w:tc>
        <w:tc>
          <w:tcPr>
            <w:tcW w:type="dxa" w:w="24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/tenant/list/:id</w:t>
            </w:r>
          </w:p>
        </w:tc>
        <w:tc>
          <w:tcPr>
            <w:tcW w:type="dxa" w:w="32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views/tenant/TenantDetailView.vue</w:t>
            </w:r>
          </w:p>
        </w:tc>
      </w:tr>
      <w:tr>
        <w:tc>
          <w:tcPr>
            <w:tcW w:type="dxa" w:w="1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租户管理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套餐管理</w:t>
            </w:r>
          </w:p>
        </w:tc>
        <w:tc>
          <w:tcPr>
            <w:tcW w:type="dxa" w:w="240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/tenant/package</w:t>
            </w:r>
          </w:p>
        </w:tc>
        <w:tc>
          <w:tcPr>
            <w:tcW w:type="dxa" w:w="32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views/tenant/PackageListView.vue</w:t>
            </w:r>
          </w:p>
        </w:tc>
      </w:tr>
      <w:tr>
        <w:tc>
          <w:tcPr>
            <w:tcW w:type="dxa" w:w="1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全局字典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基础字典</w:t>
            </w:r>
          </w:p>
        </w:tc>
        <w:tc>
          <w:tcPr>
            <w:tcW w:type="dxa" w:w="24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/dict/base</w:t>
            </w:r>
          </w:p>
        </w:tc>
        <w:tc>
          <w:tcPr>
            <w:tcW w:type="dxa" w:w="32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views/dict/DictBaseView.vue</w:t>
            </w:r>
          </w:p>
        </w:tc>
      </w:tr>
      <w:tr>
        <w:tc>
          <w:tcPr>
            <w:tcW w:type="dxa" w:w="1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全局字典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知识点树</w:t>
            </w:r>
          </w:p>
        </w:tc>
        <w:tc>
          <w:tcPr>
            <w:tcW w:type="dxa" w:w="240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/dict/knowledge</w:t>
            </w:r>
          </w:p>
        </w:tc>
        <w:tc>
          <w:tcPr>
            <w:tcW w:type="dxa" w:w="32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views/dict/KnowledgeTreeView.vue</w:t>
            </w:r>
          </w:p>
        </w:tc>
      </w:tr>
      <w:tr>
        <w:tc>
          <w:tcPr>
            <w:tcW w:type="dxa" w:w="1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全局字典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教材版本</w:t>
            </w:r>
          </w:p>
        </w:tc>
        <w:tc>
          <w:tcPr>
            <w:tcW w:type="dxa" w:w="24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/dict/textbook</w:t>
            </w:r>
          </w:p>
        </w:tc>
        <w:tc>
          <w:tcPr>
            <w:tcW w:type="dxa" w:w="32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views/dict/TextbookView.vue</w:t>
            </w:r>
          </w:p>
        </w:tc>
      </w:tr>
      <w:tr>
        <w:tc>
          <w:tcPr>
            <w:tcW w:type="dxa" w:w="1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全局字典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考试类型</w:t>
            </w:r>
          </w:p>
        </w:tc>
        <w:tc>
          <w:tcPr>
            <w:tcW w:type="dxa" w:w="240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/dict/exam-type</w:t>
            </w:r>
          </w:p>
        </w:tc>
        <w:tc>
          <w:tcPr>
            <w:tcW w:type="dxa" w:w="32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views/dict/ExamTypeTreeView.vue</w:t>
            </w:r>
          </w:p>
        </w:tc>
      </w:tr>
      <w:tr>
        <w:tc>
          <w:tcPr>
            <w:tcW w:type="dxa" w:w="1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内容运营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公共题库</w:t>
            </w:r>
          </w:p>
        </w:tc>
        <w:tc>
          <w:tcPr>
            <w:tcW w:type="dxa" w:w="24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/content/questions</w:t>
            </w:r>
          </w:p>
        </w:tc>
        <w:tc>
          <w:tcPr>
            <w:tcW w:type="dxa" w:w="32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views/content/QuestionBankView.vue</w:t>
            </w:r>
          </w:p>
        </w:tc>
      </w:tr>
      <w:tr>
        <w:tc>
          <w:tcPr>
            <w:tcW w:type="dxa" w:w="1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内容运营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公共试卷库</w:t>
            </w:r>
          </w:p>
        </w:tc>
        <w:tc>
          <w:tcPr>
            <w:tcW w:type="dxa" w:w="240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/content/papers</w:t>
            </w:r>
          </w:p>
        </w:tc>
        <w:tc>
          <w:tcPr>
            <w:tcW w:type="dxa" w:w="32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views/content/PaperBankView.vue</w:t>
            </w:r>
          </w:p>
        </w:tc>
      </w:tr>
      <w:tr>
        <w:tc>
          <w:tcPr>
            <w:tcW w:type="dxa" w:w="1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内容运营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内容分发</w:t>
            </w:r>
          </w:p>
        </w:tc>
        <w:tc>
          <w:tcPr>
            <w:tcW w:type="dxa" w:w="24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/content/distribution</w:t>
            </w:r>
          </w:p>
        </w:tc>
        <w:tc>
          <w:tcPr>
            <w:tcW w:type="dxa" w:w="32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views/content/DistributionView.vue</w:t>
            </w:r>
          </w:p>
        </w:tc>
      </w:tr>
      <w:tr>
        <w:tc>
          <w:tcPr>
            <w:tcW w:type="dxa" w:w="1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内容运营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内容合规抽检</w:t>
            </w:r>
          </w:p>
        </w:tc>
        <w:tc>
          <w:tcPr>
            <w:tcW w:type="dxa" w:w="240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/content/compliance</w:t>
            </w:r>
          </w:p>
        </w:tc>
        <w:tc>
          <w:tcPr>
            <w:tcW w:type="dxa" w:w="32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views/content/ComplianceView.vue</w:t>
            </w:r>
          </w:p>
        </w:tc>
      </w:tr>
      <w:tr>
        <w:tc>
          <w:tcPr>
            <w:tcW w:type="dxa" w:w="1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内容运营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内容问题反馈</w:t>
            </w:r>
          </w:p>
        </w:tc>
        <w:tc>
          <w:tcPr>
            <w:tcW w:type="dxa" w:w="24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/content/feedback</w:t>
            </w:r>
          </w:p>
        </w:tc>
        <w:tc>
          <w:tcPr>
            <w:tcW w:type="dxa" w:w="32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views/content/FeedbackView.vue</w:t>
            </w:r>
          </w:p>
        </w:tc>
      </w:tr>
      <w:tr>
        <w:tc>
          <w:tcPr>
            <w:tcW w:type="dxa" w:w="1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服务配置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模型接入管理</w:t>
            </w:r>
          </w:p>
        </w:tc>
        <w:tc>
          <w:tcPr>
            <w:tcW w:type="dxa" w:w="240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/ai/models</w:t>
            </w:r>
          </w:p>
        </w:tc>
        <w:tc>
          <w:tcPr>
            <w:tcW w:type="dxa" w:w="32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views/ai/ModelsView.vue</w:t>
            </w:r>
          </w:p>
        </w:tc>
      </w:tr>
      <w:tr>
        <w:tc>
          <w:tcPr>
            <w:tcW w:type="dxa" w:w="1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服务配置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多智能体编排</w:t>
            </w:r>
          </w:p>
        </w:tc>
        <w:tc>
          <w:tcPr>
            <w:tcW w:type="dxa" w:w="24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/ai/agents</w:t>
            </w:r>
          </w:p>
        </w:tc>
        <w:tc>
          <w:tcPr>
            <w:tcW w:type="dxa" w:w="32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views/ai/AgentsView.vue</w:t>
            </w:r>
          </w:p>
        </w:tc>
      </w:tr>
      <w:tr>
        <w:tc>
          <w:tcPr>
            <w:tcW w:type="dxa" w:w="1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服务配置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全局 Prompt 模板</w:t>
            </w:r>
          </w:p>
        </w:tc>
        <w:tc>
          <w:tcPr>
            <w:tcW w:type="dxa" w:w="240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/ai/prompts</w:t>
            </w:r>
          </w:p>
        </w:tc>
        <w:tc>
          <w:tcPr>
            <w:tcW w:type="dxa" w:w="32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views/ai/PromptsView.vue</w:t>
            </w:r>
          </w:p>
        </w:tc>
      </w:tr>
      <w:tr>
        <w:tc>
          <w:tcPr>
            <w:tcW w:type="dxa" w:w="1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服务配置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安全治理</w:t>
            </w:r>
          </w:p>
        </w:tc>
        <w:tc>
          <w:tcPr>
            <w:tcW w:type="dxa" w:w="24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/ai/safety</w:t>
            </w:r>
          </w:p>
        </w:tc>
        <w:tc>
          <w:tcPr>
            <w:tcW w:type="dxa" w:w="32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views/ai/SafetyView.vue</w:t>
            </w:r>
          </w:p>
        </w:tc>
      </w:tr>
      <w:tr>
        <w:tc>
          <w:tcPr>
            <w:tcW w:type="dxa" w:w="1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服务配置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计费与能力开关</w:t>
            </w:r>
          </w:p>
        </w:tc>
        <w:tc>
          <w:tcPr>
            <w:tcW w:type="dxa" w:w="240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/ai/billing</w:t>
            </w:r>
          </w:p>
        </w:tc>
        <w:tc>
          <w:tcPr>
            <w:tcW w:type="dxa" w:w="32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views/ai/BillingView.vue</w:t>
            </w:r>
          </w:p>
        </w:tc>
      </w:tr>
      <w:tr>
        <w:tc>
          <w:tcPr>
            <w:tcW w:type="dxa" w:w="1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数据审计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调用日志</w:t>
            </w:r>
          </w:p>
        </w:tc>
        <w:tc>
          <w:tcPr>
            <w:tcW w:type="dxa" w:w="24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/audit/ai-logs</w:t>
            </w:r>
          </w:p>
        </w:tc>
        <w:tc>
          <w:tcPr>
            <w:tcW w:type="dxa" w:w="32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views/audit/AiLogsView.vue</w:t>
            </w:r>
          </w:p>
        </w:tc>
      </w:tr>
      <w:tr>
        <w:tc>
          <w:tcPr>
            <w:tcW w:type="dxa" w:w="1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数据审计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平台资源总库</w:t>
            </w:r>
          </w:p>
        </w:tc>
        <w:tc>
          <w:tcPr>
            <w:tcW w:type="dxa" w:w="240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/audit/resources</w:t>
            </w:r>
          </w:p>
        </w:tc>
        <w:tc>
          <w:tcPr>
            <w:tcW w:type="dxa" w:w="32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views/audit/ResourcesView.vue</w:t>
            </w:r>
          </w:p>
        </w:tc>
      </w:tr>
      <w:tr>
        <w:tc>
          <w:tcPr>
            <w:tcW w:type="dxa" w:w="1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数据审计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日志审计</w:t>
            </w:r>
          </w:p>
        </w:tc>
        <w:tc>
          <w:tcPr>
            <w:tcW w:type="dxa" w:w="24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/audit/logs</w:t>
            </w:r>
          </w:p>
        </w:tc>
        <w:tc>
          <w:tcPr>
            <w:tcW w:type="dxa" w:w="32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views/audit/AuditLogsView.vue</w:t>
            </w:r>
          </w:p>
        </w:tc>
      </w:tr>
      <w:tr>
        <w:tc>
          <w:tcPr>
            <w:tcW w:type="dxa" w:w="1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数据审计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服务健康监控</w:t>
            </w:r>
          </w:p>
        </w:tc>
        <w:tc>
          <w:tcPr>
            <w:tcW w:type="dxa" w:w="240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/audit/health</w:t>
            </w:r>
          </w:p>
        </w:tc>
        <w:tc>
          <w:tcPr>
            <w:tcW w:type="dxa" w:w="32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views/system/HealthView.vue</w:t>
            </w:r>
          </w:p>
        </w:tc>
      </w:tr>
      <w:tr>
        <w:tc>
          <w:tcPr>
            <w:tcW w:type="dxa" w:w="1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系统管理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管理员账号</w:t>
            </w:r>
          </w:p>
        </w:tc>
        <w:tc>
          <w:tcPr>
            <w:tcW w:type="dxa" w:w="24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/system/accounts</w:t>
            </w:r>
          </w:p>
        </w:tc>
        <w:tc>
          <w:tcPr>
            <w:tcW w:type="dxa" w:w="32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views/system/AccountsView.vue</w:t>
            </w:r>
          </w:p>
        </w:tc>
      </w:tr>
      <w:tr>
        <w:tc>
          <w:tcPr>
            <w:tcW w:type="dxa" w:w="1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系统管理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角色权限</w:t>
            </w:r>
          </w:p>
        </w:tc>
        <w:tc>
          <w:tcPr>
            <w:tcW w:type="dxa" w:w="240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/system/roles</w:t>
            </w:r>
          </w:p>
        </w:tc>
        <w:tc>
          <w:tcPr>
            <w:tcW w:type="dxa" w:w="32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views/system/RolesView.vue</w:t>
            </w:r>
          </w:p>
        </w:tc>
      </w:tr>
      <w:tr>
        <w:tc>
          <w:tcPr>
            <w:tcW w:type="dxa" w:w="1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系统管理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菜单管理</w:t>
            </w:r>
          </w:p>
        </w:tc>
        <w:tc>
          <w:tcPr>
            <w:tcW w:type="dxa" w:w="24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/system/menus</w:t>
            </w:r>
          </w:p>
        </w:tc>
        <w:tc>
          <w:tcPr>
            <w:tcW w:type="dxa" w:w="32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views/system/MenuManageView.vue</w:t>
            </w:r>
          </w:p>
        </w:tc>
      </w:tr>
      <w:tr>
        <w:tc>
          <w:tcPr>
            <w:tcW w:type="dxa" w:w="1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系统管理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机构菜单权限</w:t>
            </w:r>
          </w:p>
        </w:tc>
        <w:tc>
          <w:tcPr>
            <w:tcW w:type="dxa" w:w="240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/system/tenant-menus</w:t>
            </w:r>
          </w:p>
        </w:tc>
        <w:tc>
          <w:tcPr>
            <w:tcW w:type="dxa" w:w="32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views/system/TenantMenusView.vue</w:t>
            </w:r>
          </w:p>
        </w:tc>
      </w:tr>
      <w:tr>
        <w:tc>
          <w:tcPr>
            <w:tcW w:type="dxa" w:w="1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系统管理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系统数据字典</w:t>
            </w:r>
          </w:p>
        </w:tc>
        <w:tc>
          <w:tcPr>
            <w:tcW w:type="dxa" w:w="24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/system/dict</w:t>
            </w:r>
          </w:p>
        </w:tc>
        <w:tc>
          <w:tcPr>
            <w:tcW w:type="dxa" w:w="32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views/system/SystemDictView.vue</w:t>
            </w:r>
          </w:p>
        </w:tc>
      </w:tr>
      <w:tr>
        <w:tc>
          <w:tcPr>
            <w:tcW w:type="dxa" w:w="1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系统管理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系统参数</w:t>
            </w:r>
          </w:p>
        </w:tc>
        <w:tc>
          <w:tcPr>
            <w:tcW w:type="dxa" w:w="240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/system/params</w:t>
            </w:r>
          </w:p>
        </w:tc>
        <w:tc>
          <w:tcPr>
            <w:tcW w:type="dxa" w:w="32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views/system/ParamsView.vue</w:t>
            </w:r>
          </w:p>
        </w:tc>
      </w:tr>
      <w:tr>
        <w:tc>
          <w:tcPr>
            <w:tcW w:type="dxa" w:w="1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系统管理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消息模板</w:t>
            </w:r>
          </w:p>
        </w:tc>
        <w:tc>
          <w:tcPr>
            <w:tcW w:type="dxa" w:w="24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/system/messages</w:t>
            </w:r>
          </w:p>
        </w:tc>
        <w:tc>
          <w:tcPr>
            <w:tcW w:type="dxa" w:w="32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views/system/MessageTemplateView.vue</w:t>
            </w:r>
          </w:p>
        </w:tc>
      </w:tr>
      <w:tr>
        <w:tc>
          <w:tcPr>
            <w:tcW w:type="dxa" w:w="15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系统管理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存储与备份</w:t>
            </w:r>
          </w:p>
        </w:tc>
        <w:tc>
          <w:tcPr>
            <w:tcW w:type="dxa" w:w="240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/system/storage</w:t>
            </w:r>
          </w:p>
        </w:tc>
        <w:tc>
          <w:tcPr>
            <w:tcW w:type="dxa" w:w="32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views/system/StorageView.vue</w:t>
            </w:r>
          </w:p>
        </w:tc>
      </w:tr>
      <w:tr>
        <w:tc>
          <w:tcPr>
            <w:tcW w:type="dxa" w:w="15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个人中心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个人中心</w:t>
            </w:r>
          </w:p>
        </w:tc>
        <w:tc>
          <w:tcPr>
            <w:tcW w:type="dxa" w:w="24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/profile</w:t>
            </w:r>
          </w:p>
        </w:tc>
        <w:tc>
          <w:tcPr>
            <w:tcW w:type="dxa" w:w="32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views/ProfileView.vue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3.2.2 机构端（52 个页面，含 4 个全屏工作台）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607"/>
        <w:gridCol w:w="2470"/>
        <w:gridCol w:w="1560"/>
        <w:gridCol w:w="2470"/>
      </w:tblGrid>
      <w:tr>
        <w:trPr>
          <w:cantSplit w:val="true"/>
          <w:tblHeader w:val="true"/>
        </w:trPr>
        <w:tc>
          <w:tcPr>
            <w:tcW w:type="dxa" w:w="107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模块</w:t>
            </w:r>
          </w:p>
        </w:tc>
        <w:tc>
          <w:tcPr>
            <w:tcW w:type="dxa" w:w="160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菜单</w:t>
            </w:r>
          </w:p>
        </w:tc>
        <w:tc>
          <w:tcPr>
            <w:tcW w:type="dxa" w:w="247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路由</w:t>
            </w:r>
          </w:p>
        </w:tc>
        <w:tc>
          <w:tcPr>
            <w:tcW w:type="dxa" w:w="156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权限模块</w:t>
            </w:r>
          </w:p>
        </w:tc>
        <w:tc>
          <w:tcPr>
            <w:tcW w:type="dxa" w:w="247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备注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工作台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工作台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/dashboard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dashboard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我的文件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我的文件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/file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file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题目管理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题库管理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/question/bank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question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题目管理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个人题库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/question/personal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question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题目管理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录题中心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/question/create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question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?id=</w:t>
            </w:r>
            <w:r>
              <w:rPr>
                <w:rFonts w:ascii="等线" w:hAnsi="等线" w:eastAsia="微软雅黑" w:cs="等线"/>
                <w:sz w:val="18"/>
              </w:rPr>
              <w:t xml:space="preserve"> 编辑、</w:t>
            </w:r>
            <w:r>
              <w:rPr>
                <w:rFonts w:ascii="Consolas" w:hAnsi="Consolas" w:eastAsia="Consolas" w:cs="Consolas"/>
                <w:sz w:val="18"/>
              </w:rPr>
              <w:t>?mode=ai</w:t>
            </w:r>
            <w:r>
              <w:rPr>
                <w:rFonts w:ascii="等线" w:hAnsi="等线" w:eastAsia="微软雅黑" w:cs="等线"/>
                <w:sz w:val="18"/>
              </w:rPr>
              <w:t xml:space="preserve"> AI 出题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题目管理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图片识题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/question/photo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question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题目管理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题目审核中心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/question/review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question</w:t>
            </w:r>
            <w:r>
              <w:rPr>
                <w:rFonts w:ascii="等线" w:hAnsi="等线" w:eastAsia="微软雅黑" w:cs="等线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sz w:val="18"/>
              </w:rPr>
              <w:t>审核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需审核操作位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试卷管理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试卷库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/paper/list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paper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试卷管理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题库组卷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/paper/compose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paper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新标签页全屏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试卷管理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协同组卷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/paper/collab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paper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试卷管理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智能组卷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/paper/ai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paper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试卷管理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试卷审核中心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/paper/review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paper</w:t>
            </w:r>
            <w:r>
              <w:rPr>
                <w:rFonts w:ascii="等线" w:hAnsi="等线" w:eastAsia="微软雅黑" w:cs="等线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sz w:val="18"/>
              </w:rPr>
              <w:t>审核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试卷管理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试卷编辑（全屏）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/paper/edit?id=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paper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新标签页，不进侧边栏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备课中心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教案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/teach/plan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teach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备课中心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学案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/teach/guide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teach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备课中心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讲义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/teach/lecture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teach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备课中心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课件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/teach/courseware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teach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备课中心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模板维护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/teach/templates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teach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教案/学案/讲义三模板共用一页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备课中心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集体备课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/prep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prep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独立权限模块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备课中心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教案编辑（全屏）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/teach/plan/edit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teach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结构化编辑器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备课中心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学案/讲义编辑（全屏）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/teach/guide/edit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/teach/lecture/edit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teach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 xml:space="preserve">共用 </w:t>
            </w:r>
            <w:r>
              <w:rPr>
                <w:rFonts w:ascii="Consolas" w:hAnsi="Consolas" w:eastAsia="Consolas" w:cs="Consolas"/>
                <w:sz w:val="18"/>
              </w:rPr>
              <w:t>BlocksEditView</w:t>
            </w:r>
            <w:r>
              <w:rPr>
                <w:rFonts w:ascii="等线" w:hAnsi="等线" w:eastAsia="微软雅黑" w:cs="等线"/>
                <w:sz w:val="18"/>
              </w:rPr>
              <w:t xml:space="preserve">，靠 </w:t>
            </w:r>
            <w:r>
              <w:rPr>
                <w:rFonts w:ascii="Consolas" w:hAnsi="Consolas" w:eastAsia="Consolas" w:cs="Consolas"/>
                <w:sz w:val="18"/>
              </w:rPr>
              <w:t>meta.kind</w:t>
            </w:r>
            <w:r>
              <w:rPr>
                <w:rFonts w:ascii="等线" w:hAnsi="等线" w:eastAsia="微软雅黑" w:cs="等线"/>
                <w:sz w:val="18"/>
              </w:rPr>
              <w:t xml:space="preserve"> 区分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考试阅卷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在线阅卷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/exam/grading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exam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考试阅卷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试卷分析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/exam/analysis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exam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考试阅卷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学情画像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/exam/profile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exam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考试阅卷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错题本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/exam/mistake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exam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班级学生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班级管理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/student/class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student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班级学生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学生档案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/student/archive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student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能力中心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工作台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/ai-center/workbench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ai-center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能力中心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内容复核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/ai-center/review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ai-center</w:t>
            </w:r>
            <w:r>
              <w:rPr>
                <w:rFonts w:ascii="等线" w:hAnsi="等线" w:eastAsia="微软雅黑" w:cs="等线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sz w:val="18"/>
              </w:rPr>
              <w:t>复核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能力中心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提示词模板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/prompt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prompt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独立权限模块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作业系统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作业系统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/homework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homework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校本资源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校本资源库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/resource/library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resource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校本资源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审批管理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/resource/approval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resource</w:t>
            </w:r>
            <w:r>
              <w:rPr>
                <w:rFonts w:ascii="等线" w:hAnsi="等线" w:eastAsia="微软雅黑" w:cs="等线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sz w:val="18"/>
              </w:rPr>
              <w:t>审批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同一组件两个 Tab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教辅管理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教辅资料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/material/list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material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教辅管理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图片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/material/media/image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material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教辅管理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小程序动画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/material/media/animation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material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教辅管理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视频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/material/media/video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material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教辅管理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微课切片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/material/media/clip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material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公式中心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标准公式库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/formula/standard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formula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公式中心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我的公式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/formula/mine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formula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公式中心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机构共享公式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/formula/shared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formula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知识广场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知识广场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/square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square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机构管理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员工账号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/org/staff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org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机构管理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角色权限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/org/roles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org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权限矩阵维护页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机构管理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菜单权限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/org/menus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org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机构侧菜单开关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机构管理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校区管理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/org/campus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org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机构管理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日志管理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/org/logs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org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机构管理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通知配置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/org/notify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org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机构管理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机构设置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/org/settings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org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</w:tr>
      <w:tr>
        <w:tc>
          <w:tcPr>
            <w:tcW w:type="dxa" w:w="107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回收站</w:t>
            </w:r>
          </w:p>
        </w:tc>
        <w:tc>
          <w:tcPr>
            <w:tcW w:type="dxa" w:w="16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回收站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/recycle</w:t>
            </w:r>
          </w:p>
        </w:tc>
        <w:tc>
          <w:tcPr>
            <w:tcW w:type="dxa" w:w="15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recycle</w:t>
            </w:r>
          </w:p>
        </w:tc>
        <w:tc>
          <w:tcPr>
            <w:tcW w:type="dxa" w:w="24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侧边栏底部固定入口</w:t>
            </w:r>
          </w:p>
        </w:tc>
      </w:tr>
      <w:tr>
        <w:tc>
          <w:tcPr>
            <w:tcW w:type="dxa" w:w="107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个人中心</w:t>
            </w:r>
          </w:p>
        </w:tc>
        <w:tc>
          <w:tcPr>
            <w:tcW w:type="dxa" w:w="16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个人中心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/profile</w:t>
            </w:r>
          </w:p>
        </w:tc>
        <w:tc>
          <w:tcPr>
            <w:tcW w:type="dxa" w:w="156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  <w:tc>
          <w:tcPr>
            <w:tcW w:type="dxa" w:w="24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顶栏头像入口，不进菜单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3.3 全局通用机制（所有需求共同遵守，后文不再重复）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9"/>
        <w:gridCol w:w="4000"/>
        <w:gridCol w:w="3225"/>
      </w:tblGrid>
      <w:tr>
        <w:trPr>
          <w:cantSplit w:val="true"/>
          <w:tblHeader w:val="true"/>
        </w:trPr>
        <w:tc>
          <w:tcPr>
            <w:tcW w:type="dxa" w:w="195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机制</w:t>
            </w:r>
          </w:p>
        </w:tc>
        <w:tc>
          <w:tcPr>
            <w:tcW w:type="dxa" w:w="40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规则</w:t>
            </w:r>
          </w:p>
        </w:tc>
        <w:tc>
          <w:tcPr>
            <w:tcW w:type="dxa" w:w="322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关联表/代码</w:t>
            </w:r>
          </w:p>
        </w:tc>
      </w:tr>
      <w:tr>
        <w:tc>
          <w:tcPr>
            <w:tcW w:type="dxa" w:w="19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登录会话</w:t>
            </w:r>
          </w:p>
        </w:tc>
        <w:tc>
          <w:tcPr>
            <w:tcW w:type="dxa" w:w="40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登录成功下发 token + 用户信息；token 过期先清会话再跳登录，禁止「有 token 但已过期」放行；深链未登录跳 </w:t>
            </w:r>
            <w:r>
              <w:rPr>
                <w:rFonts w:ascii="Consolas" w:hAnsi="Consolas" w:eastAsia="Consolas" w:cs="Consolas"/>
                <w:sz w:val="19"/>
              </w:rPr>
              <w:t>/login?redirect=</w:t>
            </w:r>
          </w:p>
        </w:tc>
        <w:tc>
          <w:tcPr>
            <w:tcW w:type="dxa" w:w="322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packages/shared/src/auth/session.ts</w:t>
            </w:r>
          </w:p>
        </w:tc>
      </w:tr>
      <w:tr>
        <w:tc>
          <w:tcPr>
            <w:tcW w:type="dxa" w:w="19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三层鉴权</w:t>
            </w:r>
          </w:p>
        </w:tc>
        <w:tc>
          <w:tcPr>
            <w:tcW w:type="dxa" w:w="40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①路由守卫（模块可见）；②接口鉴权（</w:t>
            </w:r>
            <w:r>
              <w:rPr>
                <w:rFonts w:ascii="Consolas" w:hAnsi="Consolas" w:eastAsia="Consolas" w:cs="Consolas"/>
                <w:sz w:val="19"/>
              </w:rPr>
              <w:t>tenant_id</w:t>
            </w:r>
            <w:r>
              <w:rPr>
                <w:rFonts w:ascii="等线" w:hAnsi="等线" w:eastAsia="微软雅黑" w:cs="等线"/>
                <w:sz w:val="19"/>
              </w:rPr>
              <w:t xml:space="preserve"> + 角色）；③按钮级（</w:t>
            </w:r>
            <w:r>
              <w:rPr>
                <w:rFonts w:ascii="Consolas" w:hAnsi="Consolas" w:eastAsia="Consolas" w:cs="Consolas"/>
                <w:sz w:val="19"/>
              </w:rPr>
              <w:t>can(module, op)</w:t>
            </w:r>
            <w:r>
              <w:rPr>
                <w:rFonts w:ascii="等线" w:hAnsi="等线" w:eastAsia="微软雅黑" w:cs="等线"/>
                <w:sz w:val="19"/>
              </w:rPr>
              <w:t>）。三层判据同源，禁止各写一份</w:t>
            </w:r>
          </w:p>
        </w:tc>
        <w:tc>
          <w:tcPr>
            <w:tcW w:type="dxa" w:w="322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usePermission</w:t>
            </w:r>
            <w:r>
              <w:rPr>
                <w:rFonts w:ascii="等线" w:hAnsi="等线" w:eastAsia="微软雅黑" w:cs="等线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sz w:val="19"/>
              </w:rPr>
              <w:t>useVisibleMenus</w:t>
            </w:r>
          </w:p>
        </w:tc>
      </w:tr>
      <w:tr>
        <w:tc>
          <w:tcPr>
            <w:tcW w:type="dxa" w:w="19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菜单裁剪</w:t>
            </w:r>
          </w:p>
        </w:tc>
        <w:tc>
          <w:tcPr>
            <w:tcW w:type="dxa" w:w="40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菜单可见 = 角色有该模块「查看」权限 </w:t>
            </w:r>
            <w:r>
              <w:rPr>
                <w:rFonts w:ascii="等线" w:hAnsi="等线" w:eastAsia="微软雅黑" w:cs="等线"/>
                <w:b/>
                <w:sz w:val="19"/>
              </w:rPr>
              <w:t>且</w:t>
            </w:r>
            <w:r>
              <w:rPr>
                <w:rFonts w:ascii="等线" w:hAnsi="等线" w:eastAsia="微软雅黑" w:cs="等线"/>
                <w:sz w:val="19"/>
              </w:rPr>
              <w:t xml:space="preserve"> 机构菜单开关打开 </w:t>
            </w:r>
            <w:r>
              <w:rPr>
                <w:rFonts w:ascii="等线" w:hAnsi="等线" w:eastAsia="微软雅黑" w:cs="等线"/>
                <w:b/>
                <w:sz w:val="19"/>
              </w:rPr>
              <w:t>且</w:t>
            </w:r>
            <w:r>
              <w:rPr>
                <w:rFonts w:ascii="等线" w:hAnsi="等线" w:eastAsia="微软雅黑" w:cs="等线"/>
                <w:sz w:val="19"/>
              </w:rPr>
              <w:t xml:space="preserve"> 账号版本包含该菜单；三项任一为否则隐藏；分组内子项全部隐藏则整组隐藏</w:t>
            </w:r>
          </w:p>
        </w:tc>
        <w:tc>
          <w:tcPr>
            <w:tcW w:type="dxa" w:w="322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useVisibleMenus.ts</w:t>
            </w:r>
          </w:p>
        </w:tc>
      </w:tr>
      <w:tr>
        <w:tc>
          <w:tcPr>
            <w:tcW w:type="dxa" w:w="19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权限加载兜底</w:t>
            </w:r>
          </w:p>
        </w:tc>
        <w:tc>
          <w:tcPr>
            <w:tcW w:type="dxa" w:w="40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权限矩阵未加载完成时一律放行（避免白屏），加载完成后回头校验当前路由并重定向到第一个可访问页</w:t>
            </w:r>
          </w:p>
        </w:tc>
        <w:tc>
          <w:tcPr>
            <w:tcW w:type="dxa" w:w="322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router/index.ts</w:t>
            </w:r>
            <w:r>
              <w:rPr>
                <w:rFonts w:ascii="等线" w:hAnsi="等线" w:eastAsia="微软雅黑" w:cs="等线"/>
                <w:sz w:val="19"/>
              </w:rPr>
              <w:t xml:space="preserve"> 的 </w:t>
            </w:r>
            <w:r>
              <w:rPr>
                <w:rFonts w:ascii="Consolas" w:hAnsi="Consolas" w:eastAsia="Consolas" w:cs="Consolas"/>
                <w:sz w:val="19"/>
              </w:rPr>
              <w:t>revalidateRoute</w:t>
            </w:r>
          </w:p>
        </w:tc>
      </w:tr>
      <w:tr>
        <w:tc>
          <w:tcPr>
            <w:tcW w:type="dxa" w:w="19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多租户隔离</w:t>
            </w:r>
          </w:p>
        </w:tc>
        <w:tc>
          <w:tcPr>
            <w:tcW w:type="dxa" w:w="40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所有业务读写强制带 </w:t>
            </w:r>
            <w:r>
              <w:rPr>
                <w:rFonts w:ascii="Consolas" w:hAnsi="Consolas" w:eastAsia="Consolas" w:cs="Consolas"/>
                <w:sz w:val="19"/>
              </w:rPr>
              <w:t>tenant_id</w:t>
            </w:r>
            <w:r>
              <w:rPr>
                <w:rFonts w:ascii="等线" w:hAnsi="等线" w:eastAsia="微软雅黑" w:cs="等线"/>
                <w:sz w:val="19"/>
              </w:rPr>
              <w:t>；平台端跨租户查询走只读汇总接口，禁止直接查业务表明细</w:t>
            </w:r>
          </w:p>
        </w:tc>
        <w:tc>
          <w:tcPr>
            <w:tcW w:type="dxa" w:w="322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后端拦截器</w:t>
            </w:r>
          </w:p>
        </w:tc>
      </w:tr>
      <w:tr>
        <w:tc>
          <w:tcPr>
            <w:tcW w:type="dxa" w:w="19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写操作留痕</w:t>
            </w:r>
          </w:p>
        </w:tc>
        <w:tc>
          <w:tcPr>
            <w:tcW w:type="dxa" w:w="40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所有新增/编辑/删除/审核/导出写 </w:t>
            </w:r>
            <w:r>
              <w:rPr>
                <w:rFonts w:ascii="Consolas" w:hAnsi="Consolas" w:eastAsia="Consolas" w:cs="Consolas"/>
                <w:sz w:val="19"/>
              </w:rPr>
              <w:t>sys_operation_log</w:t>
            </w:r>
            <w:r>
              <w:rPr>
                <w:rFonts w:ascii="等线" w:hAnsi="等线" w:eastAsia="微软雅黑" w:cs="等线"/>
                <w:sz w:val="19"/>
              </w:rPr>
              <w:t xml:space="preserve">；高危操作（删租户、清空数据、改计费、代查看）另写 </w:t>
            </w:r>
            <w:r>
              <w:rPr>
                <w:rFonts w:ascii="Consolas" w:hAnsi="Consolas" w:eastAsia="Consolas" w:cs="Consolas"/>
                <w:sz w:val="19"/>
              </w:rPr>
              <w:t>sys_audit_log</w:t>
            </w:r>
            <w:r>
              <w:rPr>
                <w:rFonts w:ascii="等线" w:hAnsi="等线" w:eastAsia="微软雅黑" w:cs="等线"/>
                <w:sz w:val="19"/>
              </w:rPr>
              <w:t xml:space="preserve"> 并二次确认</w:t>
            </w:r>
          </w:p>
        </w:tc>
        <w:tc>
          <w:tcPr>
            <w:tcW w:type="dxa" w:w="322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《02》1.4 / </w:t>
            </w:r>
            <w:r>
              <w:rPr>
                <w:rFonts w:ascii="Consolas" w:hAnsi="Consolas" w:eastAsia="Consolas" w:cs="Consolas"/>
                <w:sz w:val="19"/>
              </w:rPr>
              <w:t>sys_operation_log</w:t>
            </w:r>
          </w:p>
        </w:tc>
      </w:tr>
      <w:tr>
        <w:tc>
          <w:tcPr>
            <w:tcW w:type="dxa" w:w="19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软删除</w:t>
            </w:r>
          </w:p>
        </w:tc>
        <w:tc>
          <w:tcPr>
            <w:tcW w:type="dxa" w:w="40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业务删除先置 </w:t>
            </w:r>
            <w:r>
              <w:rPr>
                <w:rFonts w:ascii="Consolas" w:hAnsi="Consolas" w:eastAsia="Consolas" w:cs="Consolas"/>
                <w:sz w:val="19"/>
              </w:rPr>
              <w:t>deleted=1</w:t>
            </w:r>
            <w:r>
              <w:rPr>
                <w:rFonts w:ascii="等线" w:hAnsi="等线" w:eastAsia="微软雅黑" w:cs="等线"/>
                <w:sz w:val="19"/>
              </w:rPr>
              <w:t xml:space="preserve"> 并写回收站，回收站 30 天内可恢复，超期物理清理；被引用资源（试卷被进行中作业引用）禁止删除，提示引用清单</w:t>
            </w:r>
          </w:p>
        </w:tc>
        <w:tc>
          <w:tcPr>
            <w:tcW w:type="dxa" w:w="322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sys_recycle_bin</w:t>
            </w:r>
          </w:p>
        </w:tc>
      </w:tr>
      <w:tr>
        <w:tc>
          <w:tcPr>
            <w:tcW w:type="dxa" w:w="19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导入导出</w:t>
            </w:r>
          </w:p>
        </w:tc>
        <w:tc>
          <w:tcPr>
            <w:tcW w:type="dxa" w:w="40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大数据量转异步任务（</w:t>
            </w:r>
            <w:r>
              <w:rPr>
                <w:rFonts w:ascii="Consolas" w:hAnsi="Consolas" w:eastAsia="Consolas" w:cs="Consolas"/>
                <w:sz w:val="19"/>
              </w:rPr>
              <w:t>sys_export_task</w:t>
            </w:r>
            <w:r>
              <w:rPr>
                <w:rFonts w:ascii="等线" w:hAnsi="等线" w:eastAsia="微软雅黑" w:cs="等线"/>
                <w:sz w:val="19"/>
              </w:rPr>
              <w:t>），提供失败明细下载；导出个人信息默认脱敏并留痕</w:t>
            </w:r>
          </w:p>
        </w:tc>
        <w:tc>
          <w:tcPr>
            <w:tcW w:type="dxa" w:w="322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—</w:t>
            </w:r>
          </w:p>
        </w:tc>
      </w:tr>
      <w:tr>
        <w:tc>
          <w:tcPr>
            <w:tcW w:type="dxa" w:w="19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文件上传</w:t>
            </w:r>
          </w:p>
        </w:tc>
        <w:tc>
          <w:tcPr>
            <w:tcW w:type="dxa" w:w="40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统一走存储策略校验（类型白名单、大小上限、病毒扫描），返回签名 URL；禁止前端直连存储桶</w:t>
            </w:r>
          </w:p>
        </w:tc>
        <w:tc>
          <w:tcPr>
            <w:tcW w:type="dxa" w:w="3225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sys_storage_policy</w:t>
            </w:r>
          </w:p>
        </w:tc>
      </w:tr>
      <w:tr>
        <w:tc>
          <w:tcPr>
            <w:tcW w:type="dxa" w:w="19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空/错/载/边界四态</w:t>
            </w:r>
          </w:p>
        </w:tc>
        <w:tc>
          <w:tcPr>
            <w:tcW w:type="dxa" w:w="40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每个列表页必须实现空状态、加载态、错误重试、边界（超长文本/超多数据/超长标题）四态</w:t>
            </w:r>
          </w:p>
        </w:tc>
        <w:tc>
          <w:tcPr>
            <w:tcW w:type="dxa" w:w="322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全部页面</w:t>
            </w:r>
          </w:p>
        </w:tc>
      </w:tr>
      <w:tr>
        <w:tc>
          <w:tcPr>
            <w:tcW w:type="dxa" w:w="19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分页与筛选</w:t>
            </w:r>
          </w:p>
        </w:tc>
        <w:tc>
          <w:tcPr>
            <w:tcW w:type="dxa" w:w="40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列表默认 </w:t>
            </w:r>
            <w:r>
              <w:rPr>
                <w:rFonts w:ascii="Consolas" w:hAnsi="Consolas" w:eastAsia="Consolas" w:cs="Consolas"/>
                <w:sz w:val="19"/>
              </w:rPr>
              <w:t>update_time DESC</w:t>
            </w:r>
            <w:r>
              <w:rPr>
                <w:rFonts w:ascii="等线" w:hAnsi="等线" w:eastAsia="微软雅黑" w:cs="等线"/>
                <w:sz w:val="19"/>
              </w:rPr>
              <w:t>；筛选条件可组合并可一键清空；翻页保留筛选</w:t>
            </w:r>
          </w:p>
        </w:tc>
        <w:tc>
          <w:tcPr>
            <w:tcW w:type="dxa" w:w="322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全部列表页</w:t>
            </w:r>
          </w:p>
        </w:tc>
      </w:tr>
      <w:tr>
        <w:tc>
          <w:tcPr>
            <w:tcW w:type="dxa" w:w="19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二次确认</w:t>
            </w:r>
          </w:p>
        </w:tc>
        <w:tc>
          <w:tcPr>
            <w:tcW w:type="dxa" w:w="40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删除、下架、停用、彻底删除、批量操作必须二次确认，确认文案写明对象与不可逆后果</w:t>
            </w:r>
          </w:p>
        </w:tc>
        <w:tc>
          <w:tcPr>
            <w:tcW w:type="dxa" w:w="322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全部危险操作</w:t>
            </w:r>
          </w:p>
        </w:tc>
      </w:tr>
      <w:tr>
        <w:tc>
          <w:tcPr>
            <w:tcW w:type="dxa" w:w="19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响应式</w:t>
            </w:r>
          </w:p>
        </w:tc>
        <w:tc>
          <w:tcPr>
            <w:tcW w:type="dxa" w:w="40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平台端最小支持 1366×768；机构端支持 1440 及以上；全屏工作台需适配 1280 宽</w:t>
            </w:r>
          </w:p>
        </w:tc>
        <w:tc>
          <w:tcPr>
            <w:tcW w:type="dxa" w:w="322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NFR-14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3.4 前端工程约定（对研发的硬约束）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  <w:b/>
        </w:rPr>
        <w:t>组件化</w:t>
      </w:r>
      <w:r>
        <w:rPr>
          <w:rFonts w:ascii="等线" w:hAnsi="等线" w:eastAsia="微软雅黑" w:cs="等线"/>
        </w:rPr>
        <w:t xml:space="preserve">：列表页统一使用 </w:t>
      </w:r>
      <w:r>
        <w:rPr>
          <w:rFonts w:ascii="Consolas" w:hAnsi="Consolas" w:eastAsia="Consolas" w:cs="Consolas"/>
        </w:rPr>
        <w:t>AppListToolbar</w:t>
      </w:r>
      <w:r>
        <w:rPr>
          <w:rFonts w:ascii="等线" w:hAnsi="等线" w:eastAsia="微软雅黑" w:cs="等线"/>
        </w:rPr>
        <w:t xml:space="preserve"> + </w:t>
      </w:r>
      <w:r>
        <w:rPr>
          <w:rFonts w:ascii="Consolas" w:hAnsi="Consolas" w:eastAsia="Consolas" w:cs="Consolas"/>
        </w:rPr>
        <w:t>AppPagination</w:t>
      </w:r>
      <w:r>
        <w:rPr>
          <w:rFonts w:ascii="等线" w:hAnsi="等线" w:eastAsia="微软雅黑" w:cs="等线"/>
        </w:rPr>
        <w:t xml:space="preserve"> + </w:t>
      </w:r>
      <w:r>
        <w:rPr>
          <w:rFonts w:ascii="Consolas" w:hAnsi="Consolas" w:eastAsia="Consolas" w:cs="Consolas"/>
        </w:rPr>
        <w:t>AppModal</w:t>
      </w:r>
      <w:r>
        <w:rPr>
          <w:rFonts w:ascii="等线" w:hAnsi="等线" w:eastAsia="微软雅黑" w:cs="等线"/>
        </w:rPr>
        <w:t xml:space="preserve"> 组合；题库筛选复用 </w:t>
      </w:r>
      <w:r>
        <w:rPr>
          <w:rFonts w:ascii="Consolas" w:hAnsi="Consolas" w:eastAsia="Consolas" w:cs="Consolas"/>
        </w:rPr>
        <w:t>packages/business-common/src/components/bank/BankFilterBar.vue</w:t>
      </w:r>
      <w:r>
        <w:rPr>
          <w:rFonts w:ascii="等线" w:hAnsi="等线" w:eastAsia="微软雅黑" w:cs="等线"/>
        </w:rPr>
        <w:t>；禁止在页面内复制粘贴筛选/分页逻辑。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  <w:b/>
        </w:rPr>
        <w:t>状态与数据</w:t>
      </w:r>
      <w:r>
        <w:rPr>
          <w:rFonts w:ascii="等线" w:hAnsi="等线" w:eastAsia="微软雅黑" w:cs="等线"/>
        </w:rPr>
        <w:t xml:space="preserve">：接口调用集中在 </w:t>
      </w:r>
      <w:r>
        <w:rPr>
          <w:rFonts w:ascii="Consolas" w:hAnsi="Consolas" w:eastAsia="Consolas" w:cs="Consolas"/>
        </w:rPr>
        <w:t>api/*.ts</w:t>
      </w:r>
      <w:r>
        <w:rPr>
          <w:rFonts w:ascii="等线" w:hAnsi="等线" w:eastAsia="微软雅黑" w:cs="等线"/>
        </w:rPr>
        <w:t xml:space="preserve">，页面不得直接写 </w:t>
      </w:r>
      <w:r>
        <w:rPr>
          <w:rFonts w:ascii="Consolas" w:hAnsi="Consolas" w:eastAsia="Consolas" w:cs="Consolas"/>
        </w:rPr>
        <w:t>fetch</w:t>
      </w:r>
      <w:r>
        <w:rPr>
          <w:rFonts w:ascii="等线" w:hAnsi="等线" w:eastAsia="微软雅黑" w:cs="等线"/>
        </w:rPr>
        <w:t xml:space="preserve">/Mock；Mock 与真实后端切换通过 </w:t>
      </w:r>
      <w:r>
        <w:rPr>
          <w:rFonts w:ascii="Consolas" w:hAnsi="Consolas" w:eastAsia="Consolas" w:cs="Consolas"/>
        </w:rPr>
        <w:t>packages/shared/src/request</w:t>
      </w:r>
      <w:r>
        <w:rPr>
          <w:rFonts w:ascii="等线" w:hAnsi="等线" w:eastAsia="微软雅黑" w:cs="等线"/>
        </w:rPr>
        <w:t xml:space="preserve"> 层完成，页面代码零改动。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  <w:b/>
        </w:rPr>
        <w:t>类型即契约</w:t>
      </w:r>
      <w:r>
        <w:rPr>
          <w:rFonts w:ascii="等线" w:hAnsi="等线" w:eastAsia="微软雅黑" w:cs="等线"/>
        </w:rPr>
        <w:t xml:space="preserve">：请求/响应类型统一从 </w:t>
      </w:r>
      <w:r>
        <w:rPr>
          <w:rFonts w:ascii="Consolas" w:hAnsi="Consolas" w:eastAsia="Consolas" w:cs="Consolas"/>
        </w:rPr>
        <w:t>packages/shared/src/api/models.ts</w:t>
      </w:r>
      <w:r>
        <w:rPr>
          <w:rFonts w:ascii="等线" w:hAnsi="等线" w:eastAsia="微软雅黑" w:cs="等线"/>
        </w:rPr>
        <w:t xml:space="preserve"> 引入，页面不得自定义重复类型。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  <w:b/>
        </w:rPr>
        <w:t>注释规范</w:t>
      </w:r>
      <w:r>
        <w:rPr>
          <w:rFonts w:ascii="等线" w:hAnsi="等线" w:eastAsia="微软雅黑" w:cs="等线"/>
        </w:rPr>
        <w:t>：复杂判断（权限、状态机、金额、AI 降级）必须有「为什么这么写」的注释，禁止只描述「做了什么」。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  <w:b/>
        </w:rPr>
        <w:t>枚举与文案</w:t>
      </w:r>
      <w:r>
        <w:rPr>
          <w:rFonts w:ascii="等线" w:hAnsi="等线" w:eastAsia="微软雅黑" w:cs="等线"/>
        </w:rPr>
        <w:t xml:space="preserve">：状态文案从 </w:t>
      </w:r>
      <w:r>
        <w:rPr>
          <w:rFonts w:ascii="Consolas" w:hAnsi="Consolas" w:eastAsia="Consolas" w:cs="Consolas"/>
        </w:rPr>
        <w:t>models.ts</w:t>
      </w:r>
      <w:r>
        <w:rPr>
          <w:rFonts w:ascii="等线" w:hAnsi="等线" w:eastAsia="微软雅黑" w:cs="等线"/>
        </w:rPr>
        <w:t xml:space="preserve"> 的 </w:t>
      </w:r>
      <w:r>
        <w:rPr>
          <w:rFonts w:ascii="Consolas" w:hAnsi="Consolas" w:eastAsia="Consolas" w:cs="Consolas"/>
        </w:rPr>
        <w:t>*_TEXT</w:t>
      </w:r>
      <w:r>
        <w:rPr>
          <w:rFonts w:ascii="等线" w:hAnsi="等线" w:eastAsia="微软雅黑" w:cs="等线"/>
        </w:rPr>
        <w:t xml:space="preserve"> 字典取，禁止在页面硬编码中文状态。</w:t>
      </w:r>
    </w:p>
    <w:p>
      <w:pPr>
        <w:pBdr>
          <w:bottom w:val="single" w:sz="6" w:space="1" w:color="C9D3E3"/>
        </w:pBdr>
        <w:spacing w:before="40" w:after="120"/>
      </w:pP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四、平台运营端详细需求</w:t>
      </w:r>
    </w:p>
    <w:p>
      <w:pPr>
        <w:shd w:val="clear" w:color="auto" w:fill="F7F9FC"/>
        <w:spacing w:before="80" w:after="120"/>
        <w:ind w:left="340"/>
      </w:pPr>
      <w:r>
        <w:rPr>
          <w:rFonts w:ascii="等线" w:hAnsi="等线" w:eastAsia="微软雅黑" w:cs="等线"/>
          <w:color w:val="595959"/>
          <w:sz w:val="19"/>
        </w:rPr>
        <w:t>平台铁律：平台端只做全局配置、内容运营、AI 治理与审计，</w:t>
      </w:r>
      <w:r>
        <w:rPr>
          <w:rFonts w:ascii="等线" w:hAnsi="等线" w:eastAsia="微软雅黑" w:cs="等线"/>
          <w:b/>
          <w:color w:val="595959"/>
          <w:sz w:val="19"/>
        </w:rPr>
        <w:t>不直接编辑机构业务数据</w:t>
      </w:r>
      <w:r>
        <w:rPr>
          <w:rFonts w:ascii="等线" w:hAnsi="等线" w:eastAsia="微软雅黑" w:cs="等线"/>
          <w:color w:val="595959"/>
          <w:sz w:val="19"/>
        </w:rPr>
        <w:t>；确需排障走受限代查看并全程留痕（本期不实现，列入后续版本池）。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4.1 登录与工作台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FR-P-CM-01　平台端登录与会话管理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：平台管理员用账号密码登录后台，系统校验凭据、下发会话并在过期时强制重新登录。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账号密码登录，密码服务端加盐哈希校验（前端不存明文，</w:t>
      </w:r>
      <w:r>
        <w:rPr>
          <w:rFonts w:ascii="Consolas" w:hAnsi="Consolas" w:eastAsia="Consolas" w:cs="Consolas"/>
        </w:rPr>
        <w:t>auth/accounts.ts</w:t>
      </w:r>
      <w:r>
        <w:rPr>
          <w:rFonts w:ascii="等线" w:hAnsi="等线" w:eastAsia="微软雅黑" w:cs="等线"/>
        </w:rPr>
        <w:t xml:space="preserve"> 仅演示用）；连续失败 5 次锁定 10 分钟并写 </w:t>
      </w:r>
      <w:r>
        <w:rPr>
          <w:rFonts w:ascii="Consolas" w:hAnsi="Consolas" w:eastAsia="Consolas" w:cs="Consolas"/>
        </w:rPr>
        <w:t>sys_login_log</w:t>
      </w:r>
      <w:r>
        <w:rPr>
          <w:rFonts w:ascii="等线" w:hAnsi="等线" w:eastAsia="微软雅黑" w:cs="等线"/>
        </w:rPr>
        <w:t>（</w:t>
      </w:r>
      <w:r>
        <w:rPr>
          <w:rFonts w:ascii="Consolas" w:hAnsi="Consolas" w:eastAsia="Consolas" w:cs="Consolas"/>
        </w:rPr>
        <w:t>result=0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fail_reason=密码错误</w:t>
      </w:r>
      <w:r>
        <w:rPr>
          <w:rFonts w:ascii="等线" w:hAnsi="等线" w:eastAsia="微软雅黑" w:cs="等线"/>
        </w:rPr>
        <w:t>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 xml:space="preserve">登录成功写 </w:t>
      </w:r>
      <w:r>
        <w:rPr>
          <w:rFonts w:ascii="Consolas" w:hAnsi="Consolas" w:eastAsia="Consolas" w:cs="Consolas"/>
        </w:rPr>
        <w:t>sys_login_log</w:t>
      </w:r>
      <w:r>
        <w:rPr>
          <w:rFonts w:ascii="等线" w:hAnsi="等线" w:eastAsia="微软雅黑" w:cs="等线"/>
        </w:rPr>
        <w:t xml:space="preserve">（IP、设备、浏览器），返回 token + </w:t>
      </w:r>
      <w:r>
        <w:rPr>
          <w:rFonts w:ascii="Consolas" w:hAnsi="Consolas" w:eastAsia="Consolas" w:cs="Consolas"/>
        </w:rPr>
        <w:t>SessionUser</w:t>
      </w:r>
      <w:r>
        <w:rPr>
          <w:rFonts w:ascii="等线" w:hAnsi="等线" w:eastAsia="微软雅黑" w:cs="等线"/>
        </w:rPr>
        <w:t xml:space="preserve">（含 </w:t>
      </w:r>
      <w:r>
        <w:rPr>
          <w:rFonts w:ascii="Consolas" w:hAnsi="Consolas" w:eastAsia="Consolas" w:cs="Consolas"/>
        </w:rPr>
        <w:t>id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name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role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tenantId=0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avatar</w:t>
      </w:r>
      <w:r>
        <w:rPr>
          <w:rFonts w:ascii="等线" w:hAnsi="等线" w:eastAsia="微软雅黑" w:cs="等线"/>
        </w:rPr>
        <w:t>）；</w:t>
      </w:r>
      <w:r>
        <w:rPr>
          <w:rFonts w:ascii="Consolas" w:hAnsi="Consolas" w:eastAsia="Consolas" w:cs="Consolas"/>
        </w:rPr>
        <w:t>id</w:t>
      </w:r>
      <w:r>
        <w:rPr>
          <w:rFonts w:ascii="等线" w:hAnsi="等线" w:eastAsia="微软雅黑" w:cs="等线"/>
        </w:rPr>
        <w:t xml:space="preserve"> 按字符串传输。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 xml:space="preserve">路由守卫：token 过期先 </w:t>
      </w:r>
      <w:r>
        <w:rPr>
          <w:rFonts w:ascii="Consolas" w:hAnsi="Consolas" w:eastAsia="Consolas" w:cs="Consolas"/>
        </w:rPr>
        <w:t>clearSession()</w:t>
      </w:r>
      <w:r>
        <w:rPr>
          <w:rFonts w:ascii="等线" w:hAnsi="等线" w:eastAsia="微软雅黑" w:cs="等线"/>
        </w:rPr>
        <w:t xml:space="preserve"> 再跳登录（避免「有 token 但已过期」的来回弹）；未登录访问深链跳 </w:t>
      </w:r>
      <w:r>
        <w:rPr>
          <w:rFonts w:ascii="Consolas" w:hAnsi="Consolas" w:eastAsia="Consolas" w:cs="Consolas"/>
        </w:rPr>
        <w:t>/login?redirect=</w:t>
      </w:r>
      <w:r>
        <w:rPr>
          <w:rFonts w:ascii="等线" w:hAnsi="等线" w:eastAsia="微软雅黑" w:cs="等线"/>
        </w:rPr>
        <w:t>，登录后回原页。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 xml:space="preserve">已登录访问 </w:t>
      </w:r>
      <w:r>
        <w:rPr>
          <w:rFonts w:ascii="Consolas" w:hAnsi="Consolas" w:eastAsia="Consolas" w:cs="Consolas"/>
        </w:rPr>
        <w:t>/login</w:t>
      </w:r>
      <w:r>
        <w:rPr>
          <w:rFonts w:ascii="等线" w:hAnsi="等线" w:eastAsia="微软雅黑" w:cs="等线"/>
        </w:rPr>
        <w:t xml:space="preserve"> 直接回 </w:t>
      </w:r>
      <w:r>
        <w:rPr>
          <w:rFonts w:ascii="Consolas" w:hAnsi="Consolas" w:eastAsia="Consolas" w:cs="Consolas"/>
        </w:rPr>
        <w:t>/dashboard</w:t>
      </w:r>
      <w:r>
        <w:rPr>
          <w:rFonts w:ascii="等线" w:hAnsi="等线" w:eastAsia="微软雅黑" w:cs="等线"/>
        </w:rPr>
        <w:t>；刷新后从本地恢复用户信息。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支持第三方扫码登录、SSO 为后续版本（原规格书 P-10-01/02），本期仅保留入口占位。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sys_user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sys_role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sys_login_log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sys_param</w:t>
      </w:r>
      <w:r>
        <w:rPr>
          <w:rFonts w:ascii="等线" w:hAnsi="等线" w:eastAsia="微软雅黑" w:cs="等线"/>
        </w:rPr>
        <w:t>（登录失败策略、会话有效期）。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 xml:space="preserve">：平台端 </w:t>
      </w:r>
      <w:r>
        <w:rPr>
          <w:rFonts w:ascii="Consolas" w:hAnsi="Consolas" w:eastAsia="Consolas" w:cs="Consolas"/>
        </w:rPr>
        <w:t>/login</w:t>
      </w:r>
      <w:r>
        <w:rPr>
          <w:rFonts w:ascii="等线" w:hAnsi="等线" w:eastAsia="微软雅黑" w:cs="等线"/>
        </w:rPr>
        <w:t xml:space="preserve"> → 输入账号密码 → 登录 → </w:t>
      </w:r>
      <w:r>
        <w:rPr>
          <w:rFonts w:ascii="Consolas" w:hAnsi="Consolas" w:eastAsia="Consolas" w:cs="Consolas"/>
        </w:rPr>
        <w:t>/dashboard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正确账号密码 When 点击登录 Then 进入平台工作台，</w:t>
      </w:r>
      <w:r>
        <w:rPr>
          <w:rFonts w:ascii="Consolas" w:hAnsi="Consolas" w:eastAsia="Consolas" w:cs="Consolas"/>
        </w:rPr>
        <w:t>sys_login_log</w:t>
      </w:r>
      <w:r>
        <w:rPr>
          <w:rFonts w:ascii="等线" w:hAnsi="等线" w:eastAsia="微软雅黑" w:cs="等线"/>
        </w:rPr>
        <w:t xml:space="preserve"> 新增一条成功记录。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连续 5 次密码错误 When 第 6 次尝试 Then 提示「账号已锁定，请 10 分钟后重试」，且不校验密码。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TC-03 Given 未登录 When 直接访问 </w:t>
      </w:r>
      <w:r>
        <w:rPr>
          <w:rFonts w:ascii="Consolas" w:hAnsi="Consolas" w:eastAsia="Consolas" w:cs="Consolas"/>
        </w:rPr>
        <w:t>/tenant/list</w:t>
      </w:r>
      <w:r>
        <w:rPr>
          <w:rFonts w:ascii="等线" w:hAnsi="等线" w:eastAsia="微软雅黑" w:cs="等线"/>
        </w:rPr>
        <w:t xml:space="preserve"> Then 跳转 </w:t>
      </w:r>
      <w:r>
        <w:rPr>
          <w:rFonts w:ascii="Consolas" w:hAnsi="Consolas" w:eastAsia="Consolas" w:cs="Consolas"/>
        </w:rPr>
        <w:t>/login?redirect=/tenant/list</w:t>
      </w:r>
      <w:r>
        <w:rPr>
          <w:rFonts w:ascii="等线" w:hAnsi="等线" w:eastAsia="微软雅黑" w:cs="等线"/>
        </w:rPr>
        <w:t>，登录后回到该页。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FR-P-CM-02　平台工作台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：平台运营在首页一屏看到租户规模、AI 用量、待办与到期预警，并可下钻到对应处理页。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指标卡：租户总数、试用租户数、30 天内到期数、今日新增租户、本月 AI 调用量及其环比增长（</w:t>
      </w:r>
      <w:r>
        <w:rPr>
          <w:rFonts w:ascii="Consolas" w:hAnsi="Consolas" w:eastAsia="Consolas" w:cs="Consolas"/>
        </w:rPr>
        <w:t>AdminOverview</w:t>
      </w:r>
      <w:r>
        <w:rPr>
          <w:rFonts w:ascii="等线" w:hAnsi="等线" w:eastAsia="微软雅黑" w:cs="等线"/>
        </w:rPr>
        <w:t>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趋势图：近 N 天「新增租户 / AI 调用量」双线趋势，默认近 14 天，可切 7/30 天。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待办区：待审核入驻申请（展示机构名、类型、联系人、提交时间、已等待小时数，超 48h 标红并置顶），点击进入审核详情。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到期预警区：30 天内到期租户列表（租户名、套餐、到期日、剩余天数），点击进入机构详情。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接口聚合返回、缓存 60s；空数据展示引导文案而非空白卡片。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sys_tenant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sys_tenant_apply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sys_tenant_subscription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ai_call_log</w:t>
      </w:r>
      <w:r>
        <w:rPr>
          <w:rFonts w:ascii="等线" w:hAnsi="等线" w:eastAsia="微软雅黑" w:cs="等线"/>
        </w:rPr>
        <w:t>、统计汇总视图（T+1 离线汇总 + 实时计数双通道）。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工作台（</w:t>
      </w:r>
      <w:r>
        <w:rPr>
          <w:rFonts w:ascii="Consolas" w:hAnsi="Consolas" w:eastAsia="Consolas" w:cs="Consolas"/>
        </w:rPr>
        <w:t>/dashboard</w:t>
      </w:r>
      <w:r>
        <w:rPr>
          <w:rFonts w:ascii="等线" w:hAnsi="等线" w:eastAsia="微软雅黑" w:cs="等线"/>
        </w:rPr>
        <w:t>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存在 3 条待审申请（其中 1 条已等 50 小时）When 打开工作台 Then 待办区显示 3 条，超时那条置顶并标红「已超时」。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本月无 AI 调用 When 打开工作台 Then AI 调用量显示 0，环比显示「—」而不是空白或报错。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TC-03 Given 点击某个到期租户 When 跳转 Then 进入 </w:t>
      </w:r>
      <w:r>
        <w:rPr>
          <w:rFonts w:ascii="Consolas" w:hAnsi="Consolas" w:eastAsia="Consolas" w:cs="Consolas"/>
        </w:rPr>
        <w:t>/tenant/list/:id</w:t>
      </w:r>
      <w:r>
        <w:rPr>
          <w:rFonts w:ascii="等线" w:hAnsi="等线" w:eastAsia="微软雅黑" w:cs="等线"/>
        </w:rPr>
        <w:t xml:space="preserve"> 且该租户信息与卡片一致。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FR-P-CM-03　平台个人中心与消息中心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：管理员可维护个人资料与头像，并在消息中心查看租户、配额、系统三类通知。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个人资料：姓名、手机、邮箱、简介、头像（上传或色相生成字母头像），手机/邮箱修改需验证码校验（本期 Mock 走占位，真实环境必须校验）。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修改密码：需原密码 + 新密码强度校验（≥8 位、含字母与数字），修改成功后当前会话失效需重新登录。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 xml:space="preserve">消息中心：按 </w:t>
      </w:r>
      <w:r>
        <w:rPr>
          <w:rFonts w:ascii="Consolas" w:hAnsi="Consolas" w:eastAsia="Consolas" w:cs="Consolas"/>
        </w:rPr>
        <w:t>apply</w:t>
      </w:r>
      <w:r>
        <w:rPr>
          <w:rFonts w:ascii="等线" w:hAnsi="等线" w:eastAsia="微软雅黑" w:cs="等线"/>
        </w:rPr>
        <w:t xml:space="preserve"> / </w:t>
      </w:r>
      <w:r>
        <w:rPr>
          <w:rFonts w:ascii="Consolas" w:hAnsi="Consolas" w:eastAsia="Consolas" w:cs="Consolas"/>
        </w:rPr>
        <w:t>quota</w:t>
      </w:r>
      <w:r>
        <w:rPr>
          <w:rFonts w:ascii="等线" w:hAnsi="等线" w:eastAsia="微软雅黑" w:cs="等线"/>
        </w:rPr>
        <w:t xml:space="preserve"> / </w:t>
      </w:r>
      <w:r>
        <w:rPr>
          <w:rFonts w:ascii="Consolas" w:hAnsi="Consolas" w:eastAsia="Consolas" w:cs="Consolas"/>
        </w:rPr>
        <w:t>system</w:t>
      </w:r>
      <w:r>
        <w:rPr>
          <w:rFonts w:ascii="等线" w:hAnsi="等线" w:eastAsia="微软雅黑" w:cs="等线"/>
        </w:rPr>
        <w:t xml:space="preserve"> 三类展示，支持单条已读、全部已读；未读数在顶栏红点展示。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 xml:space="preserve">消息点击按 </w:t>
      </w:r>
      <w:r>
        <w:rPr>
          <w:rFonts w:ascii="Consolas" w:hAnsi="Consolas" w:eastAsia="Consolas" w:cs="Consolas"/>
        </w:rPr>
        <w:t>link</w:t>
      </w:r>
      <w:r>
        <w:rPr>
          <w:rFonts w:ascii="等线" w:hAnsi="等线" w:eastAsia="微软雅黑" w:cs="等线"/>
        </w:rPr>
        <w:t xml:space="preserve"> 跳转业务页；已删除的消息不再展示。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sys_user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sys_notification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顶栏头像 → 个人中心 / 消息中心。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未读消息 5 条 When 点击「全部已读」Then 红点消失，</w:t>
      </w:r>
      <w:r>
        <w:rPr>
          <w:rFonts w:ascii="Consolas" w:hAnsi="Consolas" w:eastAsia="Consolas" w:cs="Consolas"/>
        </w:rPr>
        <w:t>read_flag</w:t>
      </w:r>
      <w:r>
        <w:rPr>
          <w:rFonts w:ascii="等线" w:hAnsi="等线" w:eastAsia="微软雅黑" w:cs="等线"/>
        </w:rPr>
        <w:t xml:space="preserve"> 全部置 1 且 </w:t>
      </w:r>
      <w:r>
        <w:rPr>
          <w:rFonts w:ascii="Consolas" w:hAnsi="Consolas" w:eastAsia="Consolas" w:cs="Consolas"/>
        </w:rPr>
        <w:t>read_at</w:t>
      </w:r>
      <w:r>
        <w:rPr>
          <w:rFonts w:ascii="等线" w:hAnsi="等线" w:eastAsia="微软雅黑" w:cs="等线"/>
        </w:rPr>
        <w:t xml:space="preserve"> 有值。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原密码输入错误 When 提交改密 Then 提示「原密码不正确」，密码不变。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上传 2MB 的 jpg 作为头像 When 保存 Then 顶栏头像即时更新，刷新后仍生效。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4.2 租户与套餐管理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FR-P-TN-01　机构入驻审核列表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：平台运营按状态、时间、地区检索机构入驻申请，掌握待审积压情况。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列表字段：申请单号、机构编号（</w:t>
      </w:r>
      <w:r>
        <w:rPr>
          <w:rFonts w:ascii="Consolas" w:hAnsi="Consolas" w:eastAsia="Consolas" w:cs="Consolas"/>
        </w:rPr>
        <w:t>T</w:t>
      </w:r>
      <w:r>
        <w:rPr>
          <w:rFonts w:ascii="等线" w:hAnsi="等线" w:eastAsia="微软雅黑" w:cs="等线"/>
        </w:rPr>
        <w:t xml:space="preserve"> + 日期 + 序号，通过后沿用为租户编码）、机构名称、类型、学段、联系人、联系电话（脱敏 </w:t>
      </w:r>
      <w:r>
        <w:rPr>
          <w:rFonts w:ascii="Consolas" w:hAnsi="Consolas" w:eastAsia="Consolas" w:cs="Consolas"/>
        </w:rPr>
        <w:t>138****8888</w:t>
      </w:r>
      <w:r>
        <w:rPr>
          <w:rFonts w:ascii="等线" w:hAnsi="等线" w:eastAsia="微软雅黑" w:cs="等线"/>
        </w:rPr>
        <w:t>）、提交时间、已等待时长、状态（待审核 / 已通过 / 已驳回）。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筛选：状态、提交时间区间、地区、机构名称关键词；默认按提交时间倒序，待审核置顶。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超时标识：已等待 &gt; 48 小时的待审申请行标红并在列表顶部提示积压数量。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分页默认 20 条/页，支持 20/50/100 切换；导出为异步任务（P2）。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sys_tenant_apply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sys_tenant_cert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租户管理 → 机构入驻审核。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待审申请 25 条 When 打开列表 Then 显示 20 条、总数 25、待审项排在最前。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一条申请已等待 50 小时 When 查看列表 Then 该行标红且顶部提示「1 条申请已超时」。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选择状态=已驳回 When 查询 Then 仅返回已驳回申请，驳回原因可查看。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FR-P-TN-02　入驻审核详情与审批（含资质核验）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：平台运营查看机构资质与联系方式，完成通过、驳回或要求补件，通过后自动开通租户。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详情分区：机构信息（名称/类型/学段/所在地区/详细地址/简介）、联系人、资质材料（按营业执照 / 许可证 / 法人信息三类分组，支持 PDF 与图片预览、放大、旋转）。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审批动作：</w:t>
      </w:r>
      <w:r>
        <w:rPr>
          <w:rFonts w:ascii="等线" w:hAnsi="等线" w:eastAsia="微软雅黑" w:cs="等线"/>
          <w:b/>
        </w:rPr>
        <w:t>通过</w:t>
      </w:r>
      <w:r>
        <w:rPr>
          <w:rFonts w:ascii="等线" w:hAnsi="等线" w:eastAsia="微软雅黑" w:cs="等线"/>
        </w:rPr>
        <w:t>（选套餐 + 服务时长，可勾选「试用」）、</w:t>
      </w:r>
      <w:r>
        <w:rPr>
          <w:rFonts w:ascii="等线" w:hAnsi="等线" w:eastAsia="微软雅黑" w:cs="等线"/>
          <w:b/>
        </w:rPr>
        <w:t>驳回</w:t>
      </w:r>
      <w:r>
        <w:rPr>
          <w:rFonts w:ascii="等线" w:hAnsi="等线" w:eastAsia="微软雅黑" w:cs="等线"/>
        </w:rPr>
        <w:t>（必填驳回原因，≥10 字）、</w:t>
      </w:r>
      <w:r>
        <w:rPr>
          <w:rFonts w:ascii="等线" w:hAnsi="等线" w:eastAsia="微软雅黑" w:cs="等线"/>
          <w:b/>
        </w:rPr>
        <w:t>要求补件</w:t>
      </w:r>
      <w:r>
        <w:rPr>
          <w:rFonts w:ascii="等线" w:hAnsi="等线" w:eastAsia="微软雅黑" w:cs="等线"/>
        </w:rPr>
        <w:t>（选缺失材料类型 + 说明）。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通过后异步初始化：创建租户（</w:t>
      </w:r>
      <w:r>
        <w:rPr>
          <w:rFonts w:ascii="Consolas" w:hAnsi="Consolas" w:eastAsia="Consolas" w:cs="Consolas"/>
        </w:rPr>
        <w:t>code</w:t>
      </w:r>
      <w:r>
        <w:rPr>
          <w:rFonts w:ascii="等线" w:hAnsi="等线" w:eastAsia="微软雅黑" w:cs="等线"/>
        </w:rPr>
        <w:t xml:space="preserve"> 沿用申请编号）、生成默认管理员账号与默认角色、初始化机构菜单开关与字典副本、写入默认配额（按套餐）、挂载示例内容；初始化失败回滚并提示，申请保持待审状态。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 xml:space="preserve">全部审批动作写 </w:t>
      </w:r>
      <w:r>
        <w:rPr>
          <w:rFonts w:ascii="Consolas" w:hAnsi="Consolas" w:eastAsia="Consolas" w:cs="Consolas"/>
        </w:rPr>
        <w:t>sys_audit_log</w:t>
      </w:r>
      <w:r>
        <w:rPr>
          <w:rFonts w:ascii="等线" w:hAnsi="等线" w:eastAsia="微软雅黑" w:cs="等线"/>
        </w:rPr>
        <w:t xml:space="preserve">（对象、前后状态、审批人、时间、意见），申请单回写 </w:t>
      </w:r>
      <w:r>
        <w:rPr>
          <w:rFonts w:ascii="Consolas" w:hAnsi="Consolas" w:eastAsia="Consolas" w:cs="Consolas"/>
        </w:rPr>
        <w:t>reviewer_*</w:t>
      </w:r>
      <w:r>
        <w:rPr>
          <w:rFonts w:ascii="等线" w:hAnsi="等线" w:eastAsia="微软雅黑" w:cs="等线"/>
        </w:rPr>
        <w:t xml:space="preserve"> 与 </w:t>
      </w:r>
      <w:r>
        <w:rPr>
          <w:rFonts w:ascii="Consolas" w:hAnsi="Consolas" w:eastAsia="Consolas" w:cs="Consolas"/>
        </w:rPr>
        <w:t>reviewed_at</w:t>
      </w:r>
      <w:r>
        <w:rPr>
          <w:rFonts w:ascii="等线" w:hAnsi="等线" w:eastAsia="微软雅黑" w:cs="等线"/>
        </w:rPr>
        <w:t>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同一申请禁止重复审批（状态非待审时动作按钮禁用）。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sys_tenant_apply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sys_tenant_cert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sys_user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sys_role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sys_tenant_package</w:t>
      </w:r>
      <w:r>
        <w:rPr>
          <w:rFonts w:ascii="等线" w:hAnsi="等线" w:eastAsia="微软雅黑" w:cs="等线"/>
        </w:rPr>
        <w:t>、对象存储签名 URL、初始化任务队列。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租户管理 → 机构入驻审核 → 列表「审核」→ 详情 → 通过/驳回。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TC-01 Given 待审申请 When 选择套餐「专业版-年付」并通过 Then 生成租户且 </w:t>
      </w:r>
      <w:r>
        <w:rPr>
          <w:rFonts w:ascii="Consolas" w:hAnsi="Consolas" w:eastAsia="Consolas" w:cs="Consolas"/>
        </w:rPr>
        <w:t>tenant_code</w:t>
      </w:r>
      <w:r>
        <w:rPr>
          <w:rFonts w:ascii="等线" w:hAnsi="等线" w:eastAsia="微软雅黑" w:cs="等线"/>
        </w:rPr>
        <w:t xml:space="preserve"> 与申请单 </w:t>
      </w:r>
      <w:r>
        <w:rPr>
          <w:rFonts w:ascii="Consolas" w:hAnsi="Consolas" w:eastAsia="Consolas" w:cs="Consolas"/>
        </w:rPr>
        <w:t>code</w:t>
      </w:r>
      <w:r>
        <w:rPr>
          <w:rFonts w:ascii="等线" w:hAnsi="等线" w:eastAsia="微软雅黑" w:cs="等线"/>
        </w:rPr>
        <w:t xml:space="preserve"> 一致，默认管理员可登录机构端。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点击驳回但未填原因 When 提交 Then 拦截并提示「请填写驳回原因（不少于 10 字）」。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申请已通过 When 再次进入详情 Then 审批按钮禁用，仅展示审批人与时间。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TC-04 Given 租户初始化任务失败 When 审批完成 Then 提示「租户初始化失败，请重试」，租户表无脏数据，申请仍为待审。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FR-P-TN-03　机构列表与检索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：平台运营按套餐、状态、到期区间、关键词检索全部租户，并执行启停、续费、改套餐等动作。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列表字段：机构编号、名称、类型、套餐、状态（试用/正式/已到期/已禁用）、到期时间、员工数与用量、本月 AI 调用、创建时间。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筛选：关键词（名称/编号）、套餐、状态、到期区间（7/30/90 天）、地区；支持批量选择后批量导出。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行内动作：查看详情、停用/启用、续费、调整套餐、延长试用（仅试用租户）。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状态色：试用=蓝、正式=绿、已到期=橙、已禁用=灰红；到期 7 天内整行高亮。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sys_tenant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sys_tenant_package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sys_tenant_subscription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sys_tenant_quota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租户管理 → 机构列表。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筛选到期区间=30 天 When 查询 Then 仅返回 30 天内到期租户，条数与列表一致。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选中 3 个租户 When 点击批量导出 Then 生成异步任务并提示「已提交，完成后可下载」。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无任何租户匹配关键词 When 查询 Then 展示空状态「没有符合条件的机构」并提供清空筛选按钮。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FR-P-TN-04　机构详情全景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：一页看清单个租户的基础信息、订阅、资源用量、AI 用量与操作日志时间线。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分区：基础信息（可编辑名称/简称/联系人/地址/简介）、订阅信息（套餐、生效区间、剩余天数）、资源用量（题目/试卷/教辅/员工数）、AI 用量（近 6 月月度柱图 + 近 12 月按天热力，两种粒度共用同一份月总量，日之和等于月值）、功能开关、操作日志时间线。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 xml:space="preserve">编辑基础信息写 </w:t>
      </w:r>
      <w:r>
        <w:rPr>
          <w:rFonts w:ascii="Consolas" w:hAnsi="Consolas" w:eastAsia="Consolas" w:cs="Consolas"/>
        </w:rPr>
        <w:t>sys_tenant</w:t>
      </w:r>
      <w:r>
        <w:rPr>
          <w:rFonts w:ascii="等线" w:hAnsi="等线" w:eastAsia="微软雅黑" w:cs="等线"/>
        </w:rPr>
        <w:t xml:space="preserve"> 与 </w:t>
      </w:r>
      <w:r>
        <w:rPr>
          <w:rFonts w:ascii="Consolas" w:hAnsi="Consolas" w:eastAsia="Consolas" w:cs="Consolas"/>
        </w:rPr>
        <w:t>sys_tenant_config</w:t>
      </w:r>
      <w:r>
        <w:rPr>
          <w:rFonts w:ascii="等线" w:hAnsi="等线" w:eastAsia="微软雅黑" w:cs="等线"/>
        </w:rPr>
        <w:t>，联系人手机脱敏展示、编辑时解除脱敏需二次校验。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用量数据来源为快照字段，页面标注「数据截至 HH:mm」，避免误读为实时值。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敏感动作（重置管理员密码、变更套餐、清空数据）独立鉴权 + 二次确认 + 审计。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sys_tenant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sys_tenant_subscription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sys_tenant_quota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ai_call_log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sys_operation_log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租户管理 → 机构列表 → 「详情」。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进入机构详情 When 查看 AI 用量 Then 月度柱图 6 个月、日历 12 个月，日历各日之和等于对应月柱值。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修改联系人手机 When 保存 Then 列表与详情同步更新，日志时间线新增一条「修改机构信息」。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点击「重置管理员密码」When 确认 Then 生成随机初始密码并通过短信下发，页面提示「已发送」，日志留痕。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FR-P-TN-05　机构启停、续费与试用管理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：平台运营可停用、冻结、恢复租户，并为租户续费、升级、降级或延长试用。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停用（只读）：机构端只能查看不能写入，登录后顶部提示条说明原因；冻结（禁止登录）：登录直接拒绝并提示联系管理员；恢复：解除两种状态。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停用/冻结必须填写原因（≥5 字）并二次确认；状态变更实时同步网关鉴权缓存，5 分钟内全节点生效。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续费：选套餐 + 时长（1 月/3 月/6 月/1 年/自定义），生成订阅记录与订单号，到期时间顺延（未到期顺延、已到期从当日算起）。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升级即时生效并按差价折算，降级在下一周期生效（避免当期权益被立即收回）。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延长试用仅对试用租户可见，单次 ≤ 30 天、累计 ≤ 90 天，需填原因。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sys_tenant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sys_tenant_subscription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sys_tenant_package</w:t>
      </w:r>
      <w:r>
        <w:rPr>
          <w:rFonts w:ascii="等线" w:hAnsi="等线" w:eastAsia="微软雅黑" w:cs="等线"/>
        </w:rPr>
        <w:t>、网关鉴权缓存、消息中心（到期提醒）。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租户管理 → 机构列表 → 行内「停用/续费/延长试用」。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正式租户 When 停用并填原因 Then 该机构用户可登录但所有写操作返回「机构已停用」，页面顶部显示原因。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TC-02 Given 租户 20 天后到期 When 续费 1 年 Then 新到期日 = 原到期日 + 1 年，订阅记录新增一条 </w:t>
      </w:r>
      <w:r>
        <w:rPr>
          <w:rFonts w:ascii="Consolas" w:hAnsi="Consolas" w:eastAsia="Consolas" w:cs="Consolas"/>
        </w:rPr>
        <w:t>change_type=renew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试用租户已延长 90 天 When 再次延长 Then 拦截并提示「累计延长试用不可超过 90 天」。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FR-P-TN-06　套餐管理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：平台运营维护套餐的价格、配额上限与功能权益，供开通与续费选用。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套餐字段：名称、月费/年费、员工数上限、学生数上限、并发数、月 AI 额度、存储上限、是否含短信、功能权益勾选（AI 出题/变式/识题/文档导入/协同组卷/自定义 Prompt）、状态（上架/下架/内部测试）、排序。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新增/编辑校验：名称唯一；价格为非负数（DECIMAL，最多两位小数）；配额为正整数；AI 额度 ≥ 0。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下架不影响已购租户权益（按签约版本执行）；已被租户引用的套餐禁止删除，仅可下架。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权益变更需版本化：变更前的套餐快照保留，存量租户按原签约版本生效，页面提示受影响租户数。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sys_tenant_package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sys_tenant_package_feature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sys_tenant_subscription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租户管理 → 套餐管理。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新增套餐名与已有套餐重名 When 保存 Then 提示「套餐名称已存在」。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将月费改为负数 When 保存 Then 表单校验拦截，字段下方提示修正建议。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下架某套餐 When 该套餐存量租户登录 Then 权益不受影响，续费页该套餐不可选但仍可续原套餐。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FR-P-TN-07　租户功能开关与配额配置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：平台运营可为单个租户开启或关闭具体 AI/业务能力，并在套餐默认值之外单独配置配额。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功能开关：AI 出题、AI 变式、AI 拍照识题、文档导入、协同组卷、自定义 Prompt，逐项开关；关闭后机构端对应菜单/入口隐藏且接口返回明确提示「该能力未开通」。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配额：员工数、学生数、存储、月 AI 调用、并发，支持「跟随套餐」或「自定义覆盖」；自定义值需 ≤ 套餐上限的 3 倍（防误填）。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用量对比条：每项配额展示已用/上限与使用率，≥80% 标黄、≥100% 标红。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 xml:space="preserve">变更即时生效（网关与服务层双重校验），变更写审计日志；AI 额度变更同步写 </w:t>
      </w:r>
      <w:r>
        <w:rPr>
          <w:rFonts w:ascii="Consolas" w:hAnsi="Consolas" w:eastAsia="Consolas" w:cs="Consolas"/>
        </w:rPr>
        <w:t>ai_quota_flow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sys_tenant_package_feature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ai_tenant_switch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sys_tenant_quota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ai_quota_account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租户管理 → 机构详情 → 功能开关 / 配额配置。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关闭「AI 拍照识题」When 该机构教师访问图片识题 Then 菜单隐藏，直接访问路径提示「该能力未开通」。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存储配额 100GB、已用 82GB When 查看 Then 使用率 82% 标黄并显示预警文案。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将月 AI 额度从 10 万调到 5 万（已用 6 万）When 保存 Then 允许保存但提示「当前用量已超过新额度，将立即限制新增调用」。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4.3 全局字典与知识图谱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FR-P-DC-01　基础字典维护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：平台运营维护学科、年级、学期、题型、难度等基础字典项，作为全平台筛选与录入的取值来源。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左侧类型导航（学科/年级/学期/题型/难度/考试类型/杯赛/地区），右侧为字典项列表：名称、编码、排序（拖拽或上下移）、启用状态、被引用数。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新增/编辑：名称必填且类型内唯一；编码在学科/年级/题型/地区必填且创建后不可改（地区编码允许订正）；题型可设「作答类型」与「题目类别（独立单题/材料组合题）」；难度可设系数；年级可挂学段；学期可设学年与起止日期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停用：被引用数 &gt; 0 时仅可停用不可删除；停用后不出现在新录入的候选中，历史数据展示不受影响（展示时按 ID 回查名称）。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删除：引用数为 0 才允许，二次确认；删除后不可恢复（提示）。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排序变更即时生效于机构端筛选顺序（缓存 5 分钟内刷新）。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sys_dict_type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sys_dict_item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q_question</w:t>
      </w:r>
      <w:r>
        <w:rPr>
          <w:rFonts w:ascii="等线" w:hAnsi="等线" w:eastAsia="微软雅黑" w:cs="等线"/>
        </w:rPr>
        <w:t>（引用计数）、机构端字典缓存。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全局字典 → 基础字典。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新增题型「连线题」并设作答类型=客观 When 机构端录题选择题型 Then 候选中出现「连线题」。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某学科已被 120 道题引用 When 点击删除 Then 删除按钮禁用并提示「已被 120 处引用，仅可停用」。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将「较难」上移到「中等」之前 When 保存 Then 机构端筛选面板顺序同步变化。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FR-P-DC-02　知识点树维护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：平台运营维护学科知识点树（最多 5 级），支撑题目挂载、章节关联与学情统计。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树按「学段 + 学科」切换；节点展示名称、编码（弹窗内可见，树上不展示）、启用开关、引用数；支持拖拽调整父子与同級顺序。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新增/编辑：名称必填、同父级下不重名；编码自动生成且平台唯一；层级上限 5 级，超限禁止新增子节点并提示。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停用节点连同整棵子树在机构端失效；被引用节点禁止删除。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批量导入：Excel 模板（列：父级编码/名称/编码/排序），导入前预览差异（新增/更新/冲突），冲突项需人工确认。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变更影响评估：删除或移动节点时提示受影响题目数与教材目录关联数，超过 1000 条需二次确认。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dc_knowledge_node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q_question_knowledge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dc_textbook_catalog_knowledge</w:t>
      </w:r>
      <w:r>
        <w:rPr>
          <w:rFonts w:ascii="等线" w:hAnsi="等线" w:eastAsia="微软雅黑" w:cs="等线"/>
        </w:rPr>
        <w:t>、导入任务队列。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全局字典 → 知识点树。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某节点已有 4 级子节点 When 尝试新增第 5 级子节点 Then 禁止并提示「知识点最多 5 级」。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拖拽节点 A 到节点 B 下 When 释放 Then 树结构更新、</w:t>
      </w:r>
      <w:r>
        <w:rPr>
          <w:rFonts w:ascii="Consolas" w:hAnsi="Consolas" w:eastAsia="Consolas" w:cs="Consolas"/>
        </w:rPr>
        <w:t>node_path</w:t>
      </w:r>
      <w:r>
        <w:rPr>
          <w:rFonts w:ascii="等线" w:hAnsi="等线" w:eastAsia="微软雅黑" w:cs="等线"/>
        </w:rPr>
        <w:t xml:space="preserve"> 同步重算、机构端按章节筛选结果随之变化。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导入文件含 3 条与现有编码冲突 When 预览 Then 冲突行标红并可选择「跳过/覆盖」。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FR-P-DC-03　教材版本、分册与目录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：平台运营维护教材版本（学段+学科+出版社）及其分册、章节目录与目录关联知识点。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版本列表：学段、学科、版本名称、出版社、适用地区（多选）、修订年份（多选）、启停、排序；同一「学段+学科+出版社+版本名」禁止重复。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分册：某版本下挂多册（册别名、年级、学期、适配学年、封面、教材电子版 PDF），支持增删改与启停。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目录：抽屉式树编辑，支持多级章节增删改、启停、排序；单节点最多关联 6 个知识点（超出禁止并提示），关联存名称快照并支持「重新关联」纠正改名。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停用版本/分册后，机构端选教材时不再出现，但历史题目的教材字段保留展示。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教材更新影响分析（原规格书 P-04-11，P2）本期仅记录变更，不自动迁移受影响资源。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dc_textbook_version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dc_textbook_volume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dc_textbook_catalog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dc_textbook_catalog_knowledge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dc_knowledge_node</w:t>
      </w:r>
      <w:r>
        <w:rPr>
          <w:rFonts w:ascii="等线" w:hAnsi="等线" w:eastAsia="微软雅黑" w:cs="等线"/>
        </w:rPr>
        <w:t>、对象存储。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全局字典 → 教材版本 → 选版本 → 分册 → 目录。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新增「人教版·高中数学」版本 When 保存 Then 列表出现该版本，机构端年级-学科-版本级联矩阵同步可选。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目录节点已关联 6 个知识点 When 再选第 7 个 Then 禁止并提示上限。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上传 80MB 教材 PDF When 保存 Then 超出大小上限被拦截并提示允许的最大值。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FR-P-DC-04　考试类型树维护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：平台运营维护「考试类型 + 杯赛」合并树，一级分组同时决定机构端试卷类型树的分类。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树节点：名称、编码（自动生成、唯一）、类型（</w:t>
      </w:r>
      <w:r>
        <w:rPr>
          <w:rFonts w:ascii="Consolas" w:hAnsi="Consolas" w:eastAsia="Consolas" w:cs="Consolas"/>
        </w:rPr>
        <w:t>examType</w:t>
      </w:r>
      <w:r>
        <w:rPr>
          <w:rFonts w:ascii="等线" w:hAnsi="等线" w:eastAsia="微软雅黑" w:cs="等线"/>
        </w:rPr>
        <w:t xml:space="preserve"> 考试类型 / </w:t>
      </w:r>
      <w:r>
        <w:rPr>
          <w:rFonts w:ascii="Consolas" w:hAnsi="Consolas" w:eastAsia="Consolas" w:cs="Consolas"/>
        </w:rPr>
        <w:t>competition</w:t>
      </w:r>
      <w:r>
        <w:rPr>
          <w:rFonts w:ascii="等线" w:hAnsi="等线" w:eastAsia="微软雅黑" w:cs="等线"/>
        </w:rPr>
        <w:t xml:space="preserve"> 杯赛）、适配学段（多选）、适配学科（多选）、启用、排序、引用数。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 xml:space="preserve">一级节点为分组：可改名、增删、拖拽、启停，分组名经 </w:t>
      </w:r>
      <w:r>
        <w:rPr>
          <w:rFonts w:ascii="Consolas" w:hAnsi="Consolas" w:eastAsia="Consolas" w:cs="Consolas"/>
        </w:rPr>
        <w:t>paper_category</w:t>
      </w:r>
      <w:r>
        <w:rPr>
          <w:rFonts w:ascii="等线" w:hAnsi="等线" w:eastAsia="微软雅黑" w:cs="等线"/>
        </w:rPr>
        <w:t xml:space="preserve"> 投影为机构端试卷类型树的一级分类，顺序取树的前序顺序。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 xml:space="preserve">节点按 </w:t>
      </w:r>
      <w:r>
        <w:rPr>
          <w:rFonts w:ascii="Consolas" w:hAnsi="Consolas" w:eastAsia="Consolas" w:cs="Consolas"/>
        </w:rPr>
        <w:t>kind</w:t>
      </w:r>
      <w:r>
        <w:rPr>
          <w:rFonts w:ascii="等线" w:hAnsi="等线" w:eastAsia="微软雅黑" w:cs="等线"/>
        </w:rPr>
        <w:t xml:space="preserve"> 分流：</w:t>
      </w:r>
      <w:r>
        <w:rPr>
          <w:rFonts w:ascii="Consolas" w:hAnsi="Consolas" w:eastAsia="Consolas" w:cs="Consolas"/>
        </w:rPr>
        <w:t>examType</w:t>
      </w:r>
      <w:r>
        <w:rPr>
          <w:rFonts w:ascii="等线" w:hAnsi="等线" w:eastAsia="微软雅黑" w:cs="等线"/>
        </w:rPr>
        <w:t xml:space="preserve"> 进机构端「试卷类型」、</w:t>
      </w:r>
      <w:r>
        <w:rPr>
          <w:rFonts w:ascii="Consolas" w:hAnsi="Consolas" w:eastAsia="Consolas" w:cs="Consolas"/>
        </w:rPr>
        <w:t>competition</w:t>
      </w:r>
      <w:r>
        <w:rPr>
          <w:rFonts w:ascii="等线" w:hAnsi="等线" w:eastAsia="微软雅黑" w:cs="等线"/>
        </w:rPr>
        <w:t xml:space="preserve"> 进「杯赛」筛选，禁止混淆。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适配学段/学科为空表示通用；有值时仅在选择到对应学段/学科时出现。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被引用节点仅可停用；停用后机构端不再作为可选类型，历史试卷保留展示。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dc_exam_type_node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sys_dict_item</w:t>
      </w:r>
      <w:r>
        <w:rPr>
          <w:rFonts w:ascii="等线" w:hAnsi="等线" w:eastAsia="微软雅黑" w:cs="等线"/>
        </w:rPr>
        <w:t>（投影到 examType/competition 字典）、</w:t>
      </w:r>
      <w:r>
        <w:rPr>
          <w:rFonts w:ascii="Consolas" w:hAnsi="Consolas" w:eastAsia="Consolas" w:cs="Consolas"/>
        </w:rPr>
        <w:t>p_paper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全局字典 → 考试类型。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在一级分组「竞赛」下新增杯赛「华罗庚金杯」且 kind=competition When 机构端筛选题目 Then 该杯赛出现在「杯赛」筛选中而</w:t>
      </w:r>
      <w:r>
        <w:rPr>
          <w:rFonts w:ascii="等线" w:hAnsi="等线" w:eastAsia="微软雅黑" w:cs="等线"/>
          <w:b/>
        </w:rPr>
        <w:t>不</w:t>
      </w:r>
      <w:r>
        <w:rPr>
          <w:rFonts w:ascii="等线" w:hAnsi="等线" w:eastAsia="微软雅黑" w:cs="等线"/>
        </w:rPr>
        <w:t>出现在「试卷类型」树。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将分组「真题」改名为「历年真题」When 机构端打开组卷工作台 Then 试卷类型树一级分组显示「历年真题」。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节点只适配「初中」When 机构端当前选高中 When 查看试卷类型 Then 该节点不出现。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4.4 内容运营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FR-P-CT-01　公共题库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：平台运营检索、审核、上下架全平台公共题目，并做质量分级。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列表：题干摘要（富文本去标签、超 60 字截断）、学科、年级、题型、难度、知识点、状态（草稿/待审/已上架/已驳回/已下架）、质量分级（A/B/C）、来源、引用次数、更新时间。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筛选：关键词（题干全文检索）、学科、状态、来源、质量分级；支持批量选择。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详情抽屉：题干/选项/答案/解析、知识点挂载、来源与版权信息、AI 质检结论、版本历史入口。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审核动作：通过（可改质量分级）、驳回（必填原因）、上架/下架（下架不影响已引用试卷的历史快照）。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引用保护：被机构引用的题下架时提示引用数量，并说明历史快照仍可用。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c_public_question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c_review_record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q_question_knowledge</w:t>
      </w:r>
      <w:r>
        <w:rPr>
          <w:rFonts w:ascii="等线" w:hAnsi="等线" w:eastAsia="微软雅黑" w:cs="等线"/>
        </w:rPr>
        <w:t>、搜索引擎。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内容运营 → 公共题库。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待审题 1 道 When 审核通过并设为 A 级 Then 状态变已上架，机构端公共题库可见。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题干含 200 字 When 查看列表 Then 摘要截断为 60 字并显示省略号，悬停显示完整题干。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已上架题被 3 份机构试卷引用 When 执行下架 Then 提示「3 份试卷已引用，历史快照保留」，下架成功。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FR-P-CT-02　公共试卷库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：平台运营管理公共试卷的审核、上架与结构查看。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列表：试卷名、学科、年级、题量、总分、来源（真题/教辅/投稿）、状态、引用次数、更新时间。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结构预览：大题结构与题目明细，校验「总分 = 各大题分之和、题量 = 各题数之和」，不一致时标红并禁止上架。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审核：通过/驳回（必填原因）；上架后机构端可按授权范围检索使用。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删除：有引用时禁止删除，仅可下架。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c_public_paper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c_content_distribution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p_paper_section</w:t>
      </w:r>
      <w:r>
        <w:rPr>
          <w:rFonts w:ascii="等线" w:hAnsi="等线" w:eastAsia="微软雅黑" w:cs="等线"/>
        </w:rPr>
        <w:t>（结构快照）。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内容运营 → 公共试卷库。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试卷总分为 100 但各大题之和为 98 When 点击上架 Then 拦截并提示差额 2 分及所在大题。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试卷被 5 个租户引用 When 点击删除 Then 提示引用清单且不执行删除。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FR-P-CT-03　内容分发与租户授权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：平台运营按全部租户、指定套餐或指定租户授权公共内容，控制机构能看到哪些内容。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分发记录：内容类型（题目/试卷/教辅/素材）、内容名称、授权租户数、分发范围（全部/套餐/租户）、状态（同步中/已同步/已暂停）、最近同步时间。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新建分发：选内容 → 选范围 → 预览受影响租户数与内容条数 → 确认；同步为异步任务，进度可查。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暂停分发：已授权租户立即不可见（检索层过滤），已下载到校本库的副本不受影响。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授权变更写审计日志，含范围前后差异。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c_content_distribution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sys_tenant_package</w:t>
      </w:r>
      <w:r>
        <w:rPr>
          <w:rFonts w:ascii="等线" w:hAnsi="等线" w:eastAsia="微软雅黑" w:cs="等线"/>
        </w:rPr>
        <w:t>、检索层可见性过滤。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内容运营 → 内容分发。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向「专业版」套餐分发 500 道题 When 同步完成 Then 该套餐下所有租户公共题库新增 500 题，其他套餐租户不可见。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暂停某分发 When 已授权租户检索 Then 不再返回该内容，但此前导入校本库的副本仍可用。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FR-P-CT-04　内容合规抽检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：平台运营对已上线内容发起合规抽检，AI 先筛疑似问题再由人工确认违规。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新建抽检：选范围（学科/学段/内容类型）、抽检数量（1~1000）、抽检维度（涉政涉密、价值观、科学性、超纲、版权）。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执行：规则引擎 + 模型双通道，逐条给出命中原因与风险等级（高/中/低）；任务异步执行，可查看进度。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结果：命中数、人工确认违规数、命中样例列表（内容名/原因/等级），支持逐条「确认违规（下架）/误报（放行）」。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关闭任务后不可再改结论；抽检结论沉淀到内容的质量字段，并统计问题率。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c_compliance_check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c_public_question</w:t>
      </w:r>
      <w:r>
        <w:rPr>
          <w:rFonts w:ascii="等线" w:hAnsi="等线" w:eastAsia="微软雅黑" w:cs="等线"/>
        </w:rPr>
        <w:t>/</w:t>
      </w:r>
      <w:r>
        <w:rPr>
          <w:rFonts w:ascii="Consolas" w:hAnsi="Consolas" w:eastAsia="Consolas" w:cs="Consolas"/>
        </w:rPr>
        <w:t>c_public_paper</w:t>
      </w:r>
      <w:r>
        <w:rPr>
          <w:rFonts w:ascii="等线" w:hAnsi="等线" w:eastAsia="微软雅黑" w:cs="等线"/>
        </w:rPr>
        <w:t>、AI 内容安全服务、</w:t>
      </w:r>
      <w:r>
        <w:rPr>
          <w:rFonts w:ascii="Consolas" w:hAnsi="Consolas" w:eastAsia="Consolas" w:cs="Consolas"/>
        </w:rPr>
        <w:t>ai_sensitive_policy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内容运营 → 内容合规抽检。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抽检 200 条命中 8 条 When 完成 Then 展示命中率 4%，样例按风险等级排序。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将某条误报标为「误报」When 关闭任务 Then 该内容恢复上架状态，结论留痕。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抽检数量填 2000 When 提交 Then 表单校验拦截并提示上限 1000。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FR-P-CT-05　内容问题反馈工单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：机构教师反馈的公共内容问题在平台侧统一受理、处理并回复，形成质量闭环。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工单字段：标题、内容类型与名称、反馈人、所属机构、问题类型（内容错误/版权争议/敏感内容/其他）、优先级（高/中/低）、状态（待处理/处理中/已解决/已驳回）、创建与解决时间。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受理动作：受理（转处理中）、解决（必填回复）、驳回（必填原因）；回复回传给反馈人并在机构端可见。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同类工单去重提示：同一内容 ≥3 条未处理工单时列表标「集中反馈」，置顶。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时效：高优先级 24 小时内响应、普通 72 小时，超时标红并计入运营考核统计。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c_feedback_ticket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sys_notification</w:t>
      </w:r>
      <w:r>
        <w:rPr>
          <w:rFonts w:ascii="等线" w:hAnsi="等线" w:eastAsia="微软雅黑" w:cs="等线"/>
        </w:rPr>
        <w:t>、内容对象快照。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内容运营 → 内容问题反馈。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某题被 3 位教师反馈「答案错误」When 打开列表 Then 该组工单置顶并标「集中反馈」。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点击解决但未填回复 When 提交 Then 拦截并提示「请填写处理结论」。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高优先级工单已超过 24 小时未响应 When 查看列表 Then 该行标红并显示超时时长。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4.5 AI 服务配置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FR-P-AI-01　模型接入管理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：AI 管理员接入多家大模型/多模态/OCR 模型，配置地址、密钥、限流、单价并做连通性检查。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 xml:space="preserve">列表：模型名称、类型（LLM/多模态/OCR）、服务商、接口地址、密钥（脱敏 </w:t>
      </w:r>
      <w:r>
        <w:rPr>
          <w:rFonts w:ascii="Consolas" w:hAnsi="Consolas" w:eastAsia="Consolas" w:cs="Consolas"/>
        </w:rPr>
        <w:t>sk-****abcd</w:t>
      </w:r>
      <w:r>
        <w:rPr>
          <w:rFonts w:ascii="等线" w:hAnsi="等线" w:eastAsia="微软雅黑" w:cs="等线"/>
        </w:rPr>
        <w:t>）、QPS、超时、单价（元/千 tokens）、状态、本月调用量与成本、最近检查结果与时间。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新增/编辑：密钥加密存储，编辑时留空表示不修改；QPS 1~10000、超时 5~300 秒、单价 ≥0 且最多 4 位小数。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 xml:space="preserve">连通性检查：发送最小请求验证可用性，记录 </w:t>
      </w:r>
      <w:r>
        <w:rPr>
          <w:rFonts w:ascii="Consolas" w:hAnsi="Consolas" w:eastAsia="Consolas" w:cs="Consolas"/>
        </w:rPr>
        <w:t>last_check_at</w:t>
      </w:r>
      <w:r>
        <w:rPr>
          <w:rFonts w:ascii="等线" w:hAnsi="等线" w:eastAsia="微软雅黑" w:cs="等线"/>
        </w:rPr>
        <w:t xml:space="preserve"> 与 </w:t>
      </w:r>
      <w:r>
        <w:rPr>
          <w:rFonts w:ascii="Consolas" w:hAnsi="Consolas" w:eastAsia="Consolas" w:cs="Consolas"/>
        </w:rPr>
        <w:t>last_check_ok</w:t>
      </w:r>
      <w:r>
        <w:rPr>
          <w:rFonts w:ascii="等线" w:hAnsi="等线" w:eastAsia="微软雅黑" w:cs="等线"/>
        </w:rPr>
        <w:t>，失败给出错误码与建议（鉴权失败/地址不可达/超时）。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启停：停用后路由自动跳过该模型（若为某场景唯一模型则禁止停用并提示）。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密钥禁止在前端明文回显与日志打印，导出不含密钥。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ai_model</w:t>
      </w:r>
      <w:r>
        <w:rPr>
          <w:rFonts w:ascii="等线" w:hAnsi="等线" w:eastAsia="微软雅黑" w:cs="等线"/>
        </w:rPr>
        <w:t>、模型适配层、</w:t>
      </w:r>
      <w:r>
        <w:rPr>
          <w:rFonts w:ascii="Consolas" w:hAnsi="Consolas" w:eastAsia="Consolas" w:cs="Consolas"/>
        </w:rPr>
        <w:t>sys_storage_policy</w:t>
      </w:r>
      <w:r>
        <w:rPr>
          <w:rFonts w:ascii="等线" w:hAnsi="等线" w:eastAsia="微软雅黑" w:cs="等线"/>
        </w:rPr>
        <w:t>（无）、密钥管理服务。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AI 服务配置 → 模型接入管理。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填写正确密钥 When 点击测试 Then 返回「连通正常」并显示往返耗时。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密钥错误 When 测试 Then 提示「鉴权失败（401），请检查密钥」，模型保持未启用。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某模型是「识卷」场景唯一模型 When 尝试停用 Then 拦截并提示先为场景配置备用模型。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FR-P-AI-02　多智能体编排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：AI 管理员配置质检/出题等智能体的检查项、模型绑定、权重与自动修复策略，并支持版本回滚。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检查项列表：名称、启用、绑定模型、权重（0-100）、超时、是否仅限 OCR/多模态模型；支持拖拽排序决定执行顺序。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策略区：自动修复错误类型（多选）+ 自动修复置信度阈值（默认 90）；转人工条件（最低置信度、最高相似度）。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保存生成新版本（版本号自增），版本列表含保存时间与说明；支持回滚到指定版本（回滚生成新版本，不覆盖历史）。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权重之和不为 100 时提示但不阻断（按归一化处理），页面明确说明归一化口径。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ai_agent_config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ai_agent_check_item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ai_model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AI 服务配置 → 多智能体编排。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新增检查项「答案自洽」并绑定 OCR 模型以外模型 When 勾选「仅 OCR」Then 模型候选仅剩多模态/OCR。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保存第 3 版配置 When 回滚到第 1 版 Then 当前配置等于第 1 版，新增第 4 版记录且第 1-3 版仍可查。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权重合计 80 When 保存 Then 允许保存并提示「权重已归一化」。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FR-P-AI-03　全局 Prompt 模板管理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：统一管理各 AI 场景的 Prompt 模板，支持变量、版本、默认项、在线测试与回滚。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列表：模板名、场景、状态（草稿/已发布/已停用）、是否默认、更新时间、版本数。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 xml:space="preserve">编辑：正文支持 </w:t>
      </w:r>
      <w:r>
        <w:rPr>
          <w:rFonts w:ascii="Consolas" w:hAnsi="Consolas" w:eastAsia="Consolas" w:cs="Consolas"/>
        </w:rPr>
        <w:t>{{变量}}</w:t>
      </w:r>
      <w:r>
        <w:rPr>
          <w:rFonts w:ascii="等线" w:hAnsi="等线" w:eastAsia="微软雅黑" w:cs="等线"/>
        </w:rPr>
        <w:t xml:space="preserve"> 占位，未声明的变量在保存时提示；提供变量清单与示例值。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 xml:space="preserve">在线测试：填入变量值试跑，返回结果与耗时（测试不写业务数据，但计入调用日志并标 </w:t>
      </w:r>
      <w:r>
        <w:rPr>
          <w:rFonts w:ascii="Consolas" w:hAnsi="Consolas" w:eastAsia="Consolas" w:cs="Consolas"/>
        </w:rPr>
        <w:t>scene=prompt-test</w:t>
      </w:r>
      <w:r>
        <w:rPr>
          <w:rFonts w:ascii="等线" w:hAnsi="等线" w:eastAsia="微软雅黑" w:cs="等线"/>
        </w:rPr>
        <w:t>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每个场景最多 1 个默认模板；切换默认即时生效。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版本：保存生成新版本，支持 Diff 查看与回滚；已发布版本的修改必须走新版本。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ai_prompt_template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ai_prompt_version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ai_call_log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AI 服务配置 → 全局 Prompt 模板。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TC-01 Given 模板含未声明变量 </w:t>
      </w:r>
      <w:r>
        <w:rPr>
          <w:rFonts w:ascii="Consolas" w:hAnsi="Consolas" w:eastAsia="Consolas" w:cs="Consolas"/>
        </w:rPr>
        <w:t>{{grade}}</w:t>
      </w:r>
      <w:r>
        <w:rPr>
          <w:rFonts w:ascii="等线" w:hAnsi="等线" w:eastAsia="微软雅黑" w:cs="等线"/>
        </w:rPr>
        <w:t xml:space="preserve"> When 保存 Then 提示「变量 grade 未在变量清单中」。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设置模板 A 为出题场景默认 When 保存 Then 原默认模板自动取消默认。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回滚到版本 2 When 查看列表 Then 版本号 +1、正文等于版本 2、历史版本保留。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FR-P-AI-04　AI 安全治理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：配置敏感词策略、查看 AI 输出质量评测与生成内容留痕，保障 AI 输出的合规与可控。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敏感词策略：策略名、命中动作（拒答/转人工/替换脱敏）、适用场景（学生问答/教师助手/出题/全部）、词库（支持批量导入、去重）、启停、近 30 天命中次数。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质量评测：按场景发起评测（选评测集与样本量），输出事实准确率、完整度、年级适配、安全分与综合分，展示较上一轮变化；低于阈值（综合分 &lt; 85）标红并给出整改建议。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生成留痕：按场景与安全结论（pass/masked/blocked）检索，字段含 traceId、模型、租户、产物类型与标题、输入摘要（脱敏）、Prompt 版本、知识库版本、时间。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输入前置过滤 + 输出后置审核双闸门；命中策略必须记录命中词、策略、动作与实际输出处置结果。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ai_sensitive_policy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ai_quality_eval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ai_trace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ai_call_log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AI 服务配置 → AI 安全治理。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TC-01 Given 新增策略「涉政词-拒答」并启用 When 用户在出题场景输入命中词 Then 请求被拒并提示「内容不合规」，留痕记录 </w:t>
      </w:r>
      <w:r>
        <w:rPr>
          <w:rFonts w:ascii="Consolas" w:hAnsi="Consolas" w:eastAsia="Consolas" w:cs="Consolas"/>
        </w:rPr>
        <w:t>safety=blocked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发起语文出题场景评测 When 完成 Then 展示 4 个维度分与综合分，样本量与评测集名称可见。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按 safety=blocked 筛选留痕 When 查询 Then 仅返回被拦截记录且输入摘要已脱敏。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FR-P-AI-05　AI 计费与租户能力开关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：配置各场景计价规则，并按租户开关具体 AI 能力、查看用量与额度。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计费规则：场景、模型、计价单位（按次/按千 token）、单价、币种、启用、生效时间；同一「场景+模型」仅一条生效规则。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租户能力：租户名、各能力开关、本月用量（元）、剩余额度（元）；支持批量开启/关闭。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用量口径：按调用实际 token 与规则计算入账（</w:t>
      </w:r>
      <w:r>
        <w:rPr>
          <w:rFonts w:ascii="Consolas" w:hAnsi="Consolas" w:eastAsia="Consolas" w:cs="Consolas"/>
        </w:rPr>
        <w:t>ai_quota_flow</w:t>
      </w:r>
      <w:r>
        <w:rPr>
          <w:rFonts w:ascii="等线" w:hAnsi="等线" w:eastAsia="微软雅黑" w:cs="等线"/>
        </w:rPr>
        <w:t>），页面标注「数据截至」时间。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额度不足：剩余额度 &lt; 10% 时列表标黄，= 0 时调用返回明确提示并引导申请扩容（不静默失败）。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ai_billing_rule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ai_tenant_switch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ai_quota_account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ai_quota_flow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ai_call_log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AI 服务配置 → AI 计费与能力开关。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出题场景单价改为 0.02 元/千 token When 一次 3000 token 调用完成 Then 流水记账 0.06 元，余额同步扣减。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租户 A 剩余额度 0 When 该租户教师发起 AI 出题 Then 提示「AI 额度已用尽，请联系管理员扩容」，不产生调用记录。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批量关闭 3 个租户的「AI 课件」When 保存 Then 3 个租户的该入口同时隐藏。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4.6 数据审计与监控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FR-P-AU-01　AI 调用日志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：按租户、场景、模型、结果与时间检索 AI 调用明细，支持排障与成本核对。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列表：时间、租户（脱敏展示）、调用人、场景、模型、输入/输出 tokens、耗时、是否成功、错误信息。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筛选：时间区间（默认近 1 天，最长 90 天）、租户、场景、模型、结果；支持导出（脱敏，异步）。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失败诊断视图：按错误类型（超时/限流/内容安全/解析失败/模型异常）聚合数量与占比，可下钻到明细。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明细抽屉：输入输出摘要（脱敏）、错误码、traceId、Prompt 版本，支持复制 traceId 给研发排障。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 xml:space="preserve">日志禁止展示完整用户输入原文，敏感片段以 </w:t>
      </w:r>
      <w:r>
        <w:rPr>
          <w:rFonts w:ascii="Consolas" w:hAnsi="Consolas" w:eastAsia="Consolas" w:cs="Consolas"/>
        </w:rPr>
        <w:t>***</w:t>
      </w:r>
      <w:r>
        <w:rPr>
          <w:rFonts w:ascii="等线" w:hAnsi="等线" w:eastAsia="微软雅黑" w:cs="等线"/>
        </w:rPr>
        <w:t xml:space="preserve"> 替换。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ai_call_log</w:t>
      </w:r>
      <w:r>
        <w:rPr>
          <w:rFonts w:ascii="等线" w:hAnsi="等线" w:eastAsia="微软雅黑" w:cs="等线"/>
        </w:rPr>
        <w:t>（按月分区）、</w:t>
      </w:r>
      <w:r>
        <w:rPr>
          <w:rFonts w:ascii="Consolas" w:hAnsi="Consolas" w:eastAsia="Consolas" w:cs="Consolas"/>
        </w:rPr>
        <w:t>ai_trace</w:t>
      </w:r>
      <w:r>
        <w:rPr>
          <w:rFonts w:ascii="等线" w:hAnsi="等线" w:eastAsia="微软雅黑" w:cs="等线"/>
        </w:rPr>
        <w:t>、日志归档任务。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数据审计 → AI 调用日志。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选择近 7 天 + 场景=识题 When 查询 Then 返回该区间识题调用，总数与分页一致。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存在 12 条超时失败 When 查看失败诊断 Then 超时项显示 12 条并可下钻。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导出日志 When 下载 Then 文件中租户与调用人字段已脱敏，且不包含输入原文。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FR-P-AU-02　平台资源总库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：全局只读查看题目、试卷、教辅、素材的总量与分布，用于内容供给决策。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总览卡：题目总量、试卷总量、教辅总量、素材总量及近 30 天新增。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分布视图：按学科/学段/状态/来源的分布表与柱图；支持点击某学科下钻到该学科列表（只读）。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数据口径：统计含全平台公共内容与租户上行的授权内容，页面标注口径与统计时间。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只读：不提供编辑入口；需要处理内容请跳转对应运营页（提供跳转链接）。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c_public_question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c_public_paper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r_material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r_media</w:t>
      </w:r>
      <w:r>
        <w:rPr>
          <w:rFonts w:ascii="等线" w:hAnsi="等线" w:eastAsia="微软雅黑" w:cs="等线"/>
        </w:rPr>
        <w:t>、统计汇总表。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数据审计 → 平台资源总库。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题库总量 12,000 When 下钻数学 Then 列表仅返回数学题且合计与分布表中数学数一致。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近 30 天无新增 When 查看总览 Then 显示「+0」而非空白。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FR-P-AU-03　日志审计（操作 / 登录 / 异常）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：集中查询平台操作日志、登录日志与服务异常日志，支撑安全审计与问题定位。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三个页签：操作日志（模块、动作、对象、操作人、结果、耗时、IP）、登录日志（账号、IP、归属地、设备、结果、失败原因）、异常日志（级别、模块、摘要、堆栈、traceId）。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筛选：时间区间、账号、模块、结果、关键词；操作日志支持按对象 ID 追溯完整变更链。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日志只读、禁止编辑与删除；导出需审批留痕。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保留期 ≥180 天，超期归档；页面标注「仅展示最近 180 天」。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sys_operation_log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sys_login_log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sys_error_log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sys_audit_log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数据审计 → 日志审计。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某租户被停用 When 按对象 ID 追溯 Then 显示「停用」操作的前后状态、操作人与原因。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查询 200 天前日志 When 提交 Then 提示「仅支持查询近 180 天」。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导出操作日志 When 下载 Then 记录一条导出审计（谁在何时导出了多少条）。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FR-P-AU-04　服务健康监控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：实时查看各服务、数据库、缓存、消息队列、搜索与向量库的健康状态与水位。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服务卡片：状态（正常/降级/故障）、近 24h 可用率、平均延迟、CPU、内存、队列积压、最近告警时间。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排序：故障置顶、降级次之；顶部汇总「X 正常 / Y 降级 / Z 故障」。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自动刷新：默认 30s 轮询，可暂停；页面显示「最后更新时间」。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阈值告警：CPU/内存 &gt; 85%、可用率 &lt; 99.5%、积压 &gt; 1000 触发告警（</w:t>
      </w:r>
      <w:r>
        <w:rPr>
          <w:rFonts w:ascii="Consolas" w:hAnsi="Consolas" w:eastAsia="Consolas" w:cs="Consolas"/>
        </w:rPr>
        <w:t>sys_notification</w:t>
      </w:r>
      <w:r>
        <w:rPr>
          <w:rFonts w:ascii="等线" w:hAnsi="等线" w:eastAsia="微软雅黑" w:cs="等线"/>
        </w:rPr>
        <w:t xml:space="preserve"> + 值班渠道）。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只读页面，不提供重启等运维操作（避免越权）。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sys_service_health</w:t>
      </w:r>
      <w:r>
        <w:rPr>
          <w:rFonts w:ascii="等线" w:hAnsi="等线" w:eastAsia="微软雅黑" w:cs="等线"/>
        </w:rPr>
        <w:t>、监控平台采集、告警规则。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数据审计 → 服务健康监控。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某服务状态 down When 打开页面 Then 该卡片置顶并标红，顶部汇总显示 1 故障。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暂停自动刷新 When 等待 2 分钟 Then 数据不变且「最后更新时间」不变。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CPU 达到 90% When 采集完成 Then 该服务卡片标黄并生成一条告警通知。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4.7 系统管理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FR-P-SY-01　管理员账号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：平台超级管理员维护平台侧管理员账号的增删改、启停、密码重置与角色分配。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列表：账号、姓名、角色、状态、最后登录时间；支持按账号/姓名/角色/状态检索。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新增：账号唯一（平台内）、姓名必填、角色单选、初始密码自动生成或手填（强度校验）；新增后短信/邮件下发初始密码。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启停：停用后立即失效（token 黑名单），历史操作记录保留。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重置密码：生成随机密码并强制下次登录修改；重置写审计日志。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禁止删除自己、禁止删除最后一个超级管理员。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sys_user</w:t>
      </w:r>
      <w:r>
        <w:rPr>
          <w:rFonts w:ascii="等线" w:hAnsi="等线" w:eastAsia="微软雅黑" w:cs="等线"/>
        </w:rPr>
        <w:t>（</w:t>
      </w:r>
      <w:r>
        <w:rPr>
          <w:rFonts w:ascii="Consolas" w:hAnsi="Consolas" w:eastAsia="Consolas" w:cs="Consolas"/>
        </w:rPr>
        <w:t>user_type=0</w:t>
      </w:r>
      <w:r>
        <w:rPr>
          <w:rFonts w:ascii="等线" w:hAnsi="等线" w:eastAsia="微软雅黑" w:cs="等线"/>
        </w:rPr>
        <w:t>）、</w:t>
      </w:r>
      <w:r>
        <w:rPr>
          <w:rFonts w:ascii="Consolas" w:hAnsi="Consolas" w:eastAsia="Consolas" w:cs="Consolas"/>
        </w:rPr>
        <w:t>sys_role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sys_user_role</w:t>
      </w:r>
      <w:r>
        <w:rPr>
          <w:rFonts w:ascii="等线" w:hAnsi="等线" w:eastAsia="微软雅黑" w:cs="等线"/>
        </w:rPr>
        <w:t>、消息网关。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系统管理 → 管理员账号。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TC-01 Given 新增账号 </w:t>
      </w:r>
      <w:r>
        <w:rPr>
          <w:rFonts w:ascii="Consolas" w:hAnsi="Consolas" w:eastAsia="Consolas" w:cs="Consolas"/>
        </w:rPr>
        <w:t>ops01</w:t>
      </w:r>
      <w:r>
        <w:rPr>
          <w:rFonts w:ascii="等线" w:hAnsi="等线" w:eastAsia="微软雅黑" w:cs="等线"/>
        </w:rPr>
        <w:t xml:space="preserve"> When 保存 Then 列表出现该账号且状态启用，密码通过短信下发。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当前登录人尝试删除自己 When 点击删除 Then 拦截并提示「不能删除当前登录账号」。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停用某管理员 When 该管理员发起任意请求 Then 返回 401 并跳登录页。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FR-P-SY-02　平台角色权限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：维护平台角色及其可见菜单（权限点），控制不同管理员能看到哪些模块。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角色字段：编码（创建后不可改）、名称、说明、内置标记、启用、权限列表、成员数。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权限按菜单路径勾选（</w:t>
      </w:r>
      <w:r>
        <w:rPr>
          <w:rFonts w:ascii="Consolas" w:hAnsi="Consolas" w:eastAsia="Consolas" w:cs="Consolas"/>
        </w:rPr>
        <w:t>permissions: string[]</w:t>
      </w:r>
      <w:r>
        <w:rPr>
          <w:rFonts w:ascii="等线" w:hAnsi="等线" w:eastAsia="微软雅黑" w:cs="等线"/>
        </w:rPr>
        <w:t>），</w:t>
      </w:r>
      <w:r>
        <w:rPr>
          <w:rFonts w:ascii="Consolas" w:hAnsi="Consolas" w:eastAsia="Consolas" w:cs="Consolas"/>
        </w:rPr>
        <w:t>['*']</w:t>
      </w:r>
      <w:r>
        <w:rPr>
          <w:rFonts w:ascii="等线" w:hAnsi="等线" w:eastAsia="微软雅黑" w:cs="等线"/>
        </w:rPr>
        <w:t xml:space="preserve"> 表示不受限（内置超级管理员）；分组节点不单独存，是否显示由「组内是否有可见叶子」推导。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保存后实时生效于该角色下所有管理员的侧边栏与路由准入。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内置角色不可删除；成员数 &gt; 0 的角色禁止删除，提示成员清单。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取消某管理员正在使用的模块权限后，其下次进入该页被重定向并提示「当前身份无权访问」。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sys_role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sys_role_permission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sys_menu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sys_user_role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系统管理 → 角色权限。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TC-01 Given 角色「内容审核」取消「AI 服务配置」权限 When 该角色管理员登录 Then 侧边栏无该分组，直接访问 </w:t>
      </w:r>
      <w:r>
        <w:rPr>
          <w:rFonts w:ascii="Consolas" w:hAnsi="Consolas" w:eastAsia="Consolas" w:cs="Consolas"/>
        </w:rPr>
        <w:t>/ai/models</w:t>
      </w:r>
      <w:r>
        <w:rPr>
          <w:rFonts w:ascii="等线" w:hAnsi="等线" w:eastAsia="微软雅黑" w:cs="等线"/>
        </w:rPr>
        <w:t xml:space="preserve"> 被重定向并提示。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角色成员数 3 When 点击删除 Then 拦截并展示 3 名成员。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修改权限后 When 该管理员刷新页面 Then 菜单与权限一致（无需重新登录）。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FR-P-SY-03　平台菜单管理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：维护平台端菜单树的名称、路径、图标、排序与显隐，是左侧边栏的唯一数据源。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树编辑：新增/编辑/删除节点、拖拽调序与改父级、启停；字段含名称、路径（叶子唯一）、图标、排序、是否内置。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 xml:space="preserve">路径校验：必须以 </w:t>
      </w:r>
      <w:r>
        <w:rPr>
          <w:rFonts w:ascii="Consolas" w:hAnsi="Consolas" w:eastAsia="Consolas" w:cs="Consolas"/>
        </w:rPr>
        <w:t>/</w:t>
      </w:r>
      <w:r>
        <w:rPr>
          <w:rFonts w:ascii="等线" w:hAnsi="等线" w:eastAsia="微软雅黑" w:cs="等线"/>
        </w:rPr>
        <w:t xml:space="preserve"> 开头、不含空格；与已有叶子重复时提示；新建自定义菜单指向未注册路由时，访问落「开发中」占位页（已有兜底路由）。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内置菜单可改名与调序，但禁止删除（删除后前端无对应页）。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变更即时生效于所有管理员的侧边栏（缓存 5 分钟内刷新）。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sys_menu</w:t>
      </w:r>
      <w:r>
        <w:rPr>
          <w:rFonts w:ascii="等线" w:hAnsi="等线" w:eastAsia="微软雅黑" w:cs="等线"/>
        </w:rPr>
        <w:t>（</w:t>
      </w:r>
      <w:r>
        <w:rPr>
          <w:rFonts w:ascii="Consolas" w:hAnsi="Consolas" w:eastAsia="Consolas" w:cs="Consolas"/>
        </w:rPr>
        <w:t>menu_scope=0</w:t>
      </w:r>
      <w:r>
        <w:rPr>
          <w:rFonts w:ascii="等线" w:hAnsi="等线" w:eastAsia="微软雅黑" w:cs="等线"/>
        </w:rPr>
        <w:t>）、</w:t>
      </w:r>
      <w:r>
        <w:rPr>
          <w:rFonts w:ascii="Consolas" w:hAnsi="Consolas" w:eastAsia="Consolas" w:cs="Consolas"/>
        </w:rPr>
        <w:t>useAdminMenus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系统管理 → 菜单管理。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新增分组「运营工具」并挂一个子页 When 保存 Then 侧边栏出现该分组；访问其路径显示「开发中」。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尝试删除内置菜单「租户管理」When 点击删除 Then 禁用并提示「内置菜单不可删除」。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将「内容运营」拖到「系统管理」之后 When 释放 Then 侧边栏顺序同步变化。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FR-P-SY-04　机构菜单权限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：平台按租户或套餐开关机构端菜单，控制机构能看到哪些功能入口。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左侧选租户（支持搜索），右侧为机构端菜单树，逐项开关（目录节点开关联动其子项，但允许单独关闭子项）。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支持「按套餐批量应用」：选择套餐后一键应用默认菜单集，再对个别租户微调。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变更即时生效于机构端侧边栏（</w:t>
      </w:r>
      <w:r>
        <w:rPr>
          <w:rFonts w:ascii="Consolas" w:hAnsi="Consolas" w:eastAsia="Consolas" w:cs="Consolas"/>
        </w:rPr>
        <w:t>fetchOrgMenus</w:t>
      </w:r>
      <w:r>
        <w:rPr>
          <w:rFonts w:ascii="等线" w:hAnsi="等线" w:eastAsia="微软雅黑" w:cs="等线"/>
        </w:rPr>
        <w:t xml:space="preserve"> 拉取）；关闭的菜单即使直接访问路径也被拦截。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关闭不删除数据：重新打开后原有内容完整可见。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sys_tenant_menu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sys_menu</w:t>
      </w:r>
      <w:r>
        <w:rPr>
          <w:rFonts w:ascii="等线" w:hAnsi="等线" w:eastAsia="微软雅黑" w:cs="等线"/>
        </w:rPr>
        <w:t>（</w:t>
      </w:r>
      <w:r>
        <w:rPr>
          <w:rFonts w:ascii="Consolas" w:hAnsi="Consolas" w:eastAsia="Consolas" w:cs="Consolas"/>
        </w:rPr>
        <w:t>menu_scope=1</w:t>
      </w:r>
      <w:r>
        <w:rPr>
          <w:rFonts w:ascii="等线" w:hAnsi="等线" w:eastAsia="微软雅黑" w:cs="等线"/>
        </w:rPr>
        <w:t>）、</w:t>
      </w:r>
      <w:r>
        <w:rPr>
          <w:rFonts w:ascii="Consolas" w:hAnsi="Consolas" w:eastAsia="Consolas" w:cs="Consolas"/>
        </w:rPr>
        <w:t>sys_tenant_package_feature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系统管理 → 机构菜单权限。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TC-01 Given 关闭租户 A 的「知识广场」When 该租户教师登录 Then 侧边栏无该菜单，直接访问 </w:t>
      </w:r>
      <w:r>
        <w:rPr>
          <w:rFonts w:ascii="Consolas" w:hAnsi="Consolas" w:eastAsia="Consolas" w:cs="Consolas"/>
        </w:rPr>
        <w:t>/square</w:t>
      </w:r>
      <w:r>
        <w:rPr>
          <w:rFonts w:ascii="等线" w:hAnsi="等线" w:eastAsia="微软雅黑" w:cs="等线"/>
        </w:rPr>
        <w:t xml:space="preserve"> 被拦截并提示。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重新打开该菜单 When 刷新 Then 菜单恢复且广场内容与关闭前一致。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选择「标准版」套餐应用默认菜单 When 应用完成 Then 该套餐下租户的菜单与模板一致。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FR-P-SY-05　系统数据字典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：维护系统级字典（如机构端页脚版权/备案/客服文案等），供各端读取展示。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按类型分组展示；</w:t>
      </w:r>
      <w:r>
        <w:rPr>
          <w:rFonts w:ascii="Consolas" w:hAnsi="Consolas" w:eastAsia="Consolas" w:cs="Consolas"/>
        </w:rPr>
        <w:t>copyright</w:t>
      </w:r>
      <w:r>
        <w:rPr>
          <w:rFonts w:ascii="等线" w:hAnsi="等线" w:eastAsia="微软雅黑" w:cs="等线"/>
        </w:rPr>
        <w:t xml:space="preserve"> 类型每条 </w:t>
      </w:r>
      <w:r>
        <w:rPr>
          <w:rFonts w:ascii="Consolas" w:hAnsi="Consolas" w:eastAsia="Consolas" w:cs="Consolas"/>
        </w:rPr>
        <w:t>name</w:t>
      </w:r>
      <w:r>
        <w:rPr>
          <w:rFonts w:ascii="等线" w:hAnsi="等线" w:eastAsia="微软雅黑" w:cs="等线"/>
        </w:rPr>
        <w:t xml:space="preserve"> 为一段文案（版权主体 / 备案号 / 客服方式），按排序拼接后展示在机构端首页页脚。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支持新增、编辑、启停、排序；停用项不参与拼接。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文案长度限制 255 字，超限拦截；不允许空内容。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sys_dict_type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sys_dict_item</w:t>
      </w:r>
      <w:r>
        <w:rPr>
          <w:rFonts w:ascii="等线" w:hAnsi="等线" w:eastAsia="微软雅黑" w:cs="等线"/>
        </w:rPr>
        <w:t>（</w:t>
      </w:r>
      <w:r>
        <w:rPr>
          <w:rFonts w:ascii="Consolas" w:hAnsi="Consolas" w:eastAsia="Consolas" w:cs="Consolas"/>
        </w:rPr>
        <w:t>dict_group=system</w:t>
      </w:r>
      <w:r>
        <w:rPr>
          <w:rFonts w:ascii="等线" w:hAnsi="等线" w:eastAsia="微软雅黑" w:cs="等线"/>
        </w:rPr>
        <w:t>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系统管理 → 系统数据字典。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新增一条「客服电话 400-xxx」并启用 When 机构端打开首页 Then 页脚展示该文案且顺序符合排序。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停用备案号项 When 机构端首页 Then 页脚不再出现备案号。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FR-P-SY-06　系统参数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：集中管理系统级参数（分页默认值、导出上限、审核开关、AI 并发等），支持热生效。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列表：参数键、名称、当前值、分组、说明、是否可编辑、是否热生效。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 xml:space="preserve">编辑：按 </w:t>
      </w:r>
      <w:r>
        <w:rPr>
          <w:rFonts w:ascii="Consolas" w:hAnsi="Consolas" w:eastAsia="Consolas" w:cs="Consolas"/>
        </w:rPr>
        <w:t>value_type</w:t>
      </w:r>
      <w:r>
        <w:rPr>
          <w:rFonts w:ascii="等线" w:hAnsi="等线" w:eastAsia="微软雅黑" w:cs="等线"/>
        </w:rPr>
        <w:t xml:space="preserve"> 校验（数值/布尔/JSON）；不可编辑参数仅展示（只读并说明来源为配置文件）。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保存前展示「影响范围」提示（如修改导出上限影响所有列表导出）；热生效参数保存即生效，非热生效标注「需重启生效」。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 xml:space="preserve">变更写 </w:t>
      </w:r>
      <w:r>
        <w:rPr>
          <w:rFonts w:ascii="Consolas" w:hAnsi="Consolas" w:eastAsia="Consolas" w:cs="Consolas"/>
        </w:rPr>
        <w:t>sys_audit_log</w:t>
      </w:r>
      <w:r>
        <w:rPr>
          <w:rFonts w:ascii="等线" w:hAnsi="等线" w:eastAsia="微软雅黑" w:cs="等线"/>
        </w:rPr>
        <w:t>（前后值）。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sys_param</w:t>
      </w:r>
      <w:r>
        <w:rPr>
          <w:rFonts w:ascii="等线" w:hAnsi="等线" w:eastAsia="微软雅黑" w:cs="等线"/>
        </w:rPr>
        <w:t>、参数中心。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系统管理 → 系统参数。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将「列表默认分页」改为 50 When 打开任意列表 Then 默认每页 50 条。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TC-02 Given 将布尔参数填为 </w:t>
      </w:r>
      <w:r>
        <w:rPr>
          <w:rFonts w:ascii="Consolas" w:hAnsi="Consolas" w:eastAsia="Consolas" w:cs="Consolas"/>
        </w:rPr>
        <w:t>abc</w:t>
      </w:r>
      <w:r>
        <w:rPr>
          <w:rFonts w:ascii="等线" w:hAnsi="等线" w:eastAsia="微软雅黑" w:cs="等线"/>
        </w:rPr>
        <w:t xml:space="preserve"> When 保存 Then 校验失败并提示应为 true/false。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修改只读参数 When 尝试编辑 Then 输入框禁用并提示「该参数由配置文件维护」。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FR-P-SY-07　消息模板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：维护站内信、短信、邮件、推送的消息模板与渠道，供各业务事件调用。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 xml:space="preserve">模板字段：编码、名称、场景、渠道（多选）、正文（支持 </w:t>
      </w:r>
      <w:r>
        <w:rPr>
          <w:rFonts w:ascii="Consolas" w:hAnsi="Consolas" w:eastAsia="Consolas" w:cs="Consolas"/>
        </w:rPr>
        <w:t>${变量}</w:t>
      </w:r>
      <w:r>
        <w:rPr>
          <w:rFonts w:ascii="等线" w:hAnsi="等线" w:eastAsia="微软雅黑" w:cs="等线"/>
        </w:rPr>
        <w:t>）、启用状态。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变量校验：正文引用未声明变量时保存拦截并提示；提供变量清单与示例渲染预览。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渠道未开通（如未配置短信）时该渠道勾选置灰并提示先配置渠道。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模板停用后对应事件不发送，但业务主流程不阻断（发送失败不影响主流程，仅记录）。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sys_message_template</w:t>
      </w:r>
      <w:r>
        <w:rPr>
          <w:rFonts w:ascii="等线" w:hAnsi="等线" w:eastAsia="微软雅黑" w:cs="等线"/>
        </w:rPr>
        <w:t>、消息网关、渠道配置。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系统管理 → 消息模板。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TC-01 Given 模板正文含 </w:t>
      </w:r>
      <w:r>
        <w:rPr>
          <w:rFonts w:ascii="Consolas" w:hAnsi="Consolas" w:eastAsia="Consolas" w:cs="Consolas"/>
        </w:rPr>
        <w:t>${code}</w:t>
      </w:r>
      <w:r>
        <w:rPr>
          <w:rFonts w:ascii="等线" w:hAnsi="等线" w:eastAsia="微软雅黑" w:cs="等线"/>
        </w:rPr>
        <w:t xml:space="preserve"> 但变量清单无 code When 保存 Then 拦截并提示。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停用「续费提醒」模板 When 触发续费提醒 When 执行 Then 不发送消息，业务动作正常完成。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预览模板 When 填入示例变量 Then 展示渲染后的最终文案。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FR-P-SY-08　存储与备份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：配置对象存储策略与备份策略，查看容量使用与备份/恢复记录。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存储策略：策略键、服务商、存储桶、区域、CDN 域名、单文件大小上限、允许类型、启用状态、已用/总容量。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上传校验：按策略校验类型与大小，超限返回明确提示（含具体上限值）；上传后做病毒扫描，命中隔离并告警。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备份策略：备份周期、保留期、存储位置；支持手动立即备份，展示备份记录（大小、状态、起止时间、恢复演练次数）。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恢复演练：记录 RTO/RPO 实测值；真实恢复需二次确认 + 双人复核（高危操作）。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容量预警：使用率 ≥85% 标黄并通知，≥95% 标红并限制新上传大文件。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sys_storage_policy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sys_backup_record</w:t>
      </w:r>
      <w:r>
        <w:rPr>
          <w:rFonts w:ascii="等线" w:hAnsi="等线" w:eastAsia="微软雅黑" w:cs="等线"/>
        </w:rPr>
        <w:t>、对象存储 SDK、病毒扫描服务。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：平台端 → 系统管理 → 存储与备份。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单文件上限 50MB When 上传 80MB 文件 Then 拦截并提示「超过单文件上限 50MB」。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手动触发备份 When 完成 Then 记录状态 done、大小与耗时，可下载校验。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存储使用率 96% When 查看页面 Then 标红提示并限制新增大文件上传。</w:t>
      </w:r>
    </w:p>
    <w:p>
      <w:pPr>
        <w:pBdr>
          <w:bottom w:val="single" w:sz="6" w:space="1" w:color="C9D3E3"/>
        </w:pBdr>
        <w:spacing w:before="40" w:after="120"/>
      </w:pP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五、机构端详细需求</w:t>
      </w:r>
    </w:p>
    <w:p>
      <w:pPr>
        <w:shd w:val="clear" w:color="auto" w:fill="F7F9FC"/>
        <w:spacing w:before="80" w:after="120"/>
        <w:ind w:left="340"/>
      </w:pPr>
      <w:r>
        <w:rPr>
          <w:rFonts w:ascii="等线" w:hAnsi="等线" w:eastAsia="微软雅黑" w:cs="等线"/>
          <w:color w:val="595959"/>
          <w:sz w:val="19"/>
        </w:rPr>
        <w:t>机构端是教研教学主战场，全部页面共享 3.3 节的权限三层与菜单三重裁剪。</w:t>
      </w:r>
      <w:r>
        <w:rPr>
          <w:rFonts w:ascii="等线" w:hAnsi="等线" w:eastAsia="微软雅黑" w:cs="等线"/>
          <w:b/>
          <w:color w:val="595959"/>
          <w:sz w:val="19"/>
        </w:rPr>
        <w:t>页面准入与侧边栏必须用同一份判据</w:t>
      </w:r>
      <w:r>
        <w:rPr>
          <w:rFonts w:ascii="等线" w:hAnsi="等线" w:eastAsia="微软雅黑" w:cs="等线"/>
          <w:color w:val="595959"/>
          <w:sz w:val="19"/>
        </w:rPr>
        <w:t>（</w:t>
      </w:r>
      <w:r>
        <w:rPr>
          <w:rFonts w:ascii="Consolas" w:hAnsi="Consolas" w:eastAsia="Consolas" w:cs="Consolas"/>
          <w:color w:val="595959"/>
          <w:sz w:val="19"/>
        </w:rPr>
        <w:t>useVisibleMenus</w:t>
      </w:r>
      <w:r>
        <w:rPr>
          <w:rFonts w:ascii="等线" w:hAnsi="等线" w:eastAsia="微软雅黑" w:cs="等线"/>
          <w:color w:val="595959"/>
          <w:sz w:val="19"/>
        </w:rPr>
        <w:t>），禁止页面内另写一套权限判断。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5.1 登录与工作台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FR-T-CM-01　机构端登录、演示身份与权限加载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：机构员工登录后按所属角色加载权限矩阵，右上角可切换演示身份以验证不同角色的可见范围。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 xml:space="preserve">账号密码登录，下发 token + </w:t>
      </w:r>
      <w:r>
        <w:rPr>
          <w:rFonts w:ascii="Consolas" w:hAnsi="Consolas" w:eastAsia="Consolas" w:cs="Consolas"/>
        </w:rPr>
        <w:t>SessionUser</w:t>
      </w:r>
      <w:r>
        <w:rPr>
          <w:rFonts w:ascii="等线" w:hAnsi="等线" w:eastAsia="微软雅黑" w:cs="等线"/>
        </w:rPr>
        <w:t xml:space="preserve">（含 </w:t>
      </w:r>
      <w:r>
        <w:rPr>
          <w:rFonts w:ascii="Consolas" w:hAnsi="Consolas" w:eastAsia="Consolas" w:cs="Consolas"/>
        </w:rPr>
        <w:t>tenantId</w:t>
      </w:r>
      <w:r>
        <w:rPr>
          <w:rFonts w:ascii="等线" w:hAnsi="等线" w:eastAsia="微软雅黑" w:cs="等线"/>
        </w:rPr>
        <w:t xml:space="preserve">，请求层据此发 </w:t>
      </w:r>
      <w:r>
        <w:rPr>
          <w:rFonts w:ascii="Consolas" w:hAnsi="Consolas" w:eastAsia="Consolas" w:cs="Consolas"/>
        </w:rPr>
        <w:t>X-Tenant-Id</w:t>
      </w:r>
      <w:r>
        <w:rPr>
          <w:rFonts w:ascii="等线" w:hAnsi="等线" w:eastAsia="微软雅黑" w:cs="等线"/>
        </w:rPr>
        <w:t>）；失败策略与平台端一致（5 次锁 10 分钟）。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登录后拉取角色权限矩阵（</w:t>
      </w:r>
      <w:r>
        <w:rPr>
          <w:rFonts w:ascii="Consolas" w:hAnsi="Consolas" w:eastAsia="Consolas" w:cs="Consolas"/>
        </w:rPr>
        <w:t>fetchRoles</w:t>
      </w:r>
      <w:r>
        <w:rPr>
          <w:rFonts w:ascii="等线" w:hAnsi="等线" w:eastAsia="微软雅黑" w:cs="等线"/>
        </w:rPr>
        <w:t>）与机构菜单开关（</w:t>
      </w:r>
      <w:r>
        <w:rPr>
          <w:rFonts w:ascii="Consolas" w:hAnsi="Consolas" w:eastAsia="Consolas" w:cs="Consolas"/>
        </w:rPr>
        <w:t>fetchOrgMenus</w:t>
      </w:r>
      <w:r>
        <w:rPr>
          <w:rFonts w:ascii="等线" w:hAnsi="等线" w:eastAsia="微软雅黑" w:cs="等线"/>
        </w:rPr>
        <w:t>）；两者异步到达，先到先渲染，到齐后收窄（期间可能短暂多显示，</w:t>
      </w:r>
      <w:r>
        <w:rPr>
          <w:rFonts w:ascii="等线" w:hAnsi="等线" w:eastAsia="微软雅黑" w:cs="等线"/>
          <w:b/>
        </w:rPr>
        <w:t>不得</w:t>
      </w:r>
      <w:r>
        <w:rPr>
          <w:rFonts w:ascii="等线" w:hAnsi="等线" w:eastAsia="微软雅黑" w:cs="等线"/>
        </w:rPr>
        <w:t>少显示）。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权限矩阵加载失败重试一次，仍失败则提示「角色权限加载失败，菜单与按钮暂按全量显示」——</w:t>
      </w:r>
      <w:r>
        <w:rPr>
          <w:rFonts w:ascii="等线" w:hAnsi="等线" w:eastAsia="微软雅黑" w:cs="等线"/>
          <w:b/>
        </w:rPr>
        <w:t>必须显式提示</w:t>
      </w:r>
      <w:r>
        <w:rPr>
          <w:rFonts w:ascii="等线" w:hAnsi="等线" w:eastAsia="微软雅黑" w:cs="等线"/>
        </w:rPr>
        <w:t>，禁止静默按全量处理（否则用户误判权限配置没生效）。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演示身份切换（</w:t>
      </w:r>
      <w:r>
        <w:rPr>
          <w:rFonts w:ascii="Consolas" w:hAnsi="Consolas" w:eastAsia="Consolas" w:cs="Consolas"/>
        </w:rPr>
        <w:t>leader</w:t>
      </w:r>
      <w:r>
        <w:rPr>
          <w:rFonts w:ascii="等线" w:hAnsi="等线" w:eastAsia="微软雅黑" w:cs="等线"/>
        </w:rPr>
        <w:t>/</w:t>
      </w:r>
      <w:r>
        <w:rPr>
          <w:rFonts w:ascii="Consolas" w:hAnsi="Consolas" w:eastAsia="Consolas" w:cs="Consolas"/>
        </w:rPr>
        <w:t>auditor</w:t>
      </w:r>
      <w:r>
        <w:rPr>
          <w:rFonts w:ascii="等线" w:hAnsi="等线" w:eastAsia="微软雅黑" w:cs="等线"/>
        </w:rPr>
        <w:t>/</w:t>
      </w:r>
      <w:r>
        <w:rPr>
          <w:rFonts w:ascii="Consolas" w:hAnsi="Consolas" w:eastAsia="Consolas" w:cs="Consolas"/>
        </w:rPr>
        <w:t>teacher</w:t>
      </w:r>
      <w:r>
        <w:rPr>
          <w:rFonts w:ascii="等线" w:hAnsi="等线" w:eastAsia="微软雅黑" w:cs="等线"/>
        </w:rPr>
        <w:t xml:space="preserve"> 等）后：当前页立即按新身份复核，无权则重定向到第一个可访问页并 toast 说明。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Consolas" w:hAnsi="Consolas" w:eastAsia="Consolas" w:cs="Consolas"/>
        </w:rPr>
        <w:t>can(module, op)</w:t>
      </w:r>
      <w:r>
        <w:rPr>
          <w:rFonts w:ascii="等线" w:hAnsi="等线" w:eastAsia="微软雅黑" w:cs="等线"/>
        </w:rPr>
        <w:t xml:space="preserve"> 三条放行规则：矩阵未加载完放行；模块不在权限模块表放行；角色找不到放行。仅在「模块已收录 + 角色存在 + 确实无该权限」时拒绝。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sys_user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sys_role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sys_role_permission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sys_tenant_menu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usePermission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useVisibleMenus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 xml:space="preserve">：机构端 </w:t>
      </w:r>
      <w:r>
        <w:rPr>
          <w:rFonts w:ascii="Consolas" w:hAnsi="Consolas" w:eastAsia="Consolas" w:cs="Consolas"/>
        </w:rPr>
        <w:t>/login</w:t>
      </w:r>
      <w:r>
        <w:rPr>
          <w:rFonts w:ascii="等线" w:hAnsi="等线" w:eastAsia="微软雅黑" w:cs="等线"/>
        </w:rPr>
        <w:t xml:space="preserve"> → 登录 → </w:t>
      </w:r>
      <w:r>
        <w:rPr>
          <w:rFonts w:ascii="Consolas" w:hAnsi="Consolas" w:eastAsia="Consolas" w:cs="Consolas"/>
        </w:rPr>
        <w:t>/dashboard</w:t>
      </w:r>
      <w:r>
        <w:rPr>
          <w:rFonts w:ascii="等线" w:hAnsi="等线" w:eastAsia="微软雅黑" w:cs="等线"/>
        </w:rPr>
        <w:t>；右上角头像 → 切换演示身份。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TC-01 Given 教师角色无「试卷审核」权限 When 登录 Then 侧边栏不显示「试卷审核中心」，直接访问 </w:t>
      </w:r>
      <w:r>
        <w:rPr>
          <w:rFonts w:ascii="Consolas" w:hAnsi="Consolas" w:eastAsia="Consolas" w:cs="Consolas"/>
        </w:rPr>
        <w:t>/paper/review</w:t>
      </w:r>
      <w:r>
        <w:rPr>
          <w:rFonts w:ascii="等线" w:hAnsi="等线" w:eastAsia="微软雅黑" w:cs="等线"/>
        </w:rPr>
        <w:t xml:space="preserve"> 被重定向到工作台并提示。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权限接口返回 500 When 登录 Then 菜单按全量显示并 toast 错误提示（不白屏）。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TC-03 Given 当前在「协同组卷」页 When 切换到无 </w:t>
      </w:r>
      <w:r>
        <w:rPr>
          <w:rFonts w:ascii="Consolas" w:hAnsi="Consolas" w:eastAsia="Consolas" w:cs="Consolas"/>
        </w:rPr>
        <w:t>paper</w:t>
      </w:r>
      <w:r>
        <w:rPr>
          <w:rFonts w:ascii="等线" w:hAnsi="等线" w:eastAsia="微软雅黑" w:cs="等线"/>
        </w:rPr>
        <w:t xml:space="preserve"> 权限的身份 Then 自动跳到第一个可访问页。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FR-T-CM-02　机构工作台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：教师进入后一屏看到资源规模、AI 用量、待办与快捷入口，快速进入高频动作。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统计卡：题目数、试卷数、教辅数、文件数、AI 已用/额度（展示进度条与百分比）。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待办区：按角色聚合待审题目、待审试卷、待批作业、待验收协同任务；展示提交人与已等待时长，超 48 小时标红。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快捷入口：AI 出题、题库组卷、智能组卷、拍照识题、布置作业、在线阅卷等；入口按角色权限动态过滤（无权限不展示，不留死链接）。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趋势图：近 14 天新增题目与新增试卷双线。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页脚展示平台下发的版权/备案/客服文案（</w:t>
      </w:r>
      <w:r>
        <w:rPr>
          <w:rFonts w:ascii="Consolas" w:hAnsi="Consolas" w:eastAsia="Consolas" w:cs="Consolas"/>
        </w:rPr>
        <w:t>copyright</w:t>
      </w:r>
      <w:r>
        <w:rPr>
          <w:rFonts w:ascii="等线" w:hAnsi="等线" w:eastAsia="微软雅黑" w:cs="等线"/>
        </w:rPr>
        <w:t xml:space="preserve"> 字典按排序拼接）。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q_question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r_material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r_file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ai_quota_account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sys_dict_item</w:t>
      </w:r>
      <w:r>
        <w:rPr>
          <w:rFonts w:ascii="等线" w:hAnsi="等线" w:eastAsia="微软雅黑" w:cs="等线"/>
        </w:rPr>
        <w:t>、待办聚合接口。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工作台（</w:t>
      </w:r>
      <w:r>
        <w:rPr>
          <w:rFonts w:ascii="Consolas" w:hAnsi="Consolas" w:eastAsia="Consolas" w:cs="Consolas"/>
        </w:rPr>
        <w:t>/dashboard</w:t>
      </w:r>
      <w:r>
        <w:rPr>
          <w:rFonts w:ascii="等线" w:hAnsi="等线" w:eastAsia="微软雅黑" w:cs="等线"/>
        </w:rPr>
        <w:t>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AI 额度 10 万、已用 8 万 When 打开工作台 Then 进度条 80% 标黄并提示「额度即将用尽」。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教师无「阅卷」权限 When 查看快捷入口 Then 不显示「在线阅卷」入口。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存在 2 条待审试卷（其中 1 条 50 小时）When 查看待办 Then 超时项置顶标红。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FR-T-CM-03　个人中心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：教师维护个人资料、头像、密码、任教信息与消息偏好。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资料：姓名、手机、邮箱、简介、头像；手机修改需验证码。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任教信息：默认学科、任教年级/班级（影响各页默认筛选）。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消息偏好：站内信/短信/邮件开关与免打扰时段。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修改密码：原密码校验 + 强度校验，成功后会话失效需重新登录。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机构端不展示联系方式编辑以外的组织信息（组织信息归机构管理）。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sys_user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sys_notify_rule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右上角头像 → 个人中心。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设置默认学科为「数学」When 打开题库 Then 学科筛选默认数学。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开启免打扰 22:00-08:00 When 23:00 触发作业提醒 Then 消息延后到 08:00 后推送。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原密码错误 When 提交改密 Then 提示「原密码不正确」。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FR-T-CM-04　回收站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：统一查看并恢复被删除的题目、试卷、备课文档、文件等对象，或彻底删除。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按类型页签分组（题目/试卷/教辅/文件/讲义/课件/教案/学案/协同组卷任务/集体备课/作业），展示名称、删除人、删除时间、剩余保留天数。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恢复：还原对象及其关联关系（如试卷恢复后大题结构完整）；恢复后从回收站移除。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彻底删除：二次确认并提示不可恢复；批量彻底删除需再次输入确认文案。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归属限制：仅本人或具「还原/彻底删除」操作位者可见与操作；他人对象仅机构管理员可处理。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到期自动清理：默认保留 30 天，到期物理删除并记录清理日志。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sys_recycle_bin</w:t>
      </w:r>
      <w:r>
        <w:rPr>
          <w:rFonts w:ascii="等线" w:hAnsi="等线" w:eastAsia="微软雅黑" w:cs="等线"/>
        </w:rPr>
        <w:t xml:space="preserve">、各业务表 </w:t>
      </w:r>
      <w:r>
        <w:rPr>
          <w:rFonts w:ascii="Consolas" w:hAnsi="Consolas" w:eastAsia="Consolas" w:cs="Consolas"/>
        </w:rPr>
        <w:t>deleted</w:t>
      </w:r>
      <w:r>
        <w:rPr>
          <w:rFonts w:ascii="等线" w:hAnsi="等线" w:eastAsia="微软雅黑" w:cs="等线"/>
        </w:rPr>
        <w:t xml:space="preserve"> 字段、清理任务。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侧边栏底部 → 回收站。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删除一份试卷 When 进入回收站恢复 Then 试卷回到试卷库、结构完整、可从回收站消失。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选中 3 个对象彻底删除 When 确认文案输入正确 Then 物理删除并提示「已彻底删除」。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教师 A 删除的题目 When 教师 B 打开回收站 Then 不显示该题目（除非 B 有机构管理员权限）。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5.2 我的文件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FR-T-FL-01　文件目录与列表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：以目录树 + 文件列表管理个人文件空间，支持置顶、搜索、多视图切换与批量操作。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左侧目录树：新建、重命名、移动、删除、置顶；目录层级 ≥5 级时禁止继续新建并提示。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列表字段：文件名、类型（17 种，按「文档类型 / 课件类型 / 其他类型」三组筛选）、大小、创建者（他人分享需打「分享」标志）、上传时间、更新时间、置顶。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视图切换：列表/大图（大图按置顶优先、更新时间倒序）；批量选择后显示批量工具条（移动、复制、删除）。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搜索：文件名关键词 + 类型 + 时间区间；搜索结果高亮关键词。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 xml:space="preserve">关联跳转：试卷类文件提供「打开试卷」（跳 </w:t>
      </w:r>
      <w:r>
        <w:rPr>
          <w:rFonts w:ascii="Consolas" w:hAnsi="Consolas" w:eastAsia="Consolas" w:cs="Consolas"/>
        </w:rPr>
        <w:t>/paper/edit?id=</w:t>
      </w:r>
      <w:r>
        <w:rPr>
          <w:rFonts w:ascii="等线" w:hAnsi="等线" w:eastAsia="微软雅黑" w:cs="等线"/>
        </w:rPr>
        <w:t>），文档类提供「打开文档」。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r_file_folder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r_file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t_teach_doc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我的文件。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根目录下有 3 个置顶文件 When 打开列表 Then 置顶文件排在最前并显示置顶图标。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选择类型=PDF When 查询 Then 仅返回 PDF 文件，计数同步更新。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移动 5 个文件到目录 A When 完成 Then A 内出现这 5 个文件，原目录不再显示。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FR-T-FL-02　上传、新建与预览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：上传本地文件或新建在线文档，并在不下载的情况下预览常见格式。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 xml:space="preserve">上传：支持拖拽与多选；按存储策略校验类型与大小（超限提示具体上限）；不支持的类型落 </w:t>
      </w:r>
      <w:r>
        <w:rPr>
          <w:rFonts w:ascii="Consolas" w:hAnsi="Consolas" w:eastAsia="Consolas" w:cs="Consolas"/>
        </w:rPr>
        <w:t>other</w:t>
      </w:r>
      <w:r>
        <w:rPr>
          <w:rFonts w:ascii="等线" w:hAnsi="等线" w:eastAsia="微软雅黑" w:cs="等线"/>
        </w:rPr>
        <w:t>（不拒绝，但提示「已按其它文件保存」）。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上传进度：逐个文件显示进度与结果，失败可重试单个文件，不中断其余文件。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新建：新建在线文档（</w:t>
      </w:r>
      <w:r>
        <w:rPr>
          <w:rFonts w:ascii="Consolas" w:hAnsi="Consolas" w:eastAsia="Consolas" w:cs="Consolas"/>
        </w:rPr>
        <w:t>doc</w:t>
      </w:r>
      <w:r>
        <w:rPr>
          <w:rFonts w:ascii="等线" w:hAnsi="等线" w:eastAsia="微软雅黑" w:cs="等线"/>
        </w:rPr>
        <w:t>）、新建试卷（跳组卷）、新建讲义/课件（跳备课中心）。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预览：图片/PDF/音视频在线预览；Word/PPT 提示「转换为 PDF 预览」或下载；预览走签名 URL 且有效期 ≤30 分钟。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重命名：同目录内重名时提示是否覆盖或自动加序号；文件名长度上限 100 字，超长截断提示。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r_file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sys_storage_policy</w:t>
      </w:r>
      <w:r>
        <w:rPr>
          <w:rFonts w:ascii="等线" w:hAnsi="等线" w:eastAsia="微软雅黑" w:cs="等线"/>
        </w:rPr>
        <w:t>、对象存储、转换服务。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我的文件 → 上传 / 新建 / 点击文件预览。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上传 12 个文件（含 1 个超限、1 个不支持类型）When 完成 Then 10 个成功、超限失败并提示上限、不支持类型存为「其它文件」。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预览 PDF When 签名 URL 过期后刷新预览 Then 自动重新签发，不出现 403。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TC-03 Given 将文件重命名为已存在名称 When 确认 Then 按所选策略覆盖或加后缀 </w:t>
      </w:r>
      <w:r>
        <w:rPr>
          <w:rFonts w:ascii="Consolas" w:hAnsi="Consolas" w:eastAsia="Consolas" w:cs="Consolas"/>
        </w:rPr>
        <w:t>(1)</w:t>
      </w:r>
      <w:r>
        <w:rPr>
          <w:rFonts w:ascii="等线" w:hAnsi="等线" w:eastAsia="微软雅黑" w:cs="等线"/>
        </w:rPr>
        <w:t>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FR-T-FL-03　文件转资源（识别导入）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：把上传的文档一键解析为题目、试卷或讲义草稿，无需重新录入。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触发识别：对 Word/PDF/PPT/图片发起「AI 解析」，任务异步执行，列表展示识别状态（未识别/识别中/已完成/失败）。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结果处理：解析出的题目进入预览清单，逐条可「入库 / 编辑后入库 / 忽略」，入库走录题校验与审核流程（可在机构设置为免审）。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溯源：入库题记录来源文件 ID 与原文片段位置，支持「查看原文」定位。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失败处理：给出失败原因（文件加密/清晰度不足/格式不支持），可重新识别；同一文件 24 小时内重试不超过 3 次。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消耗 AI 额度：识别前提示预计消耗，超额时阻断并引导扩容。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r_file</w:t>
      </w:r>
      <w:r>
        <w:rPr>
          <w:rFonts w:ascii="等线" w:hAnsi="等线" w:eastAsia="微软雅黑" w:cs="等线"/>
        </w:rPr>
        <w:t>、AI 解析服务、</w:t>
      </w:r>
      <w:r>
        <w:rPr>
          <w:rFonts w:ascii="Consolas" w:hAnsi="Consolas" w:eastAsia="Consolas" w:cs="Consolas"/>
        </w:rPr>
        <w:t>q_question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ai_task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ai_quota_account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我的文件 → 行内「AI 识别」→ 结果清单 → 入库。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上传 20 页 PDF 并触发识别 When 完成 Then 生成 N 道题草稿，状态为待审核（或免审直入）。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文件为加密 PDF When 识别 Then 提示「文件已加密，无法解析」并可重新上传。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AI 额度不足 When 触发识别 Then 阻断并提示剩余额度与扩容入口，不产生任务。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5.3 题目管理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FR-T-QB-01　题库管理（校本库）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：教师按学科、年级、教材、章节、知识点、题型、难度、来源多维筛选校本题目，并完成批量操作。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 xml:space="preserve">筛选区（复用 </w:t>
      </w:r>
      <w:r>
        <w:rPr>
          <w:rFonts w:ascii="Consolas" w:hAnsi="Consolas" w:eastAsia="Consolas" w:cs="Consolas"/>
        </w:rPr>
        <w:t>BankFilterBar</w:t>
      </w:r>
      <w:r>
        <w:rPr>
          <w:rFonts w:ascii="等线" w:hAnsi="等线" w:eastAsia="微软雅黑" w:cs="等线"/>
        </w:rPr>
        <w:t>）：关键词（题干/知识点）、学科、年级、教材版本、章节、知识点（树选择，最多 3 个）、题型、难度、来源、状态、创建人、时间区间。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列表：题干摘要（富文本去格式，图片显示缩略）、题型、难度、知识点标签（超 3 个显示「+N」）、来源、状态、使用次数、更新时间。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答题/解析开关：默认隐藏答案与解析，一键显示；</w:t>
      </w:r>
      <w:r>
        <w:rPr>
          <w:rFonts w:ascii="等线" w:hAnsi="等线" w:eastAsia="微软雅黑" w:cs="等线"/>
          <w:b/>
        </w:rPr>
        <w:t>隐藏时接口不下发答案字段</w:t>
      </w:r>
      <w:r>
        <w:rPr>
          <w:rFonts w:ascii="等线" w:hAnsi="等线" w:eastAsia="微软雅黑" w:cs="等线"/>
        </w:rPr>
        <w:t>（防前端泄露）。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批量操作：加入试题篮、移动目录、提交审核、下架、删除（进回收站）、导出。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排序：更新时间/使用次数/难度；分页与筛选联动，翻页保留条件。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勾选与试题篮联动：加入试题篮后按钮显示已加入数量，可一键跳转组卷。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q_question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q_question_knowledge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q_question_category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q_basket_item</w:t>
      </w:r>
      <w:r>
        <w:rPr>
          <w:rFonts w:ascii="等线" w:hAnsi="等线" w:eastAsia="微软雅黑" w:cs="等线"/>
        </w:rPr>
        <w:t>、搜索引擎。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题目管理 → 题库管理。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选择学科=数学 + 知识点=函数的单调性 When 查询 Then 仅返回命中题目，知识点标签含该知识点。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未开启「显示答案」When 查看题目详情 Then 答案区为「点击显示答案」，网络响应中不含 answer 字段。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批量选中 10 题加入试题篮 When 打开组卷工作台 Then 试题篮显示 10 题，题型分布正确。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FR-T-QB-02　个人题库与分类目录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：教师维护仅自己可见的题目与自定义目录，支持目录增删改与题目移动。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目录树（</w:t>
      </w:r>
      <w:r>
        <w:rPr>
          <w:rFonts w:ascii="Consolas" w:hAnsi="Consolas" w:eastAsia="Consolas" w:cs="Consolas"/>
        </w:rPr>
        <w:t>library=personal</w:t>
      </w:r>
      <w:r>
        <w:rPr>
          <w:rFonts w:ascii="等线" w:hAnsi="等线" w:eastAsia="微软雅黑" w:cs="等线"/>
        </w:rPr>
        <w:t>）：新建、重命名、删除（有题目时提示先移动或一并删除）、拖拽排序。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 xml:space="preserve">列表仅返回 </w:t>
      </w:r>
      <w:r>
        <w:rPr>
          <w:rFonts w:ascii="Consolas" w:hAnsi="Consolas" w:eastAsia="Consolas" w:cs="Consolas"/>
        </w:rPr>
        <w:t>owner_id = 当前用户</w:t>
      </w:r>
      <w:r>
        <w:rPr>
          <w:rFonts w:ascii="等线" w:hAnsi="等线" w:eastAsia="微软雅黑" w:cs="等线"/>
        </w:rPr>
        <w:t xml:space="preserve"> 的题目；他人（含管理员）默认不可见。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题目可从校本库「复制到个人库」，复制生成新题（独立 ID），后续修改互不影响。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个人题可提交到校本库（走审核），提交后原题保留并标注「已提交」。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q_question</w:t>
      </w:r>
      <w:r>
        <w:rPr>
          <w:rFonts w:ascii="等线" w:hAnsi="等线" w:eastAsia="微软雅黑" w:cs="等线"/>
        </w:rPr>
        <w:t>（</w:t>
      </w:r>
      <w:r>
        <w:rPr>
          <w:rFonts w:ascii="Consolas" w:hAnsi="Consolas" w:eastAsia="Consolas" w:cs="Consolas"/>
        </w:rPr>
        <w:t>library=personal</w:t>
      </w:r>
      <w:r>
        <w:rPr>
          <w:rFonts w:ascii="等线" w:hAnsi="等线" w:eastAsia="微软雅黑" w:cs="等线"/>
        </w:rPr>
        <w:t>）、</w:t>
      </w:r>
      <w:r>
        <w:rPr>
          <w:rFonts w:ascii="Consolas" w:hAnsi="Consolas" w:eastAsia="Consolas" w:cs="Consolas"/>
        </w:rPr>
        <w:t>q_question_category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题目管理 → 个人题库。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教师 A 的个人题 When 教师 B 登录个人题库 Then 看不到该题。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将校本题复制到个人库并修改答案 When 查看原校本题 Then 原题答案不变。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删除含 5 道题的目录 When 确认 Then 题目一并进入回收站，目录消失。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FR-T-QB-03　录题中心（手动录入 / AI 出题）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：富文本录题页面，支持单题与材料组合题、公式与图片、多小问，以及 AI 批量出题后逐题采纳。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基础字段：学科、年级、教材版本、学期、章节、知识点（必填 1-3 个）、题型、难度、来源、来源备注、考试类型、地区。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 xml:space="preserve">题目类别：独立单题 / 材料组合题。选材料组合题时 </w:t>
      </w:r>
      <w:r>
        <w:rPr>
          <w:rFonts w:ascii="Consolas" w:hAnsi="Consolas" w:eastAsia="Consolas" w:cs="Consolas"/>
        </w:rPr>
        <w:t>stem</w:t>
      </w:r>
      <w:r>
        <w:rPr>
          <w:rFonts w:ascii="等线" w:hAnsi="等线" w:eastAsia="微软雅黑" w:cs="等线"/>
        </w:rPr>
        <w:t xml:space="preserve"> 为共用材料，需添加子题（子题可设独立题型、难度、知识点、答案、解析），子题上限 50 道，超限禁用「添加子题」。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题型联动：选择材料组合类题型时题型候选按「题目类别」收窄；选择题需填选项（至少 2 项）与正确项；填空题需逐空填标准答案与等价写法（富文本，支持公式）。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选项排布：1 列 / 2 列 / 4 列，保存后试卷侧可覆盖。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保存动作：保存草稿 / 提交审核（按机构审核流程，免审策略下直接入库）；提交前做完整性校验（题干非空、选择题选项完整、答案非空、知识点已选）。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草稿自动保存：每 30 秒或失焦时本地暂存，刷新后提示「恢复上次草稿」，恢复后可放弃。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7. </w:t>
      </w:r>
      <w:r>
        <w:rPr>
          <w:rFonts w:ascii="等线" w:hAnsi="等线" w:eastAsia="微软雅黑" w:cs="等线"/>
        </w:rPr>
        <w:t>AI 出题模式（</w:t>
      </w:r>
      <w:r>
        <w:rPr>
          <w:rFonts w:ascii="Consolas" w:hAnsi="Consolas" w:eastAsia="Consolas" w:cs="Consolas"/>
        </w:rPr>
        <w:t>?mode=ai</w:t>
      </w:r>
      <w:r>
        <w:rPr>
          <w:rFonts w:ascii="等线" w:hAnsi="等线" w:eastAsia="微软雅黑" w:cs="等线"/>
        </w:rPr>
        <w:t xml:space="preserve">）：填参数（学科/年级/知识点/题型配比/难度分布/题量/是否含图表）→ 生成结果卡片（逐题可编辑/采纳/重生成）→ 批量采纳入库或「临时加入试题篮」（临时题带 </w:t>
      </w:r>
      <w:r>
        <w:rPr>
          <w:rFonts w:ascii="Consolas" w:hAnsi="Consolas" w:eastAsia="Consolas" w:cs="Consolas"/>
        </w:rPr>
        <w:t>temp_flag</w:t>
      </w:r>
      <w:r>
        <w:rPr>
          <w:rFonts w:ascii="等线" w:hAnsi="等线" w:eastAsia="微软雅黑" w:cs="等线"/>
        </w:rPr>
        <w:t>，不占配额、不参与检索与学情统计）。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8. </w:t>
      </w:r>
      <w:r>
        <w:rPr>
          <w:rFonts w:ascii="等线" w:hAnsi="等线" w:eastAsia="微软雅黑" w:cs="等线"/>
        </w:rPr>
        <w:t>AI 结果必带 AI 标识；未复核的 AI 题不得直接发布给学生（详见 FR-T-AI-02）。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q_question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q_question_sub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dc_knowledge_node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sys_dict_item</w:t>
      </w:r>
      <w:r>
        <w:rPr>
          <w:rFonts w:ascii="等线" w:hAnsi="等线" w:eastAsia="微软雅黑" w:cs="等线"/>
        </w:rPr>
        <w:t>、AI 出题服务、</w:t>
      </w:r>
      <w:r>
        <w:rPr>
          <w:rFonts w:ascii="Consolas" w:hAnsi="Consolas" w:eastAsia="Consolas" w:cs="Consolas"/>
        </w:rPr>
        <w:t>ai_task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ai_artifact_review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题目管理 → 录题中心（</w:t>
      </w:r>
      <w:r>
        <w:rPr>
          <w:rFonts w:ascii="Consolas" w:hAnsi="Consolas" w:eastAsia="Consolas" w:cs="Consolas"/>
        </w:rPr>
        <w:t>/question/create</w:t>
      </w:r>
      <w:r>
        <w:rPr>
          <w:rFonts w:ascii="等线" w:hAnsi="等线" w:eastAsia="微软雅黑" w:cs="等线"/>
        </w:rPr>
        <w:t xml:space="preserve">，编辑带 </w:t>
      </w:r>
      <w:r>
        <w:rPr>
          <w:rFonts w:ascii="Consolas" w:hAnsi="Consolas" w:eastAsia="Consolas" w:cs="Consolas"/>
        </w:rPr>
        <w:t>?id=</w:t>
      </w:r>
      <w:r>
        <w:rPr>
          <w:rFonts w:ascii="等线" w:hAnsi="等线" w:eastAsia="微软雅黑" w:cs="等线"/>
        </w:rPr>
        <w:t xml:space="preserve">，AI 模式带 </w:t>
      </w:r>
      <w:r>
        <w:rPr>
          <w:rFonts w:ascii="Consolas" w:hAnsi="Consolas" w:eastAsia="Consolas" w:cs="Consolas"/>
        </w:rPr>
        <w:t>?mode=ai</w:t>
      </w:r>
      <w:r>
        <w:rPr>
          <w:rFonts w:ascii="等线" w:hAnsi="等线" w:eastAsia="微软雅黑" w:cs="等线"/>
        </w:rPr>
        <w:t>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选择「材料组合题」并添加 3 道子题 When 保存 Then 题目入库，</w:t>
      </w:r>
      <w:r>
        <w:rPr>
          <w:rFonts w:ascii="Consolas" w:hAnsi="Consolas" w:eastAsia="Consolas" w:cs="Consolas"/>
        </w:rPr>
        <w:t>stem</w:t>
      </w:r>
      <w:r>
        <w:rPr>
          <w:rFonts w:ascii="等线" w:hAnsi="等线" w:eastAsia="微软雅黑" w:cs="等线"/>
        </w:rPr>
        <w:t xml:space="preserve"> 为材料，子题按顺序保存，卷面题号按数组顺序呈现为 (1)(2)(3)。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选择题只填 1 个选项 When 提交审核 Then 拦截并定位到选项区提示「至少需要 2 个选项」。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AI 生成 5 题 When 点击「临时加入试题篮」Then 试题篮可见 5 题，题库列表检索不到它们，AI 配额未扣减题库占用。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TC-04 Given 编辑中途浏览器崩溃 When 重新打开录题页 Then 提示恢复草稿，选择恢复后字段完整。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FR-T-QB-04　图片识题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：上传题目照片或截图，AI 识别为可编辑结构化题目，人工校正后入库。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上传：支持单张/多张（批量 ≤20 张）、拖拽、粘贴；单张 ≤10MB，格式 jpg/png/webp。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识别流水线：图像预处理（纠偏、增强）→ 多模态识别 → 结构化抽取（题干/选项/公式 LaTeX）→ 置信度标注。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结果卡片：逐张展示识别结果与置信度；低置信度（&lt;80）标黄提示「建议校正」；支持重新框选区域重识别。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校正编辑：题干、选项、答案、解析、题型、难度、知识点均可改；公式以 LaTeX 呈现并可编辑预览。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决策：入库 / 编辑后入库 / 忽略；批量确认支持「全部入库（仅高置信度）」。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失败与重试：识别失败可单张重试；额度不足时阻断并提示。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ai_task</w:t>
      </w:r>
      <w:r>
        <w:rPr>
          <w:rFonts w:ascii="等线" w:hAnsi="等线" w:eastAsia="微软雅黑" w:cs="等线"/>
        </w:rPr>
        <w:t>、多模态模型、</w:t>
      </w:r>
      <w:r>
        <w:rPr>
          <w:rFonts w:ascii="Consolas" w:hAnsi="Consolas" w:eastAsia="Consolas" w:cs="Consolas"/>
        </w:rPr>
        <w:t>q_question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ai_quota_account</w:t>
      </w:r>
      <w:r>
        <w:rPr>
          <w:rFonts w:ascii="等线" w:hAnsi="等线" w:eastAsia="微软雅黑" w:cs="等线"/>
        </w:rPr>
        <w:t>、对象存储。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题目管理 → 图片识题。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上传 3 张题目照片 When 识别完成 Then 生成 3 条结果，置信度分别为 92/78/60，78 与 60 标黄。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第 2 张识别出的公式有误 When 在编辑器中修正并确认 Then 入库题目的公式与修正后一致。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上传 25 张图片 When 提交 Then 拦截并提示「单次最多 20 张」。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FR-T-QB-05　题目审核中心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：审核员逐条或批量审核待审题目，通过、驳回并留痕，支持 AI 预审结论辅助。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待审列表：题干摘要、提交人、学科、题型、AI 预审结论（通过/疑点 N 项）、提交时间、等待时长。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审核详情：完整题目 + AI 质检逐项结果（答案自洽/解析完整/年级适配/超纲/重复）+ 疑点高亮 + 历史版本。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动作：通过、驳回（必填意见 ≥10 字）、退回修改（指定修改项）；支持批量通过（仅对 AI 全部通过且无疑点者开放）。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 xml:space="preserve">留痕：审核人、时间、意见、审核前后状态写 </w:t>
      </w:r>
      <w:r>
        <w:rPr>
          <w:rFonts w:ascii="Consolas" w:hAnsi="Consolas" w:eastAsia="Consolas" w:cs="Consolas"/>
        </w:rPr>
        <w:t>q_question</w:t>
      </w:r>
      <w:r>
        <w:rPr>
          <w:rFonts w:ascii="等线" w:hAnsi="等线" w:eastAsia="微软雅黑" w:cs="等线"/>
        </w:rPr>
        <w:t xml:space="preserve"> 与 </w:t>
      </w:r>
      <w:r>
        <w:rPr>
          <w:rFonts w:ascii="Consolas" w:hAnsi="Consolas" w:eastAsia="Consolas" w:cs="Consolas"/>
        </w:rPr>
        <w:t>sys_audit_log</w:t>
      </w:r>
      <w:r>
        <w:rPr>
          <w:rFonts w:ascii="等线" w:hAnsi="等线" w:eastAsia="微软雅黑" w:cs="等线"/>
        </w:rPr>
        <w:t>；被驳回题回到提交人待办。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 xml:space="preserve">权限：需 </w:t>
      </w:r>
      <w:r>
        <w:rPr>
          <w:rFonts w:ascii="Consolas" w:hAnsi="Consolas" w:eastAsia="Consolas" w:cs="Consolas"/>
        </w:rPr>
        <w:t>question</w:t>
      </w:r>
      <w:r>
        <w:rPr>
          <w:rFonts w:ascii="等线" w:hAnsi="等线" w:eastAsia="微软雅黑" w:cs="等线"/>
        </w:rPr>
        <w:t xml:space="preserve"> 模块的「审核」操作位；无权限者看不到本菜单（与题库管理同模块但操作位不同）。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q_question</w:t>
      </w:r>
      <w:r>
        <w:rPr>
          <w:rFonts w:ascii="等线" w:hAnsi="等线" w:eastAsia="微软雅黑" w:cs="等线"/>
        </w:rPr>
        <w:t>（</w:t>
      </w:r>
      <w:r>
        <w:rPr>
          <w:rFonts w:ascii="Consolas" w:hAnsi="Consolas" w:eastAsia="Consolas" w:cs="Consolas"/>
        </w:rPr>
        <w:t>status=pending</w:t>
      </w:r>
      <w:r>
        <w:rPr>
          <w:rFonts w:ascii="等线" w:hAnsi="等线" w:eastAsia="微软雅黑" w:cs="等线"/>
        </w:rPr>
        <w:t>）、</w:t>
      </w:r>
      <w:r>
        <w:rPr>
          <w:rFonts w:ascii="Consolas" w:hAnsi="Consolas" w:eastAsia="Consolas" w:cs="Consolas"/>
        </w:rPr>
        <w:t>q_question_check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sys_review_flow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sys_audit_log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题目管理 → 题目审核中心。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AI 预审有 2 项疑点 When 打开详情 Then 疑点项高亮并可查看修正建议。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驳回但意见仅 5 字 When 提交 Then 拦截并提示意见不少于 10 字。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批量选中 8 题（其中 1 题有疑点）When 点击批量通过 Then 提示「1 题存在疑点，仅 7 题可批量通过」。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FR-T-QB-06　题目治理（纠错、下架、变式）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：处理题目纠错反馈、下架问题题、由母题生成变式题，形成题库质量闭环。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纠错列表：题目、问题类型（多选：题干错误/答案错误/解析错误/知识体系不符/图片错误/补充解析/主客观有误/公式乱码/其他）、描述、反馈人、时间、处理状态。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处理：修正（跳录题页编辑，保存后回写工单为已修正并通知反馈人）、驳回（填理由）。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下架：题目退出可组卷池（</w:t>
      </w:r>
      <w:r>
        <w:rPr>
          <w:rFonts w:ascii="Consolas" w:hAnsi="Consolas" w:eastAsia="Consolas" w:cs="Consolas"/>
        </w:rPr>
        <w:t>status=offline</w:t>
      </w:r>
      <w:r>
        <w:rPr>
          <w:rFonts w:ascii="等线" w:hAnsi="等线" w:eastAsia="微软雅黑" w:cs="等线"/>
        </w:rPr>
        <w:t>），已在试卷中的历史快照不受影响；可随时重新上架。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 xml:space="preserve">变式：由母题生成 1-5 道变式题，变式题 </w:t>
      </w:r>
      <w:r>
        <w:rPr>
          <w:rFonts w:ascii="Consolas" w:hAnsi="Consolas" w:eastAsia="Consolas" w:cs="Consolas"/>
        </w:rPr>
        <w:t>variant_of</w:t>
      </w:r>
      <w:r>
        <w:rPr>
          <w:rFonts w:ascii="等线" w:hAnsi="等线" w:eastAsia="微软雅黑" w:cs="等线"/>
        </w:rPr>
        <w:t xml:space="preserve"> 指向母题，入库走审核；母题详情可查看变式清单。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引用保护：被进行中作业/考试引用的题目下架时提示引用数量并要求确认。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q_question_correction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q_question</w:t>
      </w:r>
      <w:r>
        <w:rPr>
          <w:rFonts w:ascii="等线" w:hAnsi="等线" w:eastAsia="微软雅黑" w:cs="等线"/>
        </w:rPr>
        <w:t>、AI 变式服务、</w:t>
      </w:r>
      <w:r>
        <w:rPr>
          <w:rFonts w:ascii="Consolas" w:hAnsi="Consolas" w:eastAsia="Consolas" w:cs="Consolas"/>
        </w:rPr>
        <w:t>p_paper_ref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题库管理 → 题目详情 → 纠错/下架/生成变式。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教师反馈「答案错误」When 审核员修正答案并保存 Then 工单变已修正，反馈人收到通知。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题目被 2 份进行中作业引用 When 点击下架 Then 提示引用清单，确认后下架且作业内容不变。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TC-03 Given 对母题生成 3 道变式 When 完成 Then 3 道新题 </w:t>
      </w:r>
      <w:r>
        <w:rPr>
          <w:rFonts w:ascii="Consolas" w:hAnsi="Consolas" w:eastAsia="Consolas" w:cs="Consolas"/>
        </w:rPr>
        <w:t>variant_of</w:t>
      </w:r>
      <w:r>
        <w:rPr>
          <w:rFonts w:ascii="等线" w:hAnsi="等线" w:eastAsia="微软雅黑" w:cs="等线"/>
        </w:rPr>
        <w:t xml:space="preserve"> 指向母题，母题详情显示变式数 3。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5.4 试卷管理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FR-T-PP-01　试卷库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：检索、预览、复制、导出与删除机构试卷，并查看结构与引用情况。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列表：试卷名、学科、年级、题量、总分、时长、状态（草稿/AI 复审/待审核/已通过/已驳回）、来源（手动组卷/协同组卷/AI 组卷/真题导入/文档识别）、难度、年份月份、创建人、更新时间、浏览/下载次数。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筛选：关键词、学科、年级、状态、来源、考试类型、杯赛、地区、年份（近三届 + 「更早以前」）、月份、创建人。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预览抽屉：卷头 → 大题结构 → 题目明细（可切显示/隐藏答案）→ 分值分布 → 知识点覆盖 → 难度分布。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 xml:space="preserve">动作：编辑（新标签页 </w:t>
      </w:r>
      <w:r>
        <w:rPr>
          <w:rFonts w:ascii="Consolas" w:hAnsi="Consolas" w:eastAsia="Consolas" w:cs="Consolas"/>
        </w:rPr>
        <w:t>/paper/edit?id=</w:t>
      </w:r>
      <w:r>
        <w:rPr>
          <w:rFonts w:ascii="等线" w:hAnsi="等线" w:eastAsia="微软雅黑" w:cs="等线"/>
        </w:rPr>
        <w:t>）、复制（深拷贝生成新卷）、导出（Word/PDF，含答案版/学生版）、平行卷（见 TC 场景）、删除（有强引用时禁止）。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删除保护：被进行中作业/考试/协同任务引用时禁止删除并列引用清单；仅历史引用时提示后可归档。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p_paper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p_paper_section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p_paper_section_question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p_paper_ref</w:t>
      </w:r>
      <w:r>
        <w:rPr>
          <w:rFonts w:ascii="等线" w:hAnsi="等线" w:eastAsia="微软雅黑" w:cs="等线"/>
        </w:rPr>
        <w:t>、导出服务。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试卷管理 → 试卷库。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筛选年份「2026」+「更早以前」When 查询 Then 返回 2026 年卷与三年前更早的卷。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试卷被进行中作业引用 When 点击删除 Then 拦截并显示引用作业名称与状态。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点击复制 When 完成 Then 新卷名带「副本」，题目与分值结构完全一致且互不影响。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FR-T-PP-02　题库组卷工作台（全屏）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：三栏式组卷工作台，左筛选选题、中卷面结构、右试题篮，完成从选题到成卷的全过程。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布局：左（筛选 + 题目列表）、中（卷面：卷头 + 大题 + 题目，支持拖拽排序）、右（试题篮 + 试卷属性 + 结构检查）。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筛选：同题库管理，另加「AI 检索」——一句话或一张图解析为结构化条件（关键词/学科/年级/题型/难度/知识点），解析结果需回显「AI 理解成了什么」供教师确认，</w:t>
      </w:r>
      <w:r>
        <w:rPr>
          <w:rFonts w:ascii="等线" w:hAnsi="等线" w:eastAsia="微软雅黑" w:cs="等线"/>
          <w:b/>
        </w:rPr>
        <w:t>AI 只解析条件，筛选仍在前端真实数据上执行</w:t>
      </w:r>
      <w:r>
        <w:rPr>
          <w:rFonts w:ascii="等线" w:hAnsi="等线" w:eastAsia="微软雅黑" w:cs="等线"/>
        </w:rPr>
        <w:t>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卷头设置：试卷名、学科、年级、时长、总分、注意事项（可增删条目）。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大题：新增大题（标题/题型）、插入材料与作答提示、调序、删除；题目在卷内可拖拽换序、改分值。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结构校验（实时）：总分为 0 或题量为 0 时禁止保存；总分与各大题分值之和不等时提示差额；重复题（同一 questionId 出现两次）标黄提示。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试题篮：题型与题量分布、单选移除、清空；跨页面共享（切到题库再加题仍累积）。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7. </w:t>
      </w:r>
      <w:r>
        <w:rPr>
          <w:rFonts w:ascii="等线" w:hAnsi="等线" w:eastAsia="微软雅黑" w:cs="等线"/>
        </w:rPr>
        <w:t>保存：存为草稿 / 提交审核；保存时写入试卷版本快照（可撤销）。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8. </w:t>
      </w:r>
      <w:r>
        <w:rPr>
          <w:rFonts w:ascii="等线" w:hAnsi="等线" w:eastAsia="微软雅黑" w:cs="等线"/>
        </w:rPr>
        <w:t>断点续编：组卷会话服务端持久化，关闭标签页后重新打开提示「继续上次组卷」。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q_question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q_basket_item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p_paper_section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p_paper_version</w:t>
      </w:r>
      <w:r>
        <w:rPr>
          <w:rFonts w:ascii="等线" w:hAnsi="等线" w:eastAsia="微软雅黑" w:cs="等线"/>
        </w:rPr>
        <w:t>、AI 检索解析服务。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试卷管理 → 题库组卷（新标签页打开）。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试题篮有 15 题 When 新增大题并拖入题目 Then 卷面实时更新题量与总分，右侧结构检查同步刷新。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输入「高一数学 函数单调性 中等难度 5 道选择」When AI 解析 Then 回显解析条件（学科/知识点/难度/题型/题量），点击应用后筛选器同步。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总分设为 100 但大题分之和 90 When 保存 Then 拦截并提示「大题分值合计 90，与卷面总分差 10 分」。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TC-04 Given 关闭标签页 10 分钟后重新打开组卷 When 进入 Then 提示继续上次组卷，恢复后题目与结构完整。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FR-T-PP-03　试卷编辑与导出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：在全屏编辑器中排版卷面、调整结构与版式，并导出 Word/PDF（含答案版/学生版/答题卡）。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编辑能力：卷头信息、大题结构与材料、题目顺序与分值、卷面附加区块（表格/四线格/横线，可设行列）、随卷参考资料（图片/视频/小程序，不参与卷面计分）。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版式：A4/A3、单栏/双栏、密封线、页眉页脚、学校抬头、作答空间预留（按题型规则计算）。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导出：Word / PDF，可选「含答案与解析 / 仅学生版 / 答题卡」，大文件转异步任务并通知下载；导出记录下载次数。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版本：每次保存生成版本快照，支持查看历史、恢复到某版、替换当前版本（留痕不删除历史）。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协作评论：可在卷头、大题、题目三级添加评论（手工 / AI 检测 / 纠错自动生成），区分展示来源。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并发保护：他人正在编辑时进入提示「XX 正在编辑」，支持只读查看或申请接管（接管后原编辑者转为只读）。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p_paper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p_paper_version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p_paper_comment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p_paper_extra</w:t>
      </w:r>
      <w:r>
        <w:rPr>
          <w:rFonts w:ascii="等线" w:hAnsi="等线" w:eastAsia="微软雅黑" w:cs="等线"/>
        </w:rPr>
        <w:t>、导出/排版服务。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 xml:space="preserve">：机构端 → 试卷库 → 「编辑」→ 新标签页 </w:t>
      </w:r>
      <w:r>
        <w:rPr>
          <w:rFonts w:ascii="Consolas" w:hAnsi="Consolas" w:eastAsia="Consolas" w:cs="Consolas"/>
        </w:rPr>
        <w:t>/paper/edit?id=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插入 2 个表格区块并设 5 行 3 列 When 导出 PDF Then 卷末出现两个表格，行列数正确，不计入总分。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恢复到版本 3 When 确认 Then 卷面等于版本 3，列表新增版本 5（版本 4 保留可查）。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教师 A 正在编辑 When 教师 B 打开同一份卷 Then 提示 A 正在编辑，B 默认只读。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FR-T-PP-04　智能组卷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：按学科、知识点、考试类型、难度、题量结构一键生成完整试卷，并可局部重生成。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三步向导：①基本信息（试卷名、学科、年级、存储位置-必填）②范围与要求（知识点多选、考试类型、难度、优先地区、优先年份）③卷面结构（题型 + 题量，单题分值由系统按题型默认给出）。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生成约束：知识点为</w:t>
      </w:r>
      <w:r>
        <w:rPr>
          <w:rFonts w:ascii="等线" w:hAnsi="等线" w:eastAsia="微软雅黑" w:cs="等线"/>
          <w:b/>
        </w:rPr>
        <w:t>硬条件</w:t>
      </w:r>
      <w:r>
        <w:rPr>
          <w:rFonts w:ascii="等线" w:hAnsi="等线" w:eastAsia="微软雅黑" w:cs="等线"/>
        </w:rPr>
        <w:t>（命中其一优先），其余维度为优先项；题库不足时低分题自动补齐并在结果中标注「含非优先题 N 道」。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结果：生成结构化试卷（卷头 + 大题 + 题目 + 分值）并直接进入试卷编辑页；生成质量报告（知识点覆盖、难度分布、重复题检测、与近 N 次试卷重复率）。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调整：逐题替换/删除/补充；「换一版」整体重生成；锁定满意题后局部重生成（仅重排未锁定位置）。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参数留档：每次成功组卷自动记一条「我的模板」（参数快照），列表可复用参数再次组卷（复用次数 +1）。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额度与耗时：生成前提示预计耗时与 AI 消耗；超时（&gt;120 秒）转异步任务并通知。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p_ai_compose_template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q_question</w:t>
      </w:r>
      <w:r>
        <w:rPr>
          <w:rFonts w:ascii="等线" w:hAnsi="等线" w:eastAsia="微软雅黑" w:cs="等线"/>
        </w:rPr>
        <w:t>、AI 组卷服务、</w:t>
      </w:r>
      <w:r>
        <w:rPr>
          <w:rFonts w:ascii="Consolas" w:hAnsi="Consolas" w:eastAsia="Consolas" w:cs="Consolas"/>
        </w:rPr>
        <w:t>ai_task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试卷管理 → 智能组卷（</w:t>
      </w:r>
      <w:r>
        <w:rPr>
          <w:rFonts w:ascii="Consolas" w:hAnsi="Consolas" w:eastAsia="Consolas" w:cs="Consolas"/>
        </w:rPr>
        <w:t>/paper/ai</w:t>
      </w:r>
      <w:r>
        <w:rPr>
          <w:rFonts w:ascii="等线" w:hAnsi="等线" w:eastAsia="微软雅黑" w:cs="等线"/>
        </w:rPr>
        <w:t>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选择知识点「函数的单调性」+ 题型 10 选择 5 填空 When 生成 Then 出卷成功并进入编辑页，知识点命中率 ≥80% 时无不匹配提示。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题库该知识点仅 6 题 When 要求 10 题 Then 生成成功但提示「含非优先题 4 道」。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锁定 5 题后点击「换一版」When 完成 Then 锁定的 5 题不变，其余题目全更换。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TC-04 Given 完成一次组卷 When 打开「我的模板」Then 出现该次参数记录，复用时参数自动回填。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FR-T-PP-05　协同组卷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：发起人按题型分工给多位教师，各自选题提交，组长验收后送审，全过程可跟踪。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发起：填任务名、关联试卷（自动创建空白卷）、基本要求（学科/年级/时长/题型题数分值结构/难度占比/知识点/命题说明）、成员分工（成员 + 负责题型 + 权限：选题/改分值/编辑卷头/只读）、额外可见人（空=全机构可见）。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状态机：</w:t>
      </w:r>
      <w:r>
        <w:rPr>
          <w:rFonts w:ascii="Consolas" w:hAnsi="Consolas" w:eastAsia="Consolas" w:cs="Consolas"/>
        </w:rPr>
        <w:t>collecting 收题中 → reviewing 待验收 → ready 待送审 → submitted 已送审 → done 已完成 / rejected 已驳回</w:t>
      </w:r>
      <w:r>
        <w:rPr>
          <w:rFonts w:ascii="等线" w:hAnsi="等线" w:eastAsia="微软雅黑" w:cs="等线"/>
        </w:rPr>
        <w:t>；被驳回后可重新打开继续。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成员约束：只能为本组题型选题入卷，但可查看整张试卷（含他人题型），确保分工不退化。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验收：组长逐个成员验收通过 / 退回整改（填意见，仅该成员可见）；全部验收后进入待送审。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送审：提交试卷审核中心，审核结果回写任务状态（同一张卷不在两处显示两种结果）。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版本：每次关键动作生成版本快照（题数/总分/摘要/操作人），支持对比与撤销。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7. </w:t>
      </w:r>
      <w:r>
        <w:rPr>
          <w:rFonts w:ascii="等线" w:hAnsi="等线" w:eastAsia="微软雅黑" w:cs="等线"/>
        </w:rPr>
        <w:t>进度可视化：每位成员「已交/应交题数」与在线状态、最近活跃时间。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p_paper_collab_task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p_paper_collab_member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p_paper_version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sys_notification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试卷管理 → 协同组卷。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任务分工 A 负责选择题 When A 尝试加入填空题 Then 拦截并提示「仅可选择你负责的题型」。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A 提交后被组长退回并填原因 When A 登录 Then 任务卡显示退回意见，可继续修改并重新提交。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全部成员验收通过 When 点击送审 Then 任务状态变已送审，试卷审核中心出现该卷。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TC-04 Given 审核驳回 When 查看任务 Then 状态为已驳回，组长可重新打开并继续编辑。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FR-T-PP-06　试卷审核中心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：审核员对送审试卷做结构、分值、答案与规范性审核，通过或驳回并留痕。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待审列表：试卷名、送审人、学科、题量、总分、AI 预检结论、送审时间、等待时长。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审核详情：卷面预览 + 自动预检结果（总分一致性/答案完整性/重复题/知识点覆盖）+ 审核意见输入。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 xml:space="preserve">动作：通过、驳回（必填意见）、退回修改；通过后试卷状态 </w:t>
      </w:r>
      <w:r>
        <w:rPr>
          <w:rFonts w:ascii="Consolas" w:hAnsi="Consolas" w:eastAsia="Consolas" w:cs="Consolas"/>
        </w:rPr>
        <w:t>approved</w:t>
      </w:r>
      <w:r>
        <w:rPr>
          <w:rFonts w:ascii="等线" w:hAnsi="等线" w:eastAsia="微软雅黑" w:cs="等线"/>
        </w:rPr>
        <w:t xml:space="preserve"> 可用于作业与考试。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留痕：审核人与时间写试卷字段并写审计日志；协同组卷来源的试卷同步回写任务状态。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p_paper</w:t>
      </w:r>
      <w:r>
        <w:rPr>
          <w:rFonts w:ascii="等线" w:hAnsi="等线" w:eastAsia="微软雅黑" w:cs="等线"/>
        </w:rPr>
        <w:t>（</w:t>
      </w:r>
      <w:r>
        <w:rPr>
          <w:rFonts w:ascii="Consolas" w:hAnsi="Consolas" w:eastAsia="Consolas" w:cs="Consolas"/>
        </w:rPr>
        <w:t>status=pending</w:t>
      </w:r>
      <w:r>
        <w:rPr>
          <w:rFonts w:ascii="等线" w:hAnsi="等线" w:eastAsia="微软雅黑" w:cs="等线"/>
        </w:rPr>
        <w:t>）、</w:t>
      </w:r>
      <w:r>
        <w:rPr>
          <w:rFonts w:ascii="Consolas" w:hAnsi="Consolas" w:eastAsia="Consolas" w:cs="Consolas"/>
        </w:rPr>
        <w:t>sys_review_flow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p_paper_collab_task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试卷管理 → 试卷审核中心。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送审试卷答案缺失 2 题 When 打开详情 Then 预检标红并定位到缺失题目。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AI 预检全通过 When 批量通过 Then 仅预检通过的试卷被通过，其余仍待审。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驳回协同组卷的试卷 When 查看任务 Then 任务状态同步为已驳回。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5.5 备课中心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FR-T-TC-01　教案（列表 + 结构化编辑）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：按教材章节创建与维护教案，用「环节」结构化描述教学过程，并可一键引用模板与题库题目。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列表：教案名、学科、年级、教材版本、章节、状态（草稿/已发布）、来源（个人/校本/平台）、创建人、更新时间、浏览数；支持按学科/年级/章节/关键词筛选。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新建：选模板（默认模板预选）→ 填基本信息（名称/学科/年级/教材/章节/知识点/课时）→ 进入全屏编辑器。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结构化编辑：三维目标（知识与技能/过程与方法/情感态度）、教学重点、难点、教学方法、教具、课时数、教学过程环节（情境导入/新知探究/巩固应用/课堂小结/作业布置/自定义，每环节含教师活动、学生活动、设计意图、时间分配、引用题目）、板书设计、教学反思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题目引用：从题库/试题篮插入题目，支持快照与动态引用两种模式，块级切换。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AI 能力：整篇生成初稿（T-04-04）、划词动作（改写/扩写/缩写/润色/纠错/翻译），AI 结果需人工确认后写入正文。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权限：</w:t>
      </w:r>
      <w:r>
        <w:rPr>
          <w:rFonts w:ascii="Consolas" w:hAnsi="Consolas" w:eastAsia="Consolas" w:cs="Consolas"/>
        </w:rPr>
        <w:t>doc_source</w:t>
      </w:r>
      <w:r>
        <w:rPr>
          <w:rFonts w:ascii="等线" w:hAnsi="等线" w:eastAsia="微软雅黑" w:cs="等线"/>
        </w:rPr>
        <w:t xml:space="preserve"> 为 </w:t>
      </w:r>
      <w:r>
        <w:rPr>
          <w:rFonts w:ascii="Consolas" w:hAnsi="Consolas" w:eastAsia="Consolas" w:cs="Consolas"/>
        </w:rPr>
        <w:t>school</w:t>
      </w:r>
      <w:r>
        <w:rPr>
          <w:rFonts w:ascii="等线" w:hAnsi="等线" w:eastAsia="微软雅黑" w:cs="等线"/>
        </w:rPr>
        <w:t>/</w:t>
      </w:r>
      <w:r>
        <w:rPr>
          <w:rFonts w:ascii="Consolas" w:hAnsi="Consolas" w:eastAsia="Consolas" w:cs="Consolas"/>
        </w:rPr>
        <w:t>platform</w:t>
      </w:r>
      <w:r>
        <w:rPr>
          <w:rFonts w:ascii="等线" w:hAnsi="等线" w:eastAsia="微软雅黑" w:cs="等线"/>
        </w:rPr>
        <w:t xml:space="preserve"> 的稿子只读，只能查看与「复制为我的副本」再改。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7. </w:t>
      </w:r>
      <w:r>
        <w:rPr>
          <w:rFonts w:ascii="等线" w:hAnsi="等线" w:eastAsia="微软雅黑" w:cs="等线"/>
        </w:rPr>
        <w:t>保存与版本：自动保存草稿（30 秒）+ 手动保存生成版本；支持版本对比与恢复。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t_teach_doc</w:t>
      </w:r>
      <w:r>
        <w:rPr>
          <w:rFonts w:ascii="等线" w:hAnsi="等线" w:eastAsia="微软雅黑" w:cs="等线"/>
        </w:rPr>
        <w:t>（</w:t>
      </w:r>
      <w:r>
        <w:rPr>
          <w:rFonts w:ascii="Consolas" w:hAnsi="Consolas" w:eastAsia="Consolas" w:cs="Consolas"/>
        </w:rPr>
        <w:t>doc_kind=plan</w:t>
      </w:r>
      <w:r>
        <w:rPr>
          <w:rFonts w:ascii="等线" w:hAnsi="等线" w:eastAsia="微软雅黑" w:cs="等线"/>
        </w:rPr>
        <w:t>）、</w:t>
      </w:r>
      <w:r>
        <w:rPr>
          <w:rFonts w:ascii="Consolas" w:hAnsi="Consolas" w:eastAsia="Consolas" w:cs="Consolas"/>
        </w:rPr>
        <w:t>t_teach_plan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t_teach_plan_step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t_teach_template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r_resource_ref</w:t>
      </w:r>
      <w:r>
        <w:rPr>
          <w:rFonts w:ascii="等线" w:hAnsi="等线" w:eastAsia="微软雅黑" w:cs="等线"/>
        </w:rPr>
        <w:t>、AI 文本服务。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 xml:space="preserve">：机构端 → 备课中心 → 教案 → 新建/编辑（新标签页 </w:t>
      </w:r>
      <w:r>
        <w:rPr>
          <w:rFonts w:ascii="Consolas" w:hAnsi="Consolas" w:eastAsia="Consolas" w:cs="Consolas"/>
        </w:rPr>
        <w:t>/teach/plan/edit</w:t>
      </w:r>
      <w:r>
        <w:rPr>
          <w:rFonts w:ascii="等线" w:hAnsi="等线" w:eastAsia="微软雅黑" w:cs="等线"/>
        </w:rPr>
        <w:t>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选择「新授课教案」模板 When 新建 Then 编辑器预填目标/重难点/五个环节骨架与预填年级课时。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引用一道题并选择「动态引用」When 该题在校本题库被修改 Then 打开教案提示「引用题已更新」并可逐块确认同步。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打开校本来源教案 When 尝试编辑 Then 内容只读并显示「复制为我的副本」按钮，复制后可编辑。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TC-04 Given 环节时间合计 45 分钟、课时设为 1 课时 When 查看课时提示 Then 显示「环节合计 45 分钟，与课时匹配」。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FR-T-TC-02　学案与讲义（块流编辑）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：以段落块方式编写学案与讲义，支持插入题目/图片/视频、分页、教师备注与智能排版。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学案块类型：预习导学、课堂探究、达标检测、拓展提升、自由段落；讲义块类型：学习目标、知识点讲解、典型例题、随堂练习、课堂小结、课后作业、自由段落。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块操作：新增、删除、上下移、折叠、块级引用题目（快照/动态）、插入图片与视频（选起止片段）。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分页：手动插入分页符强制换页，与自动排版协同；导出支持整册/页码范围/选中块导出。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教师批注：块旁添加仅教师可见的备课备注（授课提示、易错点、时间分配）；导出可选「教师版（含备注）/学生版（不含）」。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智能排版：一键统一字体、题号、间距、答题空间，A4/A5、单双栏、页眉页脚、目录生成。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 xml:space="preserve">学案与讲义共用 </w:t>
      </w:r>
      <w:r>
        <w:rPr>
          <w:rFonts w:ascii="Consolas" w:hAnsi="Consolas" w:eastAsia="Consolas" w:cs="Consolas"/>
        </w:rPr>
        <w:t>BlocksEditView</w:t>
      </w:r>
      <w:r>
        <w:rPr>
          <w:rFonts w:ascii="等线" w:hAnsi="等线" w:eastAsia="微软雅黑" w:cs="等线"/>
        </w:rPr>
        <w:t xml:space="preserve">，通过 </w:t>
      </w:r>
      <w:r>
        <w:rPr>
          <w:rFonts w:ascii="Consolas" w:hAnsi="Consolas" w:eastAsia="Consolas" w:cs="Consolas"/>
        </w:rPr>
        <w:t>meta.kind</w:t>
      </w:r>
      <w:r>
        <w:rPr>
          <w:rFonts w:ascii="等线" w:hAnsi="等线" w:eastAsia="微软雅黑" w:cs="等线"/>
        </w:rPr>
        <w:t xml:space="preserve"> 区分块字典，禁止两套实现漂移。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t_teach_doc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t_teach_doc_block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r_media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r_video_clip</w:t>
      </w:r>
      <w:r>
        <w:rPr>
          <w:rFonts w:ascii="等线" w:hAnsi="等线" w:eastAsia="微软雅黑" w:cs="等线"/>
        </w:rPr>
        <w:t>、排版与导出服务。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备课中心 → 学案/讲义 → 新建/编辑（</w:t>
      </w:r>
      <w:r>
        <w:rPr>
          <w:rFonts w:ascii="Consolas" w:hAnsi="Consolas" w:eastAsia="Consolas" w:cs="Consolas"/>
        </w:rPr>
        <w:t>/teach/guide/edit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/teach/lecture/edit</w:t>
      </w:r>
      <w:r>
        <w:rPr>
          <w:rFonts w:ascii="等线" w:hAnsi="等线" w:eastAsia="微软雅黑" w:cs="等线"/>
        </w:rPr>
        <w:t>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讲义中插入 3 道例题并选择快照模式 When 题库原题被修改 Then 讲义内容保持不变。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在第 2 块后插入分页符 When 导出 PDF Then 第 3 块从新页开始。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添加教师备注并选择「学生版」导出 When 打开 PDF Then 备注不出现；选「教师版」则出现。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TC-04 Given 导出选择第 3-5 块 When 完成 Then 导出文件仅含这 3 块内容。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FR-T-TC-03　课件（列表 + 分页编辑）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：按页组织课件内容，套用学科模板并支持 AI 生成整份课件与插图。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列表：课件名、学科、年级、页数、来源、状态、创建人、更新时间；支持筛选与复制。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编辑：页面缩略图列表 + 画布；版式（封面/要点页/图文页/例题页/过渡页/结束页）、标题/副标题/要点列表、讲稿备注（不投屏）、例题页绑定题目。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页操作：新增、复制、删除、拖拽调序、选择页面范围导出。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模板：学科模板库（同步课/复习课/习题课）一键套用并替换内容。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AI：生成整份课件（输入课题、课时、目标、风格）、按描述生成插图（风格/比例可选，可重生成）、AI 优化建议（文字错误/逻辑顺序/难度适配，建议需人工确认后应用）。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打包下载（P2）：课件与引用素材打包 zip，校验资源完整性并生成清单。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t_teach_doc</w:t>
      </w:r>
      <w:r>
        <w:rPr>
          <w:rFonts w:ascii="等线" w:hAnsi="等线" w:eastAsia="微软雅黑" w:cs="等线"/>
        </w:rPr>
        <w:t>（</w:t>
      </w:r>
      <w:r>
        <w:rPr>
          <w:rFonts w:ascii="Consolas" w:hAnsi="Consolas" w:eastAsia="Consolas" w:cs="Consolas"/>
        </w:rPr>
        <w:t>courseware</w:t>
      </w:r>
      <w:r>
        <w:rPr>
          <w:rFonts w:ascii="等线" w:hAnsi="等线" w:eastAsia="微软雅黑" w:cs="等线"/>
        </w:rPr>
        <w:t>）、</w:t>
      </w:r>
      <w:r>
        <w:rPr>
          <w:rFonts w:ascii="Consolas" w:hAnsi="Consolas" w:eastAsia="Consolas" w:cs="Consolas"/>
        </w:rPr>
        <w:t>t_teach_doc_slide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t_teach_template</w:t>
      </w:r>
      <w:r>
        <w:rPr>
          <w:rFonts w:ascii="等线" w:hAnsi="等线" w:eastAsia="微软雅黑" w:cs="等线"/>
        </w:rPr>
        <w:t>、AI 课件/文生图服务、对象存储。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备课中心 → 课件。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套用「复习课」模板 When 完成 Then 生成 8 页课件，版式与模板一致，内容为占位可编辑。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在第 2 页后新增一页 When 拖到第 5 位 Then 页序更新且讲稿备注跟随页面移动。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AI 生成 6 页课件 When 采纳 Then 生成草稿并带 AI 标识，页数与要求一致。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FR-T-TC-04　文档编辑器通用能力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：教案/学案/讲义共用一套编辑器能力：目录、页面设置、划词 AI、批注、版本与导出。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文档流：标题层级 h1-h4 驱动左侧目录；目录点击跳转对应标题。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页面设置：纸张（A4/B5）、页边距档位、字体/字号/行距档位、页眉页脚文案与位置、页码格式与位置、页眉分隔线；存档位 key 而非展开值（便于统一调整样式）。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划词 AI：选中文本后浮出动作条（改写/扩写/缩写/润色/纠错/翻译），展示动作说明，结果以「替换/插入/放弃」三选一落笔；AI 结果必须标 AI 标识。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批注：选中块或文字加批注，支持回复与解决；批注仅教师可见，导出按版本区分。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版本：自动保存（30 秒）+ 手动保存版本；版本列表含时间、说明、操作人，支持对比（新增/删除/修改高亮）与恢复。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导出：Word/PDF，支持含/不含批注、选择页码范围。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t_teach_doc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t_teach_doc_version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t_teach_doc_block.teacher_note</w:t>
      </w:r>
      <w:r>
        <w:rPr>
          <w:rFonts w:ascii="等线" w:hAnsi="等线" w:eastAsia="微软雅黑" w:cs="等线"/>
        </w:rPr>
        <w:t>、AI 文本服务、导出服务。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：备课中心 → 任一文档 → 编辑器右侧「页面设置」/选中文本/版本按钮。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正文含 5 个 h2 标题 When 打开目录 Then 目录列出 5 项，点击第 3 项滚动到对应位置。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选中一句话点击「扩写」When 返回结果后点击「替换」Then 原文被替换且带 AI 标识，可撤销。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页面设置改为 B5 + 窄边距 When 导出 PDF Then 页面尺寸与边距符合设置。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TC-04 Given AI 文本服务超时 When 请求 Then 提示「AI 服务暂时不可用，可重试或手动编辑」，原文本不被修改。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FR-T-TC-05　模板维护（教案/学案/讲义）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：维护三类备课模板，设置默认模板与启停，供新建文档时复用骨架。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分段切换三类模板；列表字段：模板名、说明、范围（机构/我的）、是否内置、启用、是否默认、适用学科/年级、使用次数、更新时间。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新建/编辑：名称、说明、范围、预填学科/年级/课时、骨架正文（富文本，标题决定新建文档的节结构）。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每个类型仅一个默认模板；切换默认即时生效于新建入口。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内置模板可改可停用但禁止删除（删除会失去兜底骨架）；机构模板仅机构管理员可维护，个人模板本人维护。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「我的模板」与「机构模板」分区展示，机构模板对全员可见（只读使用，不可编辑）。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t_teach_template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t_teach_doc</w:t>
      </w:r>
      <w:r>
        <w:rPr>
          <w:rFonts w:ascii="等线" w:hAnsi="等线" w:eastAsia="微软雅黑" w:cs="等线"/>
        </w:rPr>
        <w:t>（使用计数）。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备课中心 → 模板维护。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将「新授课教案」设为默认 When 进入教案新建 Then 默认选中该模板。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尝试删除内置模板 When 点击删除 Then 禁用并提示「内置模板不可删除，可停用」。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停用某模板 When 新建文档选择模板 Then 候选中不出现该模板，历史文档不受影响。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FR-T-TC-06　集体备课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：发起共备任务、分派撰写分工、在线研讨与版本定稿，形成备课成果。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发起：任务名、学科、年级、关联备课文档、备课主题、教学目标、重难点、截止时间、说明、参与人与分工（教学目标/过程设计/例题选取/作业设计）。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状态：</w:t>
      </w:r>
      <w:r>
        <w:rPr>
          <w:rFonts w:ascii="Consolas" w:hAnsi="Consolas" w:eastAsia="Consolas" w:cs="Consolas"/>
        </w:rPr>
        <w:t>draft 草稿 → ongoing 备课中 → review 研讨中 → done 已定稿</w:t>
      </w:r>
      <w:r>
        <w:rPr>
          <w:rFonts w:ascii="等线" w:hAnsi="等线" w:eastAsia="微软雅黑" w:cs="等线"/>
        </w:rPr>
        <w:t>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成员协作：成员提交自己的成果（</w:t>
      </w:r>
      <w:r>
        <w:rPr>
          <w:rFonts w:ascii="Consolas" w:hAnsi="Consolas" w:eastAsia="Consolas" w:cs="Consolas"/>
        </w:rPr>
        <w:t>pending → working → submitted</w:t>
      </w:r>
      <w:r>
        <w:rPr>
          <w:rFonts w:ascii="等线" w:hAnsi="等线" w:eastAsia="微软雅黑" w:cs="等线"/>
        </w:rPr>
        <w:t>）；在线状态与最近活跃时间展示。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研讨：针对某版本/环节添加评论，评论不可编辑但可删除（本人或发起人）。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版本与定稿：每次保存生成版本（含提交人、摘要、快照）；支持恢复某版本、替换当前版本；发起人「定稿」后任务转已完成并归档为备课成果。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逾期提醒：截止前 24 小时与逾期时向未提交成员与发起人推送提醒。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t_prep_task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t_prep_member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t_prep_comment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t_prep_version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sys_notify_rule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备课中心 → 集体备课（</w:t>
      </w:r>
      <w:r>
        <w:rPr>
          <w:rFonts w:ascii="Consolas" w:hAnsi="Consolas" w:eastAsia="Consolas" w:cs="Consolas"/>
        </w:rPr>
        <w:t>/prep</w:t>
      </w:r>
      <w:r>
        <w:rPr>
          <w:rFonts w:ascii="等线" w:hAnsi="等线" w:eastAsia="微软雅黑" w:cs="等线"/>
        </w:rPr>
        <w:t>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发起任务并分配 3 人分工 When 保存 Then 3 人收到待办，任务状态为备课中。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成员 A 提交成果 When 查看进度 Then A 状态为已提交，其余保持进行中。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全部提交后发起人定稿 When 完成 Then 任务状态为已定稿，版本历史完整可追溯。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TC-04 Given 截止前 24 小时仍有 1 人未提交 When 定时任务执行 Then 该成员与发起人各收到一条提醒。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5.6 考试阅卷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FR-T-EX-01　在线阅卷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：创建考试场次、按题分配阅卷人，教师在阅卷工作台按题批阅并支持 AI 辅助评分与双评仲裁。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 xml:space="preserve">考试管理：场次名、试卷、学科、年级、参考班级、考试时间、满分；保存后状态 </w:t>
      </w:r>
      <w:r>
        <w:rPr>
          <w:rFonts w:ascii="Consolas" w:hAnsi="Consolas" w:eastAsia="Consolas" w:cs="Consolas"/>
        </w:rPr>
        <w:t>preparing</w:t>
      </w:r>
      <w:r>
        <w:rPr>
          <w:rFonts w:ascii="等线" w:hAnsi="等线" w:eastAsia="微软雅黑" w:cs="等线"/>
        </w:rPr>
        <w:t>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阅卷分工：按大题分派阅卷人与模式（单评/双评）；双评两人分差超过题分 20% 自动转仲裁；展示每人已阅/应阅。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阅卷工作台：只展示当前题的作答（客观题显示选项、主观题显示作答文本/图片），键盘快捷打分、常用评语、上一题/下一题、回退修改。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AI 辅助：主观题给 AI 建议分与评分理由、置信度；教师可采纳/调整/覆盖。</w:t>
      </w:r>
      <w:r>
        <w:rPr>
          <w:rFonts w:ascii="等线" w:hAnsi="等线" w:eastAsia="微软雅黑" w:cs="等线"/>
          <w:b/>
        </w:rPr>
        <w:t>AI 分自动采纳默认关闭</w:t>
      </w:r>
      <w:r>
        <w:rPr>
          <w:rFonts w:ascii="等线" w:hAnsi="等线" w:eastAsia="微软雅黑" w:cs="等线"/>
        </w:rPr>
        <w:t>，需机构级开关（默认「必须教师复核」）+ 场次级开关双重开启，且仅低分值客观化主观题且置信度达阈值时生效；自动采纳记录可一键撤销重批。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状态标记：缺考、违纪可标记并填备注，不计入均分统计（单列）。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进度与一致性：实时进度、双评一致性报告；阅卷完成后「结束阅卷」生成试卷分析数据。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e_exam_session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e_exam_answer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e_exam_answer_item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e_grading_duty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e_grading_record</w:t>
      </w:r>
      <w:r>
        <w:rPr>
          <w:rFonts w:ascii="等线" w:hAnsi="等线" w:eastAsia="微软雅黑" w:cs="等线"/>
        </w:rPr>
        <w:t>、AI 阅卷服务、</w:t>
      </w:r>
      <w:r>
        <w:rPr>
          <w:rFonts w:ascii="Consolas" w:hAnsi="Consolas" w:eastAsia="Consolas" w:cs="Consolas"/>
        </w:rPr>
        <w:t>ai_artifact_review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考试阅卷 → 在线阅卷。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双评模式、两人给分 8 与 12（满分 15，分差 26.7%）When 第二人提交 Then 自动转仲裁并通知仲裁人。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机构关闭 AI 自动采纳 When 教师忽略 AI 建议分 Then 仅教师分数被记录，AI 分留痕可查。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标记某学生缺考 When 生成分析 Then 均分不含该学生，缺考人数单列展示。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TC-04 Given 阅卷完成 When 点击结束阅卷 Then 生成试卷分析，题目得分率与人工记录一致。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FR-T-EX-02　试卷分析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：生成班级/年级的试卷分析报告，含分数段、每题得分率、难度区分度、知识点掌握与讲评建议。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概览：参考人数、满分、平均分、最高/最低、中位数、标准差、及格率、优秀率、整卷难度系数与区分度。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图表：分数段分布柱图、各题得分率折线、知识点得分率条形（按掌握度升序）、班级对比表。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逐题明细：题号、题型、知识点、满分、平均分、得分率、难度、区分度、客观题正确率；低于 0.6 得分率标红。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讲评建议：按得分率自动生成（薄弱知识点 → 建议讲评顺序 → 配套练习入口）。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导出：Word/PDF（含图表），导出留痕；不含其他班级数据。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口径说明：页面标注指标口径（如「得分率 = 平均得分 ÷ 满分」「区分度 = 高分组得分率 − 低分组得分率」）。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e_paper_analysis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e_question_analysis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e_exam_answer_item</w:t>
      </w:r>
      <w:r>
        <w:rPr>
          <w:rFonts w:ascii="等线" w:hAnsi="等线" w:eastAsia="微软雅黑" w:cs="等线"/>
        </w:rPr>
        <w:t>、导出服务。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考试阅卷 → 试卷分析。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某场考试 50 人 When 生成分析 Then 平均分、及格率与手工抽样核算一致。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某题得分率 0.42 When 查看 Then 该题标红并出现在「建议重点讲评」列表。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导出报告 When 打开 Then 图表完整，且不含其他班级数据。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FR-T-EX-03　学情画像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：为学生与班级生成知识点掌握画像，输出薄弱点、归因与个性化练习建议。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学生画像：综合掌握度、年级百分位、按学科分组的知识点掌握度（0-100，&lt;60 标为薄弱）、趋势（上升/持平/下降）、练习次数。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AI 归因：结合知识点先修关系输出归因结论（如「一元二次方程薄弱源于因式分解未掌握」）与下一步建议；结论标注「AI 生成，供参考」。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班级报告：各学科班级平均掌握度（含上学期对比）、薄弱知识点 Top N、分数段分布、AI 教学建议；</w:t>
      </w:r>
      <w:r>
        <w:rPr>
          <w:rFonts w:ascii="等线" w:hAnsi="等线" w:eastAsia="微软雅黑" w:cs="等线"/>
          <w:b/>
        </w:rPr>
        <w:t>不做公开排名，仅分布与区间</w:t>
      </w:r>
      <w:r>
        <w:rPr>
          <w:rFonts w:ascii="等线" w:hAnsi="等线" w:eastAsia="微软雅黑" w:cs="等线"/>
        </w:rPr>
        <w:t>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个性化推送：按薄弱点选点 → 召回相似题与变式题 → 生成练习（题目数、涉及薄弱点）→ 教师确认后下发为作业；记录推送与完成情况。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合规：仅展示已获监护人同意的学生数据；未同意学生显示「待监护人同意，暂不生成画像」。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e_mastery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e_student_profile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e_class_profile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e_practice_push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e_consent_record</w:t>
      </w:r>
      <w:r>
        <w:rPr>
          <w:rFonts w:ascii="等线" w:hAnsi="等线" w:eastAsia="微软雅黑" w:cs="等线"/>
        </w:rPr>
        <w:t>、AI 学情服务。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考试阅卷 → 学情画像（学生画像 / 班级报告两个页签）。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学生 A 监护人未同意 When 查看其画像 Then 展示「暂不生成画像」提示，不展示任何掌握度数据。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班级报告生成 When 查看 Then 仅展示分数段与区间，无学生个人排名。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选择 5 个薄弱点推送练习 When 教师确认 Then 生成作业并下发给对应学生，推送记录显示已完成 0/5。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FR-T-EX-04　错题本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：汇总班级/个人错题，标注错误原因与掌握状态，支持一键组巩固卷与布置作业。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范围切换：班级错题本（按班级名聚合）与个人错题本（按学生）。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列表：题目摘要、来源（考试/作业）、错误人数与次数、错误原因（概念不清/方法不当/计算失误/审题偏差/表达不规范/时间不足）、掌握状态（未掌握/巩固中/已掌握）、重练次数、最近错误时间。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归因：AI 给出归因建议，教师可修正；归因数据参与班级薄弱点统计。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巩固：单选/多选错题 → 生成巩固卷（可选含相似题）→ 进入组卷或直接布置作业；重练后自动更新掌握状态。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掌握状态流转：未掌握 →（连续答对 ≥2 次）→ 巩固中 →（连续答对 ≥3 次且间隔 ≥7 天）→ 已掌握。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e_mistake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q_question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e_mastery</w:t>
      </w:r>
      <w:r>
        <w:rPr>
          <w:rFonts w:ascii="等线" w:hAnsi="等线" w:eastAsia="微软雅黑" w:cs="等线"/>
        </w:rPr>
        <w:t>、AI 归因服务、</w:t>
      </w:r>
      <w:r>
        <w:rPr>
          <w:rFonts w:ascii="Consolas" w:hAnsi="Consolas" w:eastAsia="Consolas" w:cs="Consolas"/>
        </w:rPr>
        <w:t>e_homework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考试阅卷 → 错题本。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某题班级 28 人答错 When 查看班级错题本 Then 该题排在首位，错误人数 28。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选中 8 道错题生成巩固卷并含相似题 When 完成 Then 生成试卷含 8 道原题 + 相似题，可布置为作业。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学生某错题连续答对 2 次 When 刷新 Then 掌握状态由未掌握变为巩固中。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5.7 班级学生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FR-T-ST-01　班级管理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：维护班级基本信息、班主任与学科教师、学生名单，支持分班与归档。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列表：班级名、年级、班主任、学生数、学科、教室、状态；按年级/校区筛选。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新建/编辑：班级名（年级内唯一）、年级、校区、班主任、助教、学科（多选）、教室。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学生名单：查看、批量导入（学号唯一校验）、转班、移出班级、毕业归档。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删除保护：班级有在读学生时禁止删除，提示先转班或归档。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归档：毕业班级归档后只读，历史成绩与作业可查，不再参与新作业下发。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e_class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e_student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sys_campus</w:t>
      </w:r>
      <w:r>
        <w:rPr>
          <w:rFonts w:ascii="等线" w:hAnsi="等线" w:eastAsia="微软雅黑" w:cs="等线"/>
        </w:rPr>
        <w:t>、导入任务。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班级学生 → 班级管理。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新建班级名在同年级已存在 When 保存 Then 提示重名并要求调整。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班级有 32 名在读学生 When 点击删除 Then 拦截并提示先转班或归档。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导入 40 名学生含 2 个重复学号 When 完成 Then 38 条成功、2 条失败可下载明细。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FR-T-ST-02　学生档案与监护人同意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：维护学生基本信息与学习者标签，并记录监护人知情同意状态，作为 K12 合规基线。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列表：姓名（列表默认脱敏，如「张*」）、学号、班级、性别、监护人（姓名 + 手机脱敏）、同意状态、预警等级、最近成绩、状态；支持按班级/年级/同意状态/预警筛选。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详情：基本信息、监护人信息、同意记录、学习档案（作业/测评/错题/学情时间线）、画像标签。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同意管理：发起签署（生成同意书 + 二维码/链接）、记录签署渠道与时间、下载扫描件、撤回处理；未同意学生限制非必要信息采集与画像生成。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敏感信息：手机号加密存储、按权限脱敏展示；全量导出需审批并留痕。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预警：</w:t>
      </w:r>
      <w:r>
        <w:rPr>
          <w:rFonts w:ascii="Consolas" w:hAnsi="Consolas" w:eastAsia="Consolas" w:cs="Consolas"/>
        </w:rPr>
        <w:t>none 正常 / watch 关注 / risk 预警</w:t>
      </w:r>
      <w:r>
        <w:rPr>
          <w:rFonts w:ascii="等线" w:hAnsi="等线" w:eastAsia="微软雅黑" w:cs="等线"/>
        </w:rPr>
        <w:t>，由规则或人工设置，处理状态可跟踪。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e_student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e_consent_record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e_guardian_binding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e_mastery</w:t>
      </w:r>
      <w:r>
        <w:rPr>
          <w:rFonts w:ascii="等线" w:hAnsi="等线" w:eastAsia="微软雅黑" w:cs="等线"/>
        </w:rPr>
        <w:t>、导出审批流。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班级学生 → 学生档案。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TC-01 Given 列表展示监护人手机 When 查看 Then 显示 </w:t>
      </w:r>
      <w:r>
        <w:rPr>
          <w:rFonts w:ascii="Consolas" w:hAnsi="Consolas" w:eastAsia="Consolas" w:cs="Consolas"/>
        </w:rPr>
        <w:t>138****8888</w:t>
      </w:r>
      <w:r>
        <w:rPr>
          <w:rFonts w:ascii="等线" w:hAnsi="等线" w:eastAsia="微软雅黑" w:cs="等线"/>
        </w:rPr>
        <w:t>，点击查看全量需二次验证。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学生未签署同意 When 发起 AI 画像 Then 阻断并提示先完成监护人同意。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监护人撤回同意 When 保存 Then 该学生画像停止生成，已有画像按留存策略处理并提示。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TC-04 Given 导出 500 名学生全量信息 When 无审批直接导出 Then 拦截并提示需审批；审批后导出文件脱敏并留痕。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5.8 AI 能力中心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FR-T-AI-01　AI 工作台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：集中展示可用 AI 能力入口、本月用量与任务中心，作为 AI 能力总入口。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能力卡片：AI 出题、AI 组卷、AI 教案、AI 课件、AI 插图、AI 阅卷、AI 学情、AI 问答、拍照识题、拍照识卷、文件解析；每卡展示本月使用次数并跳转对应页面（带上下文参数）。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能力过滤：按租户 AI 能力开关与角色权限过滤，未开通的能力显示为「未开通」并给出申请入口（不留死链接）。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任务中心：进行中/已完成/失败/待复核四态；展示场景、标题、发起人、耗时、token、产物数；支持取消（仅进行中）、重试（失败）、查看结果。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用量概览：本月调用次数、各能力分布、剩余额度、消费趋势；额度 &lt;10% 标黄。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ai_task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ai_tenant_switch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ai_quota_account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ai_call_log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AI 能力中心 → AI 工作台。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租户未开通「AI 课件」When 查看能力卡片 Then 该卡片显示「未开通」且点击进入申请说明，不跳空白页。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一个失败任务 When 点击重试 Then 生成新任务并进入进行中。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任务进行中 When 点击取消 Then 任务状态变为已取消，AI 消耗按已发生部分计量。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FR-T-AI-02　AI 内容复核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：AI 生成的题目/试卷/讲义/课件等在发布给学生前必须经教师复核，系统提供质检结论与 AI 标识。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待复核列表：产物类型、标题、生成场景、模型、自动质检结论（通过/警告/错误）、是否已加 AI 标识、生成时间。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复核详情：产物内容预览 + 质检项结果（答案自洽/解析完整/年级适配/超纲/重复）+ 逐项定位。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动作：通过（产物可用于发布）、驳回（必填意见，退回生成侧）、编辑后通过（跳对应编辑器）。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强制校验：未复核通过的 AI 产物在「布置作业 / 发布测评 / 分享给学生」入口被拦截并提示「AI 生成内容需复核后使用」。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 xml:space="preserve">留痕：复核人、时间、结论、修改摘要写 </w:t>
      </w:r>
      <w:r>
        <w:rPr>
          <w:rFonts w:ascii="Consolas" w:hAnsi="Consolas" w:eastAsia="Consolas" w:cs="Consolas"/>
        </w:rPr>
        <w:t>ai_artifact_review</w:t>
      </w:r>
      <w:r>
        <w:rPr>
          <w:rFonts w:ascii="等线" w:hAnsi="等线" w:eastAsia="微软雅黑" w:cs="等线"/>
        </w:rPr>
        <w:t xml:space="preserve"> 与 </w:t>
      </w:r>
      <w:r>
        <w:rPr>
          <w:rFonts w:ascii="Consolas" w:hAnsi="Consolas" w:eastAsia="Consolas" w:cs="Consolas"/>
        </w:rPr>
        <w:t>ai_trace</w:t>
      </w:r>
      <w:r>
        <w:rPr>
          <w:rFonts w:ascii="等线" w:hAnsi="等线" w:eastAsia="微软雅黑" w:cs="等线"/>
        </w:rPr>
        <w:t>，可按产物反查生成过程（模型、Prompt 版本）。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ai_artifact_review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ai_trace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ai_artifact_*</w:t>
      </w:r>
      <w:r>
        <w:rPr>
          <w:rFonts w:ascii="等线" w:hAnsi="等线" w:eastAsia="微软雅黑" w:cs="等线"/>
        </w:rPr>
        <w:t xml:space="preserve"> 业务表、发布拦截点。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AI 能力中心 → AI 内容复核。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一张 AI 生成试卷未复核 When 尝试布置为作业 Then 拦截并提示需先复核。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质检结论为「警告（解析不完整）」When 打开详情 Then 定位到缺解析的题目。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复核驳回 When 查看产物 Then 状态为已驳回，可重新生成，生成信息可追溯。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FR-T-AI-03　提示词模板（机构）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：机构可基于平台模板派生自己的提示词，支持编辑、测试、版本回滚与设为场景默认。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两个来源：平台模板（只读，可「复制为我用」派生）与机构自建模板。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字段：名称、场景、正文（支持变量）、状态（启用/停用）、是否默认、备注、版本历史。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测试：填变量试跑，展示结果与耗时；测试不写业务数据。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版本：保存生成版本，支持回滚到指定版本（生成新版本，不覆盖历史）。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每个场景仅一个默认模板；停用后该场景回落到平台默认模板（保证 AI 功能不中断）。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 xml:space="preserve">权限：需 </w:t>
      </w:r>
      <w:r>
        <w:rPr>
          <w:rFonts w:ascii="Consolas" w:hAnsi="Consolas" w:eastAsia="Consolas" w:cs="Consolas"/>
        </w:rPr>
        <w:t>prompt</w:t>
      </w:r>
      <w:r>
        <w:rPr>
          <w:rFonts w:ascii="等线" w:hAnsi="等线" w:eastAsia="微软雅黑" w:cs="等线"/>
        </w:rPr>
        <w:t xml:space="preserve"> 模块的「查看/测试」操作位；编辑仅机构管理员与具配置权限者。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r_prompt_org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ai_prompt_template</w:t>
      </w:r>
      <w:r>
        <w:rPr>
          <w:rFonts w:ascii="等线" w:hAnsi="等线" w:eastAsia="微软雅黑" w:cs="等线"/>
        </w:rPr>
        <w:t>（平台模板）、AI 文本服务。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AI 能力中心 → 提示词模板。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复制平台模板并修改 When 保存 Then 生成机构模板，平台模板不受影响。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停用某场景的机构模板 When 该场景调用 AI Then 自动使用平台默认模板，功能不中断。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回滚到版本 1 When 查看 Then 正文等于版本 1 且版本号递增。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5.9 作业系统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FR-T-HW-01　作业布置与进度跟踪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：从题库/试卷挑题或整卷布置作业，设置时限与作答要求，并跟踪提交进度。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布置：作业名、学科、年级、班级（多选）、题目来源（题库选题 / 整卷 / 讲义练习）、截止时间、作答方式（在线作答 / 拍照上传）、是否允许查看解析、作业要求、是否启用 AI 批改。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校验：截止时间必须晚于当前时间；未选题目时禁止发布；班级学生数为 0 时提示「该班级暂无学生」。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 xml:space="preserve">发布后：生成学生作答任务并推送通知（站内信 + App）；状态 </w:t>
      </w:r>
      <w:r>
        <w:rPr>
          <w:rFonts w:ascii="Consolas" w:hAnsi="Consolas" w:eastAsia="Consolas" w:cs="Consolas"/>
        </w:rPr>
        <w:t>assigned → ongoing → closed</w:t>
      </w:r>
      <w:r>
        <w:rPr>
          <w:rFonts w:ascii="等线" w:hAnsi="等线" w:eastAsia="微软雅黑" w:cs="等线"/>
        </w:rPr>
        <w:t>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进度：应交/已交/未交名单与完成率，一键提醒未交（限频：同一作业每人每天 1 次提醒）。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编辑与关闭：截止前可改截止时间与要求；关闭作业后不可再提交，未交记为缺交。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删除保护：已有人提交的作业禁止删除，仅可关闭。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e_homework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e_homework_question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e_class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p_paper_ref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sys_notification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作业系统 → 布置作业。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选择 2 个班级共 80 人 When 发布 Then 应交 80，学生端收到通知，作业状态为进行中。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截止时间设为昨天 When 提交 Then 拦截并提示截止时间需晚于当前时间。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已有 30 人提交 When 尝试删除作业 Then 拦截并提示「已有提交记录，仅可关闭」。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TC-04 Given 点击提醒未交 When 当天再次点击 Then 提示「今日已提醒过，请明日再试」。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FR-T-HW-02　作业批改与统计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：客观题自动判分、主观题在线批阅（AI 辅助），并输出作业统计与讲评素材。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客观题：按标准答案自动判分；答案含多解时按等价答案集合判定。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主观题：批阅面板含打分、评语、圈画/语音点评；支持逐题切换与快速评语库。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AI 辅助批改：识别拍照作答（手写 OCR + 公式识别）→ 分步给分 → 评语 → 置信度；高置信度可按机构策略自动生效，低置信度强制进人工复核队列；教师可逐题采纳/调整/覆盖。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统计：每题正确率、易错选项分布、典型错误、班级完成率；一键生成讲评讲义（引用错题与解析）。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结果同步：批改完成后分数与错题写入学生档案与错题本，参与学情计算。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典型答卷：可标记为「典型答卷」用于讲评，标记后学生姓名匿名化展示。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e_homework_submission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e_exam_answer_item</w:t>
      </w:r>
      <w:r>
        <w:rPr>
          <w:rFonts w:ascii="等线" w:hAnsi="等线" w:eastAsia="微软雅黑" w:cs="等线"/>
        </w:rPr>
        <w:t>（复用明细模型）、AI 批改服务、</w:t>
      </w:r>
      <w:r>
        <w:rPr>
          <w:rFonts w:ascii="Consolas" w:hAnsi="Consolas" w:eastAsia="Consolas" w:cs="Consolas"/>
        </w:rPr>
        <w:t>e_mistake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e_mastery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作业系统 → 某作业 → 批改。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学生拍照提交主观题 When AI 批改完成且置信度 0.92 When 机构开启自动采纳 Then 自动给分并标记「AI 采纳」，教师可撤销。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AI 置信度 0.55 When 批改完成 Then 进入人工复核队列，未复核前不写入最终分数。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批改完成 When 查看统计 Then 每题正确率与抽样核算一致，高分错题进入错题本。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TC-04 Given 生成讲评讲义 When 打开 Then 含错题、解析与正确率，学生姓名已匿名化。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5.10 校本资源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FR-T-RS-01　校本资源库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：按学科年级归档机构自有优质资源，支持检索、预览、引用与权限控制。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资源类型：题目、试卷、讲义、课件、教案、学案、视频、教辅。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组织：按学科 → 年级 → 章节/知识点归档；支持标签与自定义目录。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列表：资源名、类型、学科、年级、来源（个人/备课组/校本/公开）、贡献人、引用次数、更新时间；支持按范围与类型筛选。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 xml:space="preserve">预览与引用：预览后「引用到备课/组卷/作业」，写入 </w:t>
      </w:r>
      <w:r>
        <w:rPr>
          <w:rFonts w:ascii="Consolas" w:hAnsi="Consolas" w:eastAsia="Consolas" w:cs="Consolas"/>
        </w:rPr>
        <w:t>r_resource_ref</w:t>
      </w:r>
      <w:r>
        <w:rPr>
          <w:rFonts w:ascii="等线" w:hAnsi="等线" w:eastAsia="微软雅黑" w:cs="等线"/>
        </w:rPr>
        <w:t>（区分快照/动态引用）。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权限：</w:t>
      </w:r>
      <w:r>
        <w:rPr>
          <w:rFonts w:ascii="Consolas" w:hAnsi="Consolas" w:eastAsia="Consolas" w:cs="Consolas"/>
        </w:rPr>
        <w:t>personal</w:t>
      </w:r>
      <w:r>
        <w:rPr>
          <w:rFonts w:ascii="等线" w:hAnsi="等线" w:eastAsia="微软雅黑" w:cs="等线"/>
        </w:rPr>
        <w:t xml:space="preserve"> 仅本人、</w:t>
      </w:r>
      <w:r>
        <w:rPr>
          <w:rFonts w:ascii="Consolas" w:hAnsi="Consolas" w:eastAsia="Consolas" w:cs="Consolas"/>
        </w:rPr>
        <w:t>group</w:t>
      </w:r>
      <w:r>
        <w:rPr>
          <w:rFonts w:ascii="等线" w:hAnsi="等线" w:eastAsia="微软雅黑" w:cs="等线"/>
        </w:rPr>
        <w:t xml:space="preserve"> 备课组、</w:t>
      </w:r>
      <w:r>
        <w:rPr>
          <w:rFonts w:ascii="Consolas" w:hAnsi="Consolas" w:eastAsia="Consolas" w:cs="Consolas"/>
        </w:rPr>
        <w:t>school</w:t>
      </w:r>
      <w:r>
        <w:rPr>
          <w:rFonts w:ascii="等线" w:hAnsi="等线" w:eastAsia="微软雅黑" w:cs="等线"/>
        </w:rPr>
        <w:t xml:space="preserve"> 全机构、</w:t>
      </w:r>
      <w:r>
        <w:rPr>
          <w:rFonts w:ascii="Consolas" w:hAnsi="Consolas" w:eastAsia="Consolas" w:cs="Consolas"/>
        </w:rPr>
        <w:t>public</w:t>
      </w:r>
      <w:r>
        <w:rPr>
          <w:rFonts w:ascii="等线" w:hAnsi="等线" w:eastAsia="微软雅黑" w:cs="等线"/>
        </w:rPr>
        <w:t xml:space="preserve"> 全平台（需审批与版权校验）。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上行：个人资源提交到校本/公开需走审批（见 FR-T-RS-02）。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r_resource_ref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r_resource_approval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q_question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p_paper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t_teach_doc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r_media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校本资源 → 校本资源库。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资源范围为「备课组」When 非本组成员查看 Then 不可见（列表与搜索结果均不出现）。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引用一份讲义到教案 When 完成 Then 该资源引用次数 +1，引用关系可查。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将个人资源提交为「校本」When 未经审批 Then 状态为待审批，校本库暂不可见。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FR-T-RS-02　审批管理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：审批资源上行共享申请，通过后正式进入目标范围库，全过程留痕可追溯。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列表：资源名、类型、学科、年级、目标范围、申请人、提交时间、状态（待审批/已通过/已驳回）、审批人与时间。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详情：资源预览、合规预检结论（内容安全/版权提示）、历史审批日志。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动作：通过（资源进入目标范围）、驳回（必填意见）、撤回（申请人未审批前可撤回）。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审批日志：每次动作记录操作人、动作、说明、时间，形成时间线。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 xml:space="preserve">权限：需 </w:t>
      </w:r>
      <w:r>
        <w:rPr>
          <w:rFonts w:ascii="Consolas" w:hAnsi="Consolas" w:eastAsia="Consolas" w:cs="Consolas"/>
        </w:rPr>
        <w:t>resource</w:t>
      </w:r>
      <w:r>
        <w:rPr>
          <w:rFonts w:ascii="等线" w:hAnsi="等线" w:eastAsia="微软雅黑" w:cs="等线"/>
        </w:rPr>
        <w:t xml:space="preserve"> 模块「审批」操作位。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r_resource_approval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r_resource_approval_log</w:t>
      </w:r>
      <w:r>
        <w:rPr>
          <w:rFonts w:ascii="等线" w:hAnsi="等线" w:eastAsia="微软雅黑" w:cs="等线"/>
        </w:rPr>
        <w:t>、内容安全服务。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校本资源 → 审批管理。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待审资源含疑似敏感图片 When 打开详情 Then 合规预检标红提示，审批人可驳回。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通过某资源 When 查看校本库 Then 该资源出现在「校本」范围且贡献人正确。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申请人在待审批状态点击撤回 When 确认 Then 审批单状态为已撤回，资源保持个人范围。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5.11 教辅管理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FR-T-MT-01　教辅资料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：浏览机构订购与校本教辅，查看章节与条目结构，并把条目引用到备课与组卷。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列表：资料名、类型、学科、年级、大小、识别状态（识别中/校对中/已完成/失败）、章节数、条目数、上传人、时间。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详情：章节树 + 条目列表（题干/答案/解析），条目可「引用到讲义/试卷」「导入为题目」。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上传与识别：上传 PDF/图片后异步识别，进度可见；失败给原因（清晰度不足/加密/格式不支持）并可重试（24 小时内 ≤3 次）。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校对：识别结果逐条校对（编辑后入库 / 忽略 / 导入），全部处理后资料状态变为已完成。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版权：标记录入来源与授权范围，超授权范围不可引用（引用时校验并提示）。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r_material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r_material_chapter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r_material_example</w:t>
      </w:r>
      <w:r>
        <w:rPr>
          <w:rFonts w:ascii="等线" w:hAnsi="等线" w:eastAsia="微软雅黑" w:cs="等线"/>
        </w:rPr>
        <w:t>、AI 识别服务、</w:t>
      </w:r>
      <w:r>
        <w:rPr>
          <w:rFonts w:ascii="Consolas" w:hAnsi="Consolas" w:eastAsia="Consolas" w:cs="Consolas"/>
        </w:rPr>
        <w:t>q_question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r_resource_ref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教辅管理 → 教辅资料。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上传 120 页教辅 When 识别完成 Then 生成章节目录与条目数，状态为校对中。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校对时选择「导入为题目」When 完成 Then 题库出现该题且来源标注「教辅导入」。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教辅超出授权范围 When 点击引用 Then 拦截并提示「该资料不在授权范围内」。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FR-T-MT-02　媒体资源（图片 / 小程序动画 / 视频）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：管理图片、动态小程序动画与视频资源，支持按知识点检索、预览与插入到备课内容。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 xml:space="preserve">三个页签分别对应 </w:t>
      </w:r>
      <w:r>
        <w:rPr>
          <w:rFonts w:ascii="Consolas" w:hAnsi="Consolas" w:eastAsia="Consolas" w:cs="Consolas"/>
        </w:rPr>
        <w:t>image</w:t>
      </w:r>
      <w:r>
        <w:rPr>
          <w:rFonts w:ascii="等线" w:hAnsi="等线" w:eastAsia="微软雅黑" w:cs="等线"/>
        </w:rPr>
        <w:t xml:space="preserve"> / </w:t>
      </w:r>
      <w:r>
        <w:rPr>
          <w:rFonts w:ascii="Consolas" w:hAnsi="Consolas" w:eastAsia="Consolas" w:cs="Consolas"/>
        </w:rPr>
        <w:t>animation</w:t>
      </w:r>
      <w:r>
        <w:rPr>
          <w:rFonts w:ascii="等线" w:hAnsi="等线" w:eastAsia="微软雅黑" w:cs="等线"/>
        </w:rPr>
        <w:t xml:space="preserve"> / </w:t>
      </w:r>
      <w:r>
        <w:rPr>
          <w:rFonts w:ascii="Consolas" w:hAnsi="Consolas" w:eastAsia="Consolas" w:cs="Consolas"/>
        </w:rPr>
        <w:t>video</w:t>
      </w:r>
      <w:r>
        <w:rPr>
          <w:rFonts w:ascii="等线" w:hAnsi="等线" w:eastAsia="微软雅黑" w:cs="等线"/>
        </w:rPr>
        <w:t>，共享列表与筛选交互。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列表：名称、学科、知识点、大小、时长（视频）、引用次数、上传人、时间；缩略图预览。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上传：图片支持常见格式与单张 ≤10MB；视频支持 mp4，上传后转码并生成封面；小程序动画需填写适用学科与参数 schema。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绘图工程：图片可由内置绘图器（几何 jsxgraph / 化学结构 ketcher / 通用 fabric）创建，保存工程 JSON 以支持二次编辑。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引用：插入到课件/讲义/题目，写入引用关系；被引用资源删除时提示引用清单。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AI 生成插图：按文字描述生成教学插图（风格/比例可选），生成后入库并保留生成参数以便复用。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r_media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r_video_clip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r_resource_ref</w:t>
      </w:r>
      <w:r>
        <w:rPr>
          <w:rFonts w:ascii="等线" w:hAnsi="等线" w:eastAsia="微软雅黑" w:cs="等线"/>
        </w:rPr>
        <w:t>、转码服务、AI 文生图服务、对象存储。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教辅管理 → 图片 / 小程序动画 / 视频。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上传 200MB 视频 When 提交 Then 按策略拦截并提示上限（若策略为 200MB 则允许，需与实际配置一致）。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视频转码完成 When 预览 Then 可播放且封面显示正确。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删除被 3 份课件引用的图片 When 确认 Then 提示引用清单并阻止删除（或按策略改为归档）。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TC-04 Given 用几何绘图器画一个函数图像并保存 When 重新打开 Then 工程可编辑（</w:t>
      </w:r>
      <w:r>
        <w:rPr>
          <w:rFonts w:ascii="Consolas" w:hAnsi="Consolas" w:eastAsia="Consolas" w:cs="Consolas"/>
        </w:rPr>
        <w:t>projectJson</w:t>
      </w:r>
      <w:r>
        <w:rPr>
          <w:rFonts w:ascii="等线" w:hAnsi="等线" w:eastAsia="微软雅黑" w:cs="等线"/>
        </w:rPr>
        <w:t xml:space="preserve"> 完整）。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FR-T-MT-03　微课切片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：在视频上按时间打点切出教学片段，挂载知识点与题目，供课堂与作业使用。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选源视频 → 设起止时间（秒，精确到 0.1 秒）→ 填标题、知识点、关联题目、说明。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校验：结束时间必须大于开始时间，单段时长 5 秒 ~ 30 分钟；与同一视频已有片段重叠时提示（允许重叠但需确认）。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生成：切片调用转码服务生成独立资源，记录来源视频与时间区间；生成中显示进度。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使用：切片可插入课件、作为作业讲解附件、在知识广场分享（走审批）。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管理：列表按源视频筛选，支持编辑标题/知识点/题目、删除（二次确认）。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r_video_clip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r_media</w:t>
      </w:r>
      <w:r>
        <w:rPr>
          <w:rFonts w:ascii="等线" w:hAnsi="等线" w:eastAsia="微软雅黑" w:cs="等线"/>
        </w:rPr>
        <w:t>、转码服务、</w:t>
      </w:r>
      <w:r>
        <w:rPr>
          <w:rFonts w:ascii="Consolas" w:hAnsi="Consolas" w:eastAsia="Consolas" w:cs="Consolas"/>
        </w:rPr>
        <w:t>r_resource_ref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教辅管理 → 微课切片。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60 秒视频切 10-40 秒 When 保存 Then 生成 30 秒切片，可独立播放。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结束时间小于开始时间 When 保存 Then 表单校验拦截。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切片生成中 When 刷新列表 Then 显示「生成中」进度，完成后转为可播放。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5.12 公式中心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FR-T-FX-01　标准公式库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：按分支与章节浏览平台标准公式，收藏后进入「我的公式」，并可直接复制 LaTeX 使用。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左侧分支/章节树，右侧公式卡片（名称、LaTeX 渲染预览、知识点）。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检索：名称关键词 + 知识点过滤。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收藏：一键收藏/取消收藏，收藏写入个人公式（</w:t>
      </w:r>
      <w:r>
        <w:rPr>
          <w:rFonts w:ascii="Consolas" w:hAnsi="Consolas" w:eastAsia="Consolas" w:cs="Consolas"/>
        </w:rPr>
        <w:t>scope=mine</w:t>
      </w:r>
      <w:r>
        <w:rPr>
          <w:rFonts w:ascii="等线" w:hAnsi="等线" w:eastAsia="微软雅黑" w:cs="等线"/>
        </w:rPr>
        <w:t>），收藏数 +1。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复制：复制 LaTeX 源码，或「插入到编辑器」（在录题/备课编辑器中生效）。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只读：标准公式不可编辑与删除。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r_formula_standard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r_formula_org</w:t>
      </w:r>
      <w:r>
        <w:rPr>
          <w:rFonts w:ascii="等线" w:hAnsi="等线" w:eastAsia="微软雅黑" w:cs="等线"/>
        </w:rPr>
        <w:t>、公式渲染器。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公式中心 → 标准公式库。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收藏某公式 When 打开「我的公式」Then 该公式出现在我的公式列表。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复制 LaTeX When 粘贴到录题编辑器 Then 公式正确渲染。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公式渲染失败（LaTeX 语法错误）When 展示 Then 显示源码与「渲染失败」提示，不出现空白块。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FR-T-FX-02　我的公式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：教师新建、编辑个人公式，并申请共享到机构共享公式库。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列表：名称、学科、分类、LaTeX 预览、状态（待审/已通过/已驳回/已下架）、更新时间。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新建/编辑：名称必填、学科必填、分类默认「未分类」、LaTeX 编辑（可视化 + 源码双模式，实时预览）。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保存校验：LaTeX 语法校验，错误时定位到出错位置并提示。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共享：申请共享 → 生成共享公式（</w:t>
      </w:r>
      <w:r>
        <w:rPr>
          <w:rFonts w:ascii="Consolas" w:hAnsi="Consolas" w:eastAsia="Consolas" w:cs="Consolas"/>
        </w:rPr>
        <w:t>scope=shared</w:t>
      </w:r>
      <w:r>
        <w:rPr>
          <w:rFonts w:ascii="等线" w:hAnsi="等线" w:eastAsia="微软雅黑" w:cs="等线"/>
        </w:rPr>
        <w:t>，状态待审）→ 机构审核通过后全员可用；被驳回可修改后重新提交。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删除：已共享的公式不可删除，仅可下架（避免已引用处失效）。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r_formula_org</w:t>
      </w:r>
      <w:r>
        <w:rPr>
          <w:rFonts w:ascii="等线" w:hAnsi="等线" w:eastAsia="微软雅黑" w:cs="等线"/>
        </w:rPr>
        <w:t>、公式渲染器、</w:t>
      </w:r>
      <w:r>
        <w:rPr>
          <w:rFonts w:ascii="Consolas" w:hAnsi="Consolas" w:eastAsia="Consolas" w:cs="Consolas"/>
        </w:rPr>
        <w:t>r_resource_approval</w:t>
      </w:r>
      <w:r>
        <w:rPr>
          <w:rFonts w:ascii="等线" w:hAnsi="等线" w:eastAsia="微软雅黑" w:cs="等线"/>
        </w:rPr>
        <w:t>（或独立审核）。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公式中心 → 我的公式。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LaTeX 缺右括号 When 保存 Then 校验失败并定位到出错片段。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申请共享 When 审核通过 Then 机构共享公式库出现该公式，原作者可下架。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已共享公式 When 点击删除 Then 按钮禁用并提示「请先下架」。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FR-T-FX-03　机构共享公式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：浏览机构内已通过审核的共享公式，收藏复用，并由管理员审核与下架。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列表：名称、学科、分类、贡献人、使用次数、更新时间；支持学科/分类/关键词筛选。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使用：复制 LaTeX / 插入编辑器 / 收藏到我的公式。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审核（管理员/具权限者）：通过、驳回（填意见）；已通过可下架（下架后不再展示，已引用处不受影响）。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审核留痕：审核人与时间可查，贡献人收到结果通知。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r_formula_org</w:t>
      </w:r>
      <w:r>
        <w:rPr>
          <w:rFonts w:ascii="等线" w:hAnsi="等线" w:eastAsia="微软雅黑" w:cs="等线"/>
        </w:rPr>
        <w:t>（</w:t>
      </w:r>
      <w:r>
        <w:rPr>
          <w:rFonts w:ascii="Consolas" w:hAnsi="Consolas" w:eastAsia="Consolas" w:cs="Consolas"/>
        </w:rPr>
        <w:t>scope=shared</w:t>
      </w:r>
      <w:r>
        <w:rPr>
          <w:rFonts w:ascii="等线" w:hAnsi="等线" w:eastAsia="微软雅黑" w:cs="等线"/>
        </w:rPr>
        <w:t>）、</w:t>
      </w:r>
      <w:r>
        <w:rPr>
          <w:rFonts w:ascii="Consolas" w:hAnsi="Consolas" w:eastAsia="Consolas" w:cs="Consolas"/>
        </w:rPr>
        <w:t>sys_notification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公式中心 → 机构共享公式。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待审共享公式 When 管理员驳回并填意见 Then 贡献人收到通知，公式回到其「我的公式」为已驳回。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下架某共享公式 When 检索 Then 不再出现，已插入文档中的公式仍正常渲染。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使用某公式 When 完成 Then 该公式使用次数 +1。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5.13 知识广场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FR-T-SQ-01　知识广场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：浏览机构内共享的优质资源与教学经验，支持收藏、下载与分享。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列表：标题、类型（题目/试卷/教辅/视频/动画）、学科、主知识点、分享人、所属机构（脱敏）、收藏数、下载数、简介。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筛选：类型、学科、知识点、关键词、排序（最新/最热）。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互动：收藏、下载（下载计入个人资源并留痕）、点赞；互动去重（同一用户同一动作仅一次）。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分享：教师可将自己的资源分享到广场，需经审批（内容安全 + 版权校验）；分享后可撤回。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治理：举报入口（理由多选 + 说明），举报进入平台工单；被举报资源在平台处理前可继续展示但标「待核实」。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r_square_resource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r_square_interaction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c_feedback_ticket</w:t>
      </w:r>
      <w:r>
        <w:rPr>
          <w:rFonts w:ascii="等线" w:hAnsi="等线" w:eastAsia="微软雅黑" w:cs="等线"/>
        </w:rPr>
        <w:t>、审批流。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知识广场（</w:t>
      </w:r>
      <w:r>
        <w:rPr>
          <w:rFonts w:ascii="Consolas" w:hAnsi="Consolas" w:eastAsia="Consolas" w:cs="Consolas"/>
        </w:rPr>
        <w:t>/square</w:t>
      </w:r>
      <w:r>
        <w:rPr>
          <w:rFonts w:ascii="等线" w:hAnsi="等线" w:eastAsia="微软雅黑" w:cs="等线"/>
        </w:rPr>
        <w:t>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收藏某资源 When 再次点击收藏 Then 取消收藏，计数减 1，不产生重复记录。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分享资源未经审批 When 查看广场 Then 不出现该资源，分享人为待审批状态。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举报某资源 When 提交 Then 生成平台工单，资源标「待核实」。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5.14 机构管理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FR-T-OR-01　员工账号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：管理教师与员工账号的增删改、启停、重置密码与角色分配。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列表：姓名、手机（脱敏）、角色、校区、状态、待审数、最后登录时间；按角色/校区/状态筛选。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新增：姓名、手机（唯一）、角色（单选或多选）、校区；初始密码短信下发。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编辑：改姓名/手机/角色/校区；角色变更后该员工权限即时生效（下次请求即按新角色判定）。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启停：停用后立即失效；停用前提示该员工名下待处理任务（待审题目/待批作业）数量。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重置密码：生成随机密码短信下发并强制下次修改。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删除：有业务数据（创建的题目/试卷）时仅可停用，禁止删除。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sys_user</w:t>
      </w:r>
      <w:r>
        <w:rPr>
          <w:rFonts w:ascii="等线" w:hAnsi="等线" w:eastAsia="微软雅黑" w:cs="等线"/>
        </w:rPr>
        <w:t>（</w:t>
      </w:r>
      <w:r>
        <w:rPr>
          <w:rFonts w:ascii="Consolas" w:hAnsi="Consolas" w:eastAsia="Consolas" w:cs="Consolas"/>
        </w:rPr>
        <w:t>user_type=1</w:t>
      </w:r>
      <w:r>
        <w:rPr>
          <w:rFonts w:ascii="等线" w:hAnsi="等线" w:eastAsia="微软雅黑" w:cs="等线"/>
        </w:rPr>
        <w:t>）、</w:t>
      </w:r>
      <w:r>
        <w:rPr>
          <w:rFonts w:ascii="Consolas" w:hAnsi="Consolas" w:eastAsia="Consolas" w:cs="Consolas"/>
        </w:rPr>
        <w:t>sys_user_role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sys_campus</w:t>
      </w:r>
      <w:r>
        <w:rPr>
          <w:rFonts w:ascii="等线" w:hAnsi="等线" w:eastAsia="微软雅黑" w:cs="等线"/>
        </w:rPr>
        <w:t>、消息网关。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机构管理 → 员工账号。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新增员工手机号已存在 When 保存 Then 提示「该手机号已被使用」。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停用有 12 条待审题目的审核员 When 确认 Then 提示待办数量，停用后其待办转交机构管理员。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修改员工角色为「教研组长」When 该员工刷新页面 Then 菜单与按钮按新角色生效。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FR-T-OR-02　角色权限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：维护机构角色与「模块 × 操作位」权限矩阵，是菜单与按钮准入的唯一判据。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角色列表：名称、内置/锁定标记、成员数、权限摘要；内置角色（机构管理员/审核员/老师/组长）不可删除，机构管理员角色锁定不可改权限。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权限矩阵：行=模块（工作台/我的文件/题目管理/试卷管理/备课中心/考试阅卷/班级学生/AI 能力中心/集体备课/作业系统/校本资源/教辅管理/公式中心/提示词模板/知识广场/机构管理/回收站），列=操作位（查看/新增/编辑/删除/审核/导出/配置等，按模块不同）。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保存即时生效：侧边栏、路由准入、页内按钮三处同源刷新，无需重新登录。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校验：至少保留一个拥有「机构管理」全部权限的角色；取消自身角色权限时提示「可能导致你无法再进入该页」并需二次确认。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变更留痕：记录改动前后的权限差异。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sys_role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sys_role_permission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sys_user_role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usePermission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机构管理 → 角色权限。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取消「老师」角色「试卷管理-删除」When 教师刷新 Then 试卷列表删除按钮消失，接口删除返回 403。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尝试删除「机构管理员」角色 When 点击删除 Then 禁用并提示锁定。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保存矩阵后 When 另一员工当前页刷新 Then 权限立即按新矩阵生效。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TC-04 Given 取消自己角色的「机构管理」权限 When 保存 Then 二次确认后保存成功，且被重定向到可访问页。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FR-T-OR-03　菜单权限（机构侧）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：机构管理员按自身使用情况关闭不用的模块菜单，简化侧边栏。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树形开关，与平台「机构菜单权限」叠加生效（平台关掉的机构不能自行打开）。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关闭目录节点联动关闭其子节点（可单独再打开子节点，但父节点关闭时子节点不展示）。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保存即时生效于全机构成员；关闭不删除数据。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提示：关闭前提示「该菜单下已有 N 条业务数据，关闭后不可访问但数据保留」。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sys_tenant_menu</w:t>
      </w:r>
      <w:r>
        <w:rPr>
          <w:rFonts w:ascii="等线" w:hAnsi="等线" w:eastAsia="微软雅黑" w:cs="等线"/>
        </w:rPr>
        <w:t>、平台侧开关、</w:t>
      </w:r>
      <w:r>
        <w:rPr>
          <w:rFonts w:ascii="Consolas" w:hAnsi="Consolas" w:eastAsia="Consolas" w:cs="Consolas"/>
        </w:rPr>
        <w:t>useVisibleMenus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机构管理 → 菜单权限。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平台已关闭「知识广场」When 机构尝试打开 Then 开关置灰并提示「平台未开放」。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关闭「公式中心」When 教师登录 Then 侧边栏无该分组，直接访问被拦截。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关闭后重新打开 When 刷新 Then 原数据完整可见。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FR-T-OR-04　校区管理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：维护校区信息与负责人，作为班级、员工与数据范围的归属维度。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列表：校区名、编码（唯一）、地址、负责人、员工数、状态；支持启停。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新增/编辑：名称必填、编码唯一且创建后不可改、地址、负责人（从员工中选）。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停用：有在用班级或员工时提示影响范围，停用后不可再新建归属该校区的人员/班级。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删除：有引用禁止删除。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sys_campus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e_class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sys_user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机构管理 → 校区管理。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新增校区编码重复 When 保存 Then 提示编码已存在。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校区下有 5 个在用班级 When 停用 Then 提示影响范围并需二次确认。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校区有员工 When 删除 Then 拦截并提示先转移员工。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FR-T-OR-05　日志管理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：查询机构内操作日志与登录日志，支撑内部审计与问题追溯。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操作日志：模块、动作、对象、操作人、结果、耗时、IP、时间；支持按人/模块/对象/时间检索。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登录日志：账号、IP、归属地、设备、结果、失败原因、异常标记（异地/频繁失败）。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只读：禁止编辑与删除；导出需「导出」操作位并留痕。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保留期 ≥180 天，页面标注可查范围。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sys_operation_log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sys_login_log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机构管理 → 日志管理。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按对象 ID 查询 Then 返回该对象的完整操作链（创建→编辑→审核）。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无导出权限 When 点击导出 Then 按钮隐藏或返回 403。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异地登录 When 查看登录日志 Then 该行标「异常」并可展开查看原因。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FR-T-OR-06　通知配置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：配置各类业务提醒的触发条件、接收对象与渠道（站内信/短信/邮件）。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矩阵：业务项（作业提醒/审核提醒/预警通知/续费提醒等）× 渠道开关，行内可设接收角色。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依赖渠道开通：未开通短信时该列置灰并提示先开通。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保存即时生效；变更留痕。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免打扰时段由个人中心设置，机构策略优先级低于个人设置（个人可关闭非强制通知，强制类如安全告警不可关闭）。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sys_notify_rule</w:t>
      </w:r>
      <w:r>
        <w:rPr>
          <w:rFonts w:ascii="等线" w:hAnsi="等线" w:eastAsia="微软雅黑" w:cs="等线"/>
        </w:rPr>
        <w:t>、消息网关、渠道配置。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机构管理 → 通知配置。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关闭「审核提醒」的站内信 When 提交审核 Then 审核人不收到站内信，审核任务仍生成。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短信未开通 When 查看配置 Then 短信列置灰并提示。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开启「预警通知」邮件 When 触发预警 Then 接收角色收到邮件。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FR-T-OR-07　机构设置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一句话描述</w:t>
      </w:r>
      <w:r>
        <w:rPr>
          <w:rFonts w:ascii="等线" w:hAnsi="等线" w:eastAsia="微软雅黑" w:cs="等线"/>
        </w:rPr>
        <w:t>：维护机构基础信息、学科年级范围、教材偏好与审核流程配置。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实现逻辑点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基础信息：机构名、简称、联系人、电话、地址、简介、LOGO。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学科与年级范围：勾选开设学科与年级，作为题目检索、组卷、布置作业的默认范围（超出范围时提示但允许临时切换，需记录）。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教材版本偏好：多选，作为筛选默认值。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>审核流程：题目/试卷/资源三类流程，分别设启用与否、审核级数（1/2 级）、各级审核人、是否 AI 预审、适用学科。</w:t>
      </w:r>
    </w:p>
    <w:p>
      <w:pPr>
        <w:spacing w:after="50" w:line="348" w:lineRule="auto"/>
        <w:ind w:left="73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流程变更对在途单据按旧流程执行至完成（不中途改判），页面明确提示。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前置依赖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sys_tenant_config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sys_review_flow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sys_user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操作路径</w:t>
      </w:r>
      <w:r>
        <w:rPr>
          <w:rFonts w:ascii="等线" w:hAnsi="等线" w:eastAsia="微软雅黑" w:cs="等线"/>
        </w:rPr>
        <w:t>：机构端 → 机构管理 → 机构设置。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  <w:b/>
        </w:rPr>
        <w:t>测试场景</w:t>
      </w:r>
      <w:r>
        <w:rPr>
          <w:rFonts w:ascii="等线" w:hAnsi="等线" w:eastAsia="微软雅黑" w:cs="等线"/>
        </w:rPr>
        <w:t>：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TC-01 Given 机构只开设「初中」When 教师组卷选择年级 Then 默认只有初中年级，切到高中需确认并留痕。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TC-02 Given 题目审核设为 2 级 When 提交题目 Then 依次经过两级审核人，缺任一级不通过。</w:t>
      </w:r>
    </w:p>
    <w:p>
      <w:pPr>
        <w:spacing w:after="50" w:line="336" w:lineRule="auto"/>
        <w:ind w:left="624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TC-03 Given 修改审核级数 When 存在在途单据 Then 提示「在途单据仍按原流程执行」。</w:t>
      </w:r>
    </w:p>
    <w:p>
      <w:pPr>
        <w:pBdr>
          <w:bottom w:val="single" w:sz="6" w:space="1" w:color="C9D3E3"/>
        </w:pBdr>
        <w:spacing w:before="40" w:after="120"/>
      </w:pP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六、非功能需求</w:t>
      </w:r>
    </w:p>
    <w:p>
      <w:pPr>
        <w:shd w:val="clear" w:color="auto" w:fill="F7F9FC"/>
        <w:spacing w:before="80" w:after="120"/>
        <w:ind w:left="340"/>
      </w:pPr>
      <w:r>
        <w:rPr>
          <w:rFonts w:ascii="等线" w:hAnsi="等线" w:eastAsia="微软雅黑" w:cs="等线"/>
          <w:color w:val="595959"/>
          <w:sz w:val="19"/>
        </w:rPr>
        <w:t>本章为全系统通用约束，所有 FR 默认继承。标注「估算」的数值为待压测校准的初始目标值，上线前必须用真实数据替换并记录实测结果。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6.1 性能需求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4"/>
        <w:gridCol w:w="1389"/>
        <w:gridCol w:w="4022"/>
        <w:gridCol w:w="904"/>
        <w:gridCol w:w="1965"/>
      </w:tblGrid>
      <w:tr>
        <w:trPr>
          <w:cantSplit w:val="true"/>
          <w:tblHeader w:val="true"/>
        </w:trPr>
        <w:tc>
          <w:tcPr>
            <w:tcW w:type="dxa" w:w="90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编号</w:t>
            </w:r>
          </w:p>
        </w:tc>
        <w:tc>
          <w:tcPr>
            <w:tcW w:type="dxa" w:w="138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需求</w:t>
            </w:r>
          </w:p>
        </w:tc>
        <w:tc>
          <w:tcPr>
            <w:tcW w:type="dxa" w:w="402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指标与口径</w:t>
            </w:r>
          </w:p>
        </w:tc>
        <w:tc>
          <w:tcPr>
            <w:tcW w:type="dxa" w:w="90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优先级</w:t>
            </w:r>
          </w:p>
        </w:tc>
        <w:tc>
          <w:tcPr>
            <w:tcW w:type="dxa" w:w="196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验收方式</w:t>
            </w:r>
          </w:p>
        </w:tc>
      </w:tr>
      <w:tr>
        <w:tc>
          <w:tcPr>
            <w:tcW w:type="dxa" w:w="9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NFR-01</w:t>
            </w:r>
          </w:p>
        </w:tc>
        <w:tc>
          <w:tcPr>
            <w:tcW w:type="dxa" w:w="138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列表查询响应</w:t>
            </w:r>
          </w:p>
        </w:tc>
        <w:tc>
          <w:tcPr>
            <w:tcW w:type="dxa" w:w="40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常规列表（≤50 行/页，单表主查询 + 必要关联）服务端 P95 ≤ 800ms、P99 ≤ 1500ms；口径：从网关收到请求到返回响应体的耗时，不含网络传输与浏览器渲染</w:t>
            </w:r>
          </w:p>
        </w:tc>
        <w:tc>
          <w:tcPr>
            <w:tcW w:type="dxa" w:w="9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  <w:tc>
          <w:tcPr>
            <w:tcW w:type="dxa" w:w="19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压测 + APM 监控看板</w:t>
            </w:r>
          </w:p>
        </w:tc>
      </w:tr>
      <w:tr>
        <w:tc>
          <w:tcPr>
            <w:tcW w:type="dxa" w:w="9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NFR-02</w:t>
            </w:r>
          </w:p>
        </w:tc>
        <w:tc>
          <w:tcPr>
            <w:tcW w:type="dxa" w:w="138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首屏加载</w:t>
            </w:r>
          </w:p>
        </w:tc>
        <w:tc>
          <w:tcPr>
            <w:tcW w:type="dxa" w:w="40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机构端/平台端首屏（含登录后工作台）在中端办公机型 + 100Mbps 网络下 FCP ≤ 1.5s、TTI ≤ 3s；口径：Lighthouse 或 RUM 采集 P75</w:t>
            </w:r>
          </w:p>
        </w:tc>
        <w:tc>
          <w:tcPr>
            <w:tcW w:type="dxa" w:w="9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P1</w:t>
            </w:r>
          </w:p>
        </w:tc>
        <w:tc>
          <w:tcPr>
            <w:tcW w:type="dxa" w:w="19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前端性能巡检 + RUM</w:t>
            </w:r>
          </w:p>
        </w:tc>
      </w:tr>
      <w:tr>
        <w:tc>
          <w:tcPr>
            <w:tcW w:type="dxa" w:w="9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NFR-03</w:t>
            </w:r>
          </w:p>
        </w:tc>
        <w:tc>
          <w:tcPr>
            <w:tcW w:type="dxa" w:w="138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统计与图表</w:t>
            </w:r>
          </w:p>
        </w:tc>
        <w:tc>
          <w:tcPr>
            <w:tcW w:type="dxa" w:w="40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试卷分析、学情画像、工作台看板等服务端聚合接口 P95 ≤ 3s；数据量超阈值（单场考试 &gt; 2000 份作答）时允许异步生成 + 站内通知，页面展示「生成中」状态</w:t>
            </w:r>
          </w:p>
        </w:tc>
        <w:tc>
          <w:tcPr>
            <w:tcW w:type="dxa" w:w="9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  <w:tc>
          <w:tcPr>
            <w:tcW w:type="dxa" w:w="19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压测 + 抽样比对</w:t>
            </w:r>
          </w:p>
        </w:tc>
      </w:tr>
      <w:tr>
        <w:tc>
          <w:tcPr>
            <w:tcW w:type="dxa" w:w="9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NFR-04</w:t>
            </w:r>
          </w:p>
        </w:tc>
        <w:tc>
          <w:tcPr>
            <w:tcW w:type="dxa" w:w="138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任务时延</w:t>
            </w:r>
          </w:p>
        </w:tc>
        <w:tc>
          <w:tcPr>
            <w:tcW w:type="dxa" w:w="40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同步型 AI（单题解析、单题评分建议）P95 ≤ 8s，超时 15s 断开并给出可重试提示；异步型 AI（整卷生成、批量出题、批量评分）必须走任务队列，进度可查，单任务 ≤ 30 分钟未完成自动标失败并释放配额</w:t>
            </w:r>
          </w:p>
        </w:tc>
        <w:tc>
          <w:tcPr>
            <w:tcW w:type="dxa" w:w="9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  <w:tc>
          <w:tcPr>
            <w:tcW w:type="dxa" w:w="19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全链路压测 + 超时注入</w:t>
            </w:r>
          </w:p>
        </w:tc>
      </w:tr>
      <w:tr>
        <w:tc>
          <w:tcPr>
            <w:tcW w:type="dxa" w:w="9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NFR-05</w:t>
            </w:r>
          </w:p>
        </w:tc>
        <w:tc>
          <w:tcPr>
            <w:tcW w:type="dxa" w:w="138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并发容量</w:t>
            </w:r>
          </w:p>
        </w:tc>
        <w:tc>
          <w:tcPr>
            <w:tcW w:type="dxa" w:w="40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单租户并发在线用户 ≥ 500（估算，按最大套餐假设）；平台端并发 ≥ 100；峰值场景（月考后集中阅卷/学情查看）按日常 3 倍设计，超出时降级为只读 + 排队提示，禁止直接 5xx</w:t>
            </w:r>
          </w:p>
        </w:tc>
        <w:tc>
          <w:tcPr>
            <w:tcW w:type="dxa" w:w="9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P1</w:t>
            </w:r>
          </w:p>
        </w:tc>
        <w:tc>
          <w:tcPr>
            <w:tcW w:type="dxa" w:w="19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压力测试报告</w:t>
            </w:r>
          </w:p>
        </w:tc>
      </w:tr>
      <w:tr>
        <w:tc>
          <w:tcPr>
            <w:tcW w:type="dxa" w:w="9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NFR-06</w:t>
            </w:r>
          </w:p>
        </w:tc>
        <w:tc>
          <w:tcPr>
            <w:tcW w:type="dxa" w:w="138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大文件与批量</w:t>
            </w:r>
          </w:p>
        </w:tc>
        <w:tc>
          <w:tcPr>
            <w:tcW w:type="dxa" w:w="40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单文件上传 ≤ 200MB（可配置），分片上传并支持断点续传；批量导入（题目/学生/员工）≤ 5000 行/批，超限强制拆分并提示；导出 ≤ 5 万行，超限转异步导出任务</w:t>
            </w:r>
          </w:p>
        </w:tc>
        <w:tc>
          <w:tcPr>
            <w:tcW w:type="dxa" w:w="9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P1</w:t>
            </w:r>
          </w:p>
        </w:tc>
        <w:tc>
          <w:tcPr>
            <w:tcW w:type="dxa" w:w="19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边界用例实测</w:t>
            </w:r>
          </w:p>
        </w:tc>
      </w:tr>
      <w:tr>
        <w:tc>
          <w:tcPr>
            <w:tcW w:type="dxa" w:w="9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NFR-07</w:t>
            </w:r>
          </w:p>
        </w:tc>
        <w:tc>
          <w:tcPr>
            <w:tcW w:type="dxa" w:w="138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编辑自动保存</w:t>
            </w:r>
          </w:p>
        </w:tc>
        <w:tc>
          <w:tcPr>
            <w:tcW w:type="dxa" w:w="40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教案/学案/讲义/课件/试卷编辑器内容变更后 3s 内自动保存草稿；断网时本地缓存并提示「离线，恢复网络后自动同步」，重连后按「服务端版本优先、提示冲突合并」策略处理</w:t>
            </w:r>
          </w:p>
        </w:tc>
        <w:tc>
          <w:tcPr>
            <w:tcW w:type="dxa" w:w="9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  <w:tc>
          <w:tcPr>
            <w:tcW w:type="dxa" w:w="19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断网/切页/强退用例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6.2 可靠性与一致性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5"/>
        <w:gridCol w:w="1421"/>
        <w:gridCol w:w="4024"/>
        <w:gridCol w:w="925"/>
        <w:gridCol w:w="1890"/>
      </w:tblGrid>
      <w:tr>
        <w:trPr>
          <w:cantSplit w:val="true"/>
          <w:tblHeader w:val="true"/>
        </w:trPr>
        <w:tc>
          <w:tcPr>
            <w:tcW w:type="dxa" w:w="92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编号</w:t>
            </w:r>
          </w:p>
        </w:tc>
        <w:tc>
          <w:tcPr>
            <w:tcW w:type="dxa" w:w="142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需求</w:t>
            </w:r>
          </w:p>
        </w:tc>
        <w:tc>
          <w:tcPr>
            <w:tcW w:type="dxa" w:w="402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指标与口径</w:t>
            </w:r>
          </w:p>
        </w:tc>
        <w:tc>
          <w:tcPr>
            <w:tcW w:type="dxa" w:w="92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优先级</w:t>
            </w:r>
          </w:p>
        </w:tc>
        <w:tc>
          <w:tcPr>
            <w:tcW w:type="dxa" w:w="18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验收方式</w:t>
            </w:r>
          </w:p>
        </w:tc>
      </w:tr>
      <w:tr>
        <w:tc>
          <w:tcPr>
            <w:tcW w:type="dxa" w:w="92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NFR-08</w:t>
            </w:r>
          </w:p>
        </w:tc>
        <w:tc>
          <w:tcPr>
            <w:tcW w:type="dxa" w:w="14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服务可用性</w:t>
            </w:r>
          </w:p>
        </w:tc>
        <w:tc>
          <w:tcPr>
            <w:tcW w:type="dxa" w:w="402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核心链路（登录、题库、组卷、阅卷、作业）月度可用性 ≥ 99.5%（估算）；口径：月度不可用分钟数 ÷ 月度总分钟数，计划内维护窗口不计入但需提前 24h 公告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  <w:tc>
          <w:tcPr>
            <w:tcW w:type="dxa" w:w="18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监控月度报表</w:t>
            </w:r>
          </w:p>
        </w:tc>
      </w:tr>
      <w:tr>
        <w:tc>
          <w:tcPr>
            <w:tcW w:type="dxa" w:w="92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NFR-09</w:t>
            </w:r>
          </w:p>
        </w:tc>
        <w:tc>
          <w:tcPr>
            <w:tcW w:type="dxa" w:w="14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数据一致性</w:t>
            </w:r>
          </w:p>
        </w:tc>
        <w:tc>
          <w:tcPr>
            <w:tcW w:type="dxa" w:w="402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涉及多表写入的业务（组卷保存、试卷版本发布、作业下发、账号与角色绑定）必须在同一事务内完成，任一失败整体回滚；禁止出现「主表已存、明细未存」的半成品数据</w:t>
            </w:r>
          </w:p>
        </w:tc>
        <w:tc>
          <w:tcPr>
            <w:tcW w:type="dxa" w:w="92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  <w:tc>
          <w:tcPr>
            <w:tcW w:type="dxa" w:w="18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故障注入用例</w:t>
            </w:r>
          </w:p>
        </w:tc>
      </w:tr>
      <w:tr>
        <w:tc>
          <w:tcPr>
            <w:tcW w:type="dxa" w:w="92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NFR-10</w:t>
            </w:r>
          </w:p>
        </w:tc>
        <w:tc>
          <w:tcPr>
            <w:tcW w:type="dxa" w:w="14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幂等与重试</w:t>
            </w:r>
          </w:p>
        </w:tc>
        <w:tc>
          <w:tcPr>
            <w:tcW w:type="dxa" w:w="402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写操作（新增题目、保存试卷、提交批改、发起 AI 任务、上传完成确认）必须支持幂等，重复提交不产生重复数据；幂等键 = 业务主键 + 请求唯一标识；网络失败重试 ≤ 3 次，间隔 1s/2s/4s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  <w:tc>
          <w:tcPr>
            <w:tcW w:type="dxa" w:w="18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重复提交用例</w:t>
            </w:r>
          </w:p>
        </w:tc>
      </w:tr>
      <w:tr>
        <w:tc>
          <w:tcPr>
            <w:tcW w:type="dxa" w:w="92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NFR-11</w:t>
            </w:r>
          </w:p>
        </w:tc>
        <w:tc>
          <w:tcPr>
            <w:tcW w:type="dxa" w:w="14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软删除一致性</w:t>
            </w:r>
          </w:p>
        </w:tc>
        <w:tc>
          <w:tcPr>
            <w:tcW w:type="dxa" w:w="402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 xml:space="preserve">所有业务表采用 </w:t>
            </w:r>
            <w:r>
              <w:rPr>
                <w:rFonts w:ascii="Consolas" w:hAnsi="Consolas" w:eastAsia="Consolas" w:cs="Consolas"/>
                <w:sz w:val="18"/>
              </w:rPr>
              <w:t>deleted</w:t>
            </w:r>
            <w:r>
              <w:rPr>
                <w:rFonts w:ascii="等线" w:hAnsi="等线" w:eastAsia="微软雅黑" w:cs="等线"/>
                <w:sz w:val="18"/>
              </w:rPr>
              <w:t xml:space="preserve"> 软删除；进入回收站的对象在列表、统计、导出、AI 训练输入中一律排除；关联数据（题→卷、卷→考试）在父对象删除时置为「引用失效」并在详情页显式提示，禁止静默留空</w:t>
            </w:r>
          </w:p>
        </w:tc>
        <w:tc>
          <w:tcPr>
            <w:tcW w:type="dxa" w:w="92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  <w:tc>
          <w:tcPr>
            <w:tcW w:type="dxa" w:w="18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删除后全链路回归</w:t>
            </w:r>
          </w:p>
        </w:tc>
      </w:tr>
      <w:tr>
        <w:tc>
          <w:tcPr>
            <w:tcW w:type="dxa" w:w="92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NFR-12</w:t>
            </w:r>
          </w:p>
        </w:tc>
        <w:tc>
          <w:tcPr>
            <w:tcW w:type="dxa" w:w="14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备份与恢复</w:t>
            </w:r>
          </w:p>
        </w:tc>
        <w:tc>
          <w:tcPr>
            <w:tcW w:type="dxa" w:w="402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数据库每日全量 + 每 6 小时增量备份，保留 ≥ 30 天；恢复演练每季度 1 次并留存演练记录；RPO ≤ 6 小时、RTO ≤ 4 小时（估算）</w:t>
            </w:r>
          </w:p>
        </w:tc>
        <w:tc>
          <w:tcPr>
            <w:tcW w:type="dxa" w:w="92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P1</w:t>
            </w:r>
          </w:p>
        </w:tc>
        <w:tc>
          <w:tcPr>
            <w:tcW w:type="dxa" w:w="18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备份记录 + 演练报告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6.3 兼容性与适配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7"/>
        <w:gridCol w:w="1648"/>
        <w:gridCol w:w="3970"/>
        <w:gridCol w:w="897"/>
        <w:gridCol w:w="1772"/>
      </w:tblGrid>
      <w:tr>
        <w:trPr>
          <w:cantSplit w:val="true"/>
          <w:tblHeader w:val="true"/>
        </w:trPr>
        <w:tc>
          <w:tcPr>
            <w:tcW w:type="dxa" w:w="89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编号</w:t>
            </w:r>
          </w:p>
        </w:tc>
        <w:tc>
          <w:tcPr>
            <w:tcW w:type="dxa" w:w="16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需求</w:t>
            </w:r>
          </w:p>
        </w:tc>
        <w:tc>
          <w:tcPr>
            <w:tcW w:type="dxa" w:w="397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指标与口径</w:t>
            </w:r>
          </w:p>
        </w:tc>
        <w:tc>
          <w:tcPr>
            <w:tcW w:type="dxa" w:w="89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优先级</w:t>
            </w:r>
          </w:p>
        </w:tc>
        <w:tc>
          <w:tcPr>
            <w:tcW w:type="dxa" w:w="177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验收方式</w:t>
            </w:r>
          </w:p>
        </w:tc>
      </w:tr>
      <w:tr>
        <w:tc>
          <w:tcPr>
            <w:tcW w:type="dxa" w:w="8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NFR-13</w:t>
            </w:r>
          </w:p>
        </w:tc>
        <w:tc>
          <w:tcPr>
            <w:tcW w:type="dxa" w:w="16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浏览器兼容</w:t>
            </w:r>
          </w:p>
        </w:tc>
        <w:tc>
          <w:tcPr>
            <w:tcW w:type="dxa" w:w="39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必须支持 Chrome / Edge 最近 3 个大版本、Safari 16+、国产双核浏览器（极速模式）；禁止依赖非标准 API 而不提供降级</w:t>
            </w:r>
          </w:p>
        </w:tc>
        <w:tc>
          <w:tcPr>
            <w:tcW w:type="dxa" w:w="8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  <w:tc>
          <w:tcPr>
            <w:tcW w:type="dxa" w:w="17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兼容性矩阵实测</w:t>
            </w:r>
          </w:p>
        </w:tc>
      </w:tr>
      <w:tr>
        <w:tc>
          <w:tcPr>
            <w:tcW w:type="dxa" w:w="8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NFR-14</w:t>
            </w:r>
          </w:p>
        </w:tc>
        <w:tc>
          <w:tcPr>
            <w:tcW w:type="dxa" w:w="16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分辨率适配</w:t>
            </w:r>
          </w:p>
        </w:tc>
        <w:tc>
          <w:tcPr>
            <w:tcW w:type="dxa" w:w="39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平台端与机构端（除全屏工作台）最小支持 1366×768；全屏组卷/编辑器最小 1440×900；宽度 &lt; 1200px 时侧边栏折叠为图标态；禁止出现横向滚动条遮挡操作区</w:t>
            </w:r>
          </w:p>
        </w:tc>
        <w:tc>
          <w:tcPr>
            <w:tcW w:type="dxa" w:w="8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P1</w:t>
            </w:r>
          </w:p>
        </w:tc>
        <w:tc>
          <w:tcPr>
            <w:tcW w:type="dxa" w:w="17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多分辨率走查</w:t>
            </w:r>
          </w:p>
        </w:tc>
      </w:tr>
      <w:tr>
        <w:tc>
          <w:tcPr>
            <w:tcW w:type="dxa" w:w="8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NFR-15</w:t>
            </w:r>
          </w:p>
        </w:tc>
        <w:tc>
          <w:tcPr>
            <w:tcW w:type="dxa" w:w="16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富文本与公式渲染</w:t>
            </w:r>
          </w:p>
        </w:tc>
        <w:tc>
          <w:tcPr>
            <w:tcW w:type="dxa" w:w="39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数学公式统一走 MathJax/KaTeX 渲染，导出 Word/PDF 时公式不失真；公式输入、粘贴图片、上下标、特殊符号在题库、试卷、教案三处渲染结果一致</w:t>
            </w:r>
          </w:p>
        </w:tc>
        <w:tc>
          <w:tcPr>
            <w:tcW w:type="dxa" w:w="8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  <w:tc>
          <w:tcPr>
            <w:tcW w:type="dxa" w:w="177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抽样 20 题跨端比对</w:t>
            </w:r>
          </w:p>
        </w:tc>
      </w:tr>
      <w:tr>
        <w:tc>
          <w:tcPr>
            <w:tcW w:type="dxa" w:w="8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NFR-16</w:t>
            </w:r>
          </w:p>
        </w:tc>
        <w:tc>
          <w:tcPr>
            <w:tcW w:type="dxa" w:w="16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导出格式保真</w:t>
            </w:r>
          </w:p>
        </w:tc>
        <w:tc>
          <w:tcPr>
            <w:tcW w:type="dxa" w:w="39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试卷导出 Word/PDF 时题型分节、分值、答题区、页眉页脚、公式、图片位置偏差不得导致内容错位；导出文件必须可被 Microsoft Word 2016+ 与 WPS 正常打开</w:t>
            </w:r>
          </w:p>
        </w:tc>
        <w:tc>
          <w:tcPr>
            <w:tcW w:type="dxa" w:w="8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  <w:tc>
          <w:tcPr>
            <w:tcW w:type="dxa" w:w="17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导出文件人工验收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6.4 可观测性与可维护性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5"/>
        <w:gridCol w:w="1463"/>
        <w:gridCol w:w="4002"/>
        <w:gridCol w:w="865"/>
        <w:gridCol w:w="1990"/>
      </w:tblGrid>
      <w:tr>
        <w:trPr>
          <w:cantSplit w:val="true"/>
          <w:tblHeader w:val="true"/>
        </w:trPr>
        <w:tc>
          <w:tcPr>
            <w:tcW w:type="dxa" w:w="86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编号</w:t>
            </w:r>
          </w:p>
        </w:tc>
        <w:tc>
          <w:tcPr>
            <w:tcW w:type="dxa" w:w="14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需求</w:t>
            </w:r>
          </w:p>
        </w:tc>
        <w:tc>
          <w:tcPr>
            <w:tcW w:type="dxa" w:w="400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指标与口径</w:t>
            </w:r>
          </w:p>
        </w:tc>
        <w:tc>
          <w:tcPr>
            <w:tcW w:type="dxa" w:w="86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优先级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验收方式</w:t>
            </w:r>
          </w:p>
        </w:tc>
      </w:tr>
      <w:tr>
        <w:tc>
          <w:tcPr>
            <w:tcW w:type="dxa" w:w="8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NFR-17</w:t>
            </w:r>
          </w:p>
        </w:tc>
        <w:tc>
          <w:tcPr>
            <w:tcW w:type="dxa" w:w="14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日志与链路追踪</w:t>
            </w:r>
          </w:p>
        </w:tc>
        <w:tc>
          <w:tcPr>
            <w:tcW w:type="dxa" w:w="400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 xml:space="preserve">所有接口必须输出结构化日志，含 </w:t>
            </w:r>
            <w:r>
              <w:rPr>
                <w:rFonts w:ascii="Consolas" w:hAnsi="Consolas" w:eastAsia="Consolas" w:cs="Consolas"/>
                <w:sz w:val="18"/>
              </w:rPr>
              <w:t>traceId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tenantId</w:t>
            </w:r>
            <w:r>
              <w:rPr>
                <w:rFonts w:ascii="等线" w:hAnsi="等线" w:eastAsia="微软雅黑" w:cs="等线"/>
                <w:sz w:val="18"/>
              </w:rPr>
              <w:t xml:space="preserve">、操作人、耗时、结果码；关键链路（登录 → 组卷 → 阅卷）可凭 </w:t>
            </w:r>
            <w:r>
              <w:rPr>
                <w:rFonts w:ascii="Consolas" w:hAnsi="Consolas" w:eastAsia="Consolas" w:cs="Consolas"/>
                <w:sz w:val="18"/>
              </w:rPr>
              <w:t>traceId</w:t>
            </w:r>
            <w:r>
              <w:rPr>
                <w:rFonts w:ascii="等线" w:hAnsi="等线" w:eastAsia="微软雅黑" w:cs="等线"/>
                <w:sz w:val="18"/>
              </w:rPr>
              <w:t xml:space="preserve"> 串起来；日志保留 ≥ 180 天</w:t>
            </w:r>
          </w:p>
        </w:tc>
        <w:tc>
          <w:tcPr>
            <w:tcW w:type="dxa" w:w="86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抽查 traceId 串联</w:t>
            </w:r>
          </w:p>
        </w:tc>
      </w:tr>
      <w:tr>
        <w:tc>
          <w:tcPr>
            <w:tcW w:type="dxa" w:w="8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NFR-18</w:t>
            </w:r>
          </w:p>
        </w:tc>
        <w:tc>
          <w:tcPr>
            <w:tcW w:type="dxa" w:w="14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前端工程约束</w:t>
            </w:r>
          </w:p>
        </w:tc>
        <w:tc>
          <w:tcPr>
            <w:tcW w:type="dxa" w:w="400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 xml:space="preserve">页面组件化、业务逻辑抽 composable、接口统一走 </w:t>
            </w:r>
            <w:r>
              <w:rPr>
                <w:rFonts w:ascii="Consolas" w:hAnsi="Consolas" w:eastAsia="Consolas" w:cs="Consolas"/>
                <w:sz w:val="18"/>
              </w:rPr>
              <w:t>api/*.ts</w:t>
            </w:r>
            <w:r>
              <w:rPr>
                <w:rFonts w:ascii="等线" w:hAnsi="等线" w:eastAsia="微软雅黑" w:cs="等线"/>
                <w:sz w:val="18"/>
              </w:rPr>
              <w:t>；Mock 数据与真实接口遵循同一份类型定义（</w:t>
            </w:r>
            <w:r>
              <w:rPr>
                <w:rFonts w:ascii="Consolas" w:hAnsi="Consolas" w:eastAsia="Consolas" w:cs="Consolas"/>
                <w:sz w:val="18"/>
              </w:rPr>
              <w:t>packages/shared/src/api/models.ts</w:t>
            </w:r>
            <w:r>
              <w:rPr>
                <w:rFonts w:ascii="等线" w:hAnsi="等线" w:eastAsia="微软雅黑" w:cs="等线"/>
                <w:sz w:val="18"/>
              </w:rPr>
              <w:t>），切换后端仅需替换请求层，禁止页面内硬编码数据</w:t>
            </w:r>
          </w:p>
        </w:tc>
        <w:tc>
          <w:tcPr>
            <w:tcW w:type="dxa" w:w="86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代码评审 + 切换联调验证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6.5 AI 质量与合规专项指标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3"/>
        <w:gridCol w:w="1345"/>
        <w:gridCol w:w="3985"/>
        <w:gridCol w:w="923"/>
        <w:gridCol w:w="2008"/>
      </w:tblGrid>
      <w:tr>
        <w:trPr>
          <w:cantSplit w:val="true"/>
          <w:tblHeader w:val="true"/>
        </w:trPr>
        <w:tc>
          <w:tcPr>
            <w:tcW w:type="dxa" w:w="92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编号</w:t>
            </w:r>
          </w:p>
        </w:tc>
        <w:tc>
          <w:tcPr>
            <w:tcW w:type="dxa" w:w="134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需求</w:t>
            </w:r>
          </w:p>
        </w:tc>
        <w:tc>
          <w:tcPr>
            <w:tcW w:type="dxa" w:w="39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指标与口径</w:t>
            </w:r>
          </w:p>
        </w:tc>
        <w:tc>
          <w:tcPr>
            <w:tcW w:type="dxa" w:w="92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优先级</w:t>
            </w:r>
          </w:p>
        </w:tc>
        <w:tc>
          <w:tcPr>
            <w:tcW w:type="dxa" w:w="20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验收方式</w:t>
            </w:r>
          </w:p>
        </w:tc>
      </w:tr>
      <w:tr>
        <w:tc>
          <w:tcPr>
            <w:tcW w:type="dxa" w:w="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NFR-19</w:t>
            </w:r>
          </w:p>
        </w:tc>
        <w:tc>
          <w:tcPr>
            <w:tcW w:type="dxa" w:w="13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输出质量</w:t>
            </w:r>
          </w:p>
        </w:tc>
        <w:tc>
          <w:tcPr>
            <w:tcW w:type="dxa" w:w="39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题目解析与评分建议的事实准确率 ≥ 85%（口径：抽样 ≥ 200 条人工评审通过数 ÷ 抽样数）；结构化字段（题型、答案、分值、知识点）抽取完整率 ≥ 95%</w:t>
            </w:r>
          </w:p>
        </w:tc>
        <w:tc>
          <w:tcPr>
            <w:tcW w:type="dxa" w:w="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  <w:tc>
          <w:tcPr>
            <w:tcW w:type="dxa" w:w="20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质量评测集 + 人工评审</w:t>
            </w:r>
          </w:p>
        </w:tc>
      </w:tr>
      <w:tr>
        <w:tc>
          <w:tcPr>
            <w:tcW w:type="dxa" w:w="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NFR-20</w:t>
            </w:r>
          </w:p>
        </w:tc>
        <w:tc>
          <w:tcPr>
            <w:tcW w:type="dxa" w:w="13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复核闭环</w:t>
            </w:r>
          </w:p>
        </w:tc>
        <w:tc>
          <w:tcPr>
            <w:tcW w:type="dxa" w:w="39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生成的对外内容（题目、试卷、作业、讲评建议）进入发布态前人工复核率 = 100%；复核记录与实际发布内容须可追溯（谁改了什么字段）</w:t>
            </w:r>
          </w:p>
        </w:tc>
        <w:tc>
          <w:tcPr>
            <w:tcW w:type="dxa" w:w="9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  <w:tc>
          <w:tcPr>
            <w:tcW w:type="dxa" w:w="20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发布拦截用例</w:t>
            </w:r>
          </w:p>
        </w:tc>
      </w:tr>
      <w:tr>
        <w:tc>
          <w:tcPr>
            <w:tcW w:type="dxa" w:w="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NFR-21</w:t>
            </w:r>
          </w:p>
        </w:tc>
        <w:tc>
          <w:tcPr>
            <w:tcW w:type="dxa" w:w="13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降级可用性</w:t>
            </w:r>
          </w:p>
        </w:tc>
        <w:tc>
          <w:tcPr>
            <w:tcW w:type="dxa" w:w="39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服务不可用/超时/置信度不足时必须降级为「给草稿 / 返回原始资料 / 保留进度转人工」，禁止统一报「系统繁忙」；降级触发率纳入监控，单日 &gt; 10% 触发告警</w:t>
            </w:r>
          </w:p>
        </w:tc>
        <w:tc>
          <w:tcPr>
            <w:tcW w:type="dxa" w:w="9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  <w:tc>
          <w:tcPr>
            <w:tcW w:type="dxa" w:w="20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故障注入用例</w:t>
            </w:r>
          </w:p>
        </w:tc>
      </w:tr>
    </w:tbl>
    <w:p>
      <w:pPr>
        <w:spacing w:after="40"/>
      </w:pPr>
    </w:p>
    <w:p>
      <w:pPr>
        <w:pBdr>
          <w:bottom w:val="single" w:sz="6" w:space="1" w:color="C9D3E3"/>
        </w:pBdr>
        <w:spacing w:before="40" w:after="120"/>
      </w:pP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七、安全需求</w:t>
      </w:r>
    </w:p>
    <w:p>
      <w:pPr>
        <w:shd w:val="clear" w:color="auto" w:fill="F7F9FC"/>
        <w:spacing w:before="80" w:after="120"/>
        <w:ind w:left="340"/>
      </w:pPr>
      <w:r>
        <w:rPr>
          <w:rFonts w:ascii="等线" w:hAnsi="等线" w:eastAsia="微软雅黑" w:cs="等线"/>
          <w:color w:val="595959"/>
          <w:sz w:val="19"/>
        </w:rPr>
        <w:t>安全需求为</w:t>
      </w:r>
      <w:r>
        <w:rPr>
          <w:rFonts w:ascii="等线" w:hAnsi="等线" w:eastAsia="微软雅黑" w:cs="等线"/>
          <w:b/>
          <w:color w:val="595959"/>
          <w:sz w:val="19"/>
        </w:rPr>
        <w:t>不可砍项</w:t>
      </w:r>
      <w:r>
        <w:rPr>
          <w:rFonts w:ascii="等线" w:hAnsi="等线" w:eastAsia="微软雅黑" w:cs="等线"/>
          <w:color w:val="595959"/>
          <w:sz w:val="19"/>
        </w:rPr>
        <w:t>。任何排期压缩不得删减 SEC-01 ~ SEC-20；确需变更须经安全评审并留存记录。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7.1 身份与访问控制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2"/>
        <w:gridCol w:w="2410"/>
        <w:gridCol w:w="4151"/>
        <w:gridCol w:w="1312"/>
      </w:tblGrid>
      <w:tr>
        <w:trPr>
          <w:cantSplit w:val="true"/>
          <w:tblHeader w:val="true"/>
        </w:trPr>
        <w:tc>
          <w:tcPr>
            <w:tcW w:type="dxa" w:w="131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编号</w:t>
            </w:r>
          </w:p>
        </w:tc>
        <w:tc>
          <w:tcPr>
            <w:tcW w:type="dxa" w:w="241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需求</w:t>
            </w:r>
          </w:p>
        </w:tc>
        <w:tc>
          <w:tcPr>
            <w:tcW w:type="dxa" w:w="415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规则与口径</w:t>
            </w:r>
          </w:p>
        </w:tc>
        <w:tc>
          <w:tcPr>
            <w:tcW w:type="dxa" w:w="131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优先级</w:t>
            </w:r>
          </w:p>
        </w:tc>
      </w:tr>
      <w:tr>
        <w:tc>
          <w:tcPr>
            <w:tcW w:type="dxa" w:w="13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SEC-01</w:t>
            </w:r>
          </w:p>
        </w:tc>
        <w:tc>
          <w:tcPr>
            <w:tcW w:type="dxa" w:w="241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登录认证</w:t>
            </w:r>
          </w:p>
        </w:tc>
        <w:tc>
          <w:tcPr>
            <w:tcW w:type="dxa" w:w="4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账号 + 密码登录，密码在前端不明文留存、不使用 GET 传参；连续 5 次密码错误锁定 15 分钟并记录安全日志；</w:t>
            </w:r>
            <w:r>
              <w:rPr>
                <w:rFonts w:ascii="等线" w:hAnsi="等线" w:eastAsia="微软雅黑" w:cs="等线"/>
                <w:b/>
                <w:sz w:val="18"/>
              </w:rPr>
              <w:t>必须</w:t>
            </w:r>
            <w:r>
              <w:rPr>
                <w:rFonts w:ascii="等线" w:hAnsi="等线" w:eastAsia="微软雅黑" w:cs="等线"/>
                <w:sz w:val="18"/>
              </w:rPr>
              <w:t>支持验证码在 3 次失败后启用</w:t>
            </w:r>
          </w:p>
        </w:tc>
        <w:tc>
          <w:tcPr>
            <w:tcW w:type="dxa" w:w="13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  <w:tr>
        <w:tc>
          <w:tcPr>
            <w:tcW w:type="dxa" w:w="131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SEC-02</w:t>
            </w:r>
          </w:p>
        </w:tc>
        <w:tc>
          <w:tcPr>
            <w:tcW w:type="dxa" w:w="241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会话与令牌</w:t>
            </w:r>
          </w:p>
        </w:tc>
        <w:tc>
          <w:tcPr>
            <w:tcW w:type="dxa" w:w="4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 xml:space="preserve">令牌有效期 ≤ 8 小时，过期自动跳登录并携带 </w:t>
            </w:r>
            <w:r>
              <w:rPr>
                <w:rFonts w:ascii="Consolas" w:hAnsi="Consolas" w:eastAsia="Consolas" w:cs="Consolas"/>
                <w:sz w:val="18"/>
              </w:rPr>
              <w:t>redirect</w:t>
            </w:r>
            <w:r>
              <w:rPr>
                <w:rFonts w:ascii="等线" w:hAnsi="等线" w:eastAsia="微软雅黑" w:cs="等线"/>
                <w:sz w:val="18"/>
              </w:rPr>
              <w:t xml:space="preserve"> 回跳；登出必须服务端失效令牌；检测到会话过期统一清理本地缓存，禁止残留可读业务数据</w:t>
            </w:r>
          </w:p>
        </w:tc>
        <w:tc>
          <w:tcPr>
            <w:tcW w:type="dxa" w:w="131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  <w:tr>
        <w:tc>
          <w:tcPr>
            <w:tcW w:type="dxa" w:w="13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SEC-03</w:t>
            </w:r>
          </w:p>
        </w:tc>
        <w:tc>
          <w:tcPr>
            <w:tcW w:type="dxa" w:w="241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密码策略</w:t>
            </w:r>
          </w:p>
        </w:tc>
        <w:tc>
          <w:tcPr>
            <w:tcW w:type="dxa" w:w="4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 xml:space="preserve">长度 ≥ 8，须含字母与数字；禁止弱口令字典（如 </w:t>
            </w:r>
            <w:r>
              <w:rPr>
                <w:rFonts w:ascii="Consolas" w:hAnsi="Consolas" w:eastAsia="Consolas" w:cs="Consolas"/>
                <w:sz w:val="18"/>
              </w:rPr>
              <w:t>12345678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admin123</w:t>
            </w:r>
            <w:r>
              <w:rPr>
                <w:rFonts w:ascii="等线" w:hAnsi="等线" w:eastAsia="微软雅黑" w:cs="等线"/>
                <w:sz w:val="18"/>
              </w:rPr>
              <w:t>）；首次登录与重置后强制改密；密码存储必须加盐哈希，禁止可逆加密</w:t>
            </w:r>
          </w:p>
        </w:tc>
        <w:tc>
          <w:tcPr>
            <w:tcW w:type="dxa" w:w="13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  <w:tr>
        <w:tc>
          <w:tcPr>
            <w:tcW w:type="dxa" w:w="131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SEC-04</w:t>
            </w:r>
          </w:p>
        </w:tc>
        <w:tc>
          <w:tcPr>
            <w:tcW w:type="dxa" w:w="241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权限判定三级同源</w:t>
            </w:r>
          </w:p>
        </w:tc>
        <w:tc>
          <w:tcPr>
            <w:tcW w:type="dxa" w:w="4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路由准入（</w:t>
            </w:r>
            <w:r>
              <w:rPr>
                <w:rFonts w:ascii="Consolas" w:hAnsi="Consolas" w:eastAsia="Consolas" w:cs="Consolas"/>
                <w:sz w:val="18"/>
              </w:rPr>
              <w:t>pathVisible</w:t>
            </w:r>
            <w:r>
              <w:rPr>
                <w:rFonts w:ascii="等线" w:hAnsi="等线" w:eastAsia="微软雅黑" w:cs="等线"/>
                <w:sz w:val="18"/>
              </w:rPr>
              <w:t xml:space="preserve">）→ 接口鉴权 → 按钮级 </w:t>
            </w:r>
            <w:r>
              <w:rPr>
                <w:rFonts w:ascii="Consolas" w:hAnsi="Consolas" w:eastAsia="Consolas" w:cs="Consolas"/>
                <w:sz w:val="18"/>
              </w:rPr>
              <w:t>can(module, op)</w:t>
            </w:r>
            <w:r>
              <w:rPr>
                <w:rFonts w:ascii="等线" w:hAnsi="等线" w:eastAsia="微软雅黑" w:cs="等线"/>
                <w:sz w:val="18"/>
              </w:rPr>
              <w:t xml:space="preserve"> 必须共用同一份权限矩阵数据，禁止任一环节独立维护白名单；矩阵未加载时按失败关闭处理（默认拒绝），不得默认放行</w:t>
            </w:r>
          </w:p>
        </w:tc>
        <w:tc>
          <w:tcPr>
            <w:tcW w:type="dxa" w:w="131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  <w:tr>
        <w:tc>
          <w:tcPr>
            <w:tcW w:type="dxa" w:w="13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SEC-05</w:t>
            </w:r>
          </w:p>
        </w:tc>
        <w:tc>
          <w:tcPr>
            <w:tcW w:type="dxa" w:w="241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越权防护（IDOR）</w:t>
            </w:r>
          </w:p>
        </w:tc>
        <w:tc>
          <w:tcPr>
            <w:tcW w:type="dxa" w:w="4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 xml:space="preserve">所有按 ID 读写资源的接口必须在服务端校验「资源 </w:t>
            </w:r>
            <w:r>
              <w:rPr>
                <w:rFonts w:ascii="Consolas" w:hAnsi="Consolas" w:eastAsia="Consolas" w:cs="Consolas"/>
                <w:sz w:val="18"/>
              </w:rPr>
              <w:t>tenant_id</w:t>
            </w:r>
            <w:r>
              <w:rPr>
                <w:rFonts w:ascii="等线" w:hAnsi="等线" w:eastAsia="微软雅黑" w:cs="等线"/>
                <w:sz w:val="18"/>
              </w:rPr>
              <w:t xml:space="preserve"> = 当前 </w:t>
            </w:r>
            <w:r>
              <w:rPr>
                <w:rFonts w:ascii="Consolas" w:hAnsi="Consolas" w:eastAsia="Consolas" w:cs="Consolas"/>
                <w:sz w:val="18"/>
              </w:rPr>
              <w:t>tenant_id</w:t>
            </w:r>
            <w:r>
              <w:rPr>
                <w:rFonts w:ascii="等线" w:hAnsi="等线" w:eastAsia="微软雅黑" w:cs="等线"/>
                <w:sz w:val="18"/>
              </w:rPr>
              <w:t>」且「操作人具备该模块操作位」；禁止仅凭前端传参信任；越权尝试必须返回 403 并记录安全日志</w:t>
            </w:r>
          </w:p>
        </w:tc>
        <w:tc>
          <w:tcPr>
            <w:tcW w:type="dxa" w:w="13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  <w:tr>
        <w:tc>
          <w:tcPr>
            <w:tcW w:type="dxa" w:w="131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SEC-06</w:t>
            </w:r>
          </w:p>
        </w:tc>
        <w:tc>
          <w:tcPr>
            <w:tcW w:type="dxa" w:w="241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数据权限范围</w:t>
            </w:r>
          </w:p>
        </w:tc>
        <w:tc>
          <w:tcPr>
            <w:tcW w:type="dxa" w:w="4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按角色限定数据可见范围（全部 / 本校区 / 本人）；教师默认仅见本人创建与被授权的资源；跨范围查询必须走显式授权，禁止前端过滤充当权限</w:t>
            </w:r>
          </w:p>
        </w:tc>
        <w:tc>
          <w:tcPr>
            <w:tcW w:type="dxa" w:w="131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  <w:tr>
        <w:tc>
          <w:tcPr>
            <w:tcW w:type="dxa" w:w="13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SEC-07</w:t>
            </w:r>
          </w:p>
        </w:tc>
        <w:tc>
          <w:tcPr>
            <w:tcW w:type="dxa" w:w="241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菜单三重裁剪</w:t>
            </w:r>
          </w:p>
        </w:tc>
        <w:tc>
          <w:tcPr>
            <w:tcW w:type="dxa" w:w="4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菜单与路由可见性 = 角色权限 × 机构菜单开关 × 账号版本（</w:t>
            </w:r>
            <w:r>
              <w:rPr>
                <w:rFonts w:ascii="Consolas" w:hAnsi="Consolas" w:eastAsia="Consolas" w:cs="Consolas"/>
                <w:sz w:val="18"/>
              </w:rPr>
              <w:t>useVisibleMenus</w:t>
            </w:r>
            <w:r>
              <w:rPr>
                <w:rFonts w:ascii="等线" w:hAnsi="等线" w:eastAsia="微软雅黑" w:cs="等线"/>
                <w:sz w:val="18"/>
              </w:rPr>
              <w:t>）；三者任一为假即隐藏；子菜单全部隐藏时父级分组一并隐藏；隐藏仅影响可见性，服务端仍必须独立鉴权</w:t>
            </w:r>
          </w:p>
        </w:tc>
        <w:tc>
          <w:tcPr>
            <w:tcW w:type="dxa" w:w="13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7.2 数据安全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2"/>
        <w:gridCol w:w="2578"/>
        <w:gridCol w:w="4162"/>
        <w:gridCol w:w="1222"/>
      </w:tblGrid>
      <w:tr>
        <w:trPr>
          <w:cantSplit w:val="true"/>
          <w:tblHeader w:val="true"/>
        </w:trPr>
        <w:tc>
          <w:tcPr>
            <w:tcW w:type="dxa" w:w="122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编号</w:t>
            </w:r>
          </w:p>
        </w:tc>
        <w:tc>
          <w:tcPr>
            <w:tcW w:type="dxa" w:w="257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需求</w:t>
            </w:r>
          </w:p>
        </w:tc>
        <w:tc>
          <w:tcPr>
            <w:tcW w:type="dxa" w:w="416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规则与口径</w:t>
            </w:r>
          </w:p>
        </w:tc>
        <w:tc>
          <w:tcPr>
            <w:tcW w:type="dxa" w:w="122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优先级</w:t>
            </w:r>
          </w:p>
        </w:tc>
      </w:tr>
      <w:tr>
        <w:tc>
          <w:tcPr>
            <w:tcW w:type="dxa" w:w="12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SEC-08</w:t>
            </w:r>
          </w:p>
        </w:tc>
        <w:tc>
          <w:tcPr>
            <w:tcW w:type="dxa" w:w="25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多租户数据隔离</w:t>
            </w:r>
          </w:p>
        </w:tc>
        <w:tc>
          <w:tcPr>
            <w:tcW w:type="dxa" w:w="4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 xml:space="preserve">所有租户业务表必须含 </w:t>
            </w:r>
            <w:r>
              <w:rPr>
                <w:rFonts w:ascii="Consolas" w:hAnsi="Consolas" w:eastAsia="Consolas" w:cs="Consolas"/>
                <w:sz w:val="18"/>
              </w:rPr>
              <w:t>tenant_id</w:t>
            </w:r>
            <w:r>
              <w:rPr>
                <w:rFonts w:ascii="等线" w:hAnsi="等线" w:eastAsia="微软雅黑" w:cs="等线"/>
                <w:sz w:val="18"/>
              </w:rPr>
              <w:t xml:space="preserve"> 并建立索引；平台级数据固定 </w:t>
            </w:r>
            <w:r>
              <w:rPr>
                <w:rFonts w:ascii="Consolas" w:hAnsi="Consolas" w:eastAsia="Consolas" w:cs="Consolas"/>
                <w:sz w:val="18"/>
              </w:rPr>
              <w:t>tenant_id = 0</w:t>
            </w:r>
            <w:r>
              <w:rPr>
                <w:rFonts w:ascii="等线" w:hAnsi="等线" w:eastAsia="微软雅黑" w:cs="等线"/>
                <w:sz w:val="18"/>
              </w:rPr>
              <w:t>；数据访问层强制注入租户条件，禁止跨租户联表查询；独立库租户（</w:t>
            </w:r>
            <w:r>
              <w:rPr>
                <w:rFonts w:ascii="Consolas" w:hAnsi="Consolas" w:eastAsia="Consolas" w:cs="Consolas"/>
                <w:sz w:val="18"/>
              </w:rPr>
              <w:t>isolation_type = 2</w:t>
            </w:r>
            <w:r>
              <w:rPr>
                <w:rFonts w:ascii="等线" w:hAnsi="等线" w:eastAsia="微软雅黑" w:cs="等线"/>
                <w:sz w:val="18"/>
              </w:rPr>
              <w:t>）通过数据源路由隔离，代码逻辑与共享库一致</w:t>
            </w:r>
          </w:p>
        </w:tc>
        <w:tc>
          <w:tcPr>
            <w:tcW w:type="dxa" w:w="12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  <w:tr>
        <w:tc>
          <w:tcPr>
            <w:tcW w:type="dxa" w:w="12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SEC-09</w:t>
            </w:r>
          </w:p>
        </w:tc>
        <w:tc>
          <w:tcPr>
            <w:tcW w:type="dxa" w:w="25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传输安全</w:t>
            </w:r>
          </w:p>
        </w:tc>
        <w:tc>
          <w:tcPr>
            <w:tcW w:type="dxa" w:w="4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全站强制 HTTPS（含 API、静态资源、文件下载），禁用 TLS 1.0/1.1；HTTP 请求 301 跳转 HTTPS</w:t>
            </w:r>
          </w:p>
        </w:tc>
        <w:tc>
          <w:tcPr>
            <w:tcW w:type="dxa" w:w="12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  <w:tr>
        <w:tc>
          <w:tcPr>
            <w:tcW w:type="dxa" w:w="12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SEC-10</w:t>
            </w:r>
          </w:p>
        </w:tc>
        <w:tc>
          <w:tcPr>
            <w:tcW w:type="dxa" w:w="25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存储加密</w:t>
            </w:r>
          </w:p>
        </w:tc>
        <w:tc>
          <w:tcPr>
            <w:tcW w:type="dxa" w:w="4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身份证号、手机号、银行卡等敏感字段在数据库层加密存储（如 AES-256），密钥独立管理且不落代码仓库；敏感字段不得进入日志与埋点</w:t>
            </w:r>
          </w:p>
        </w:tc>
        <w:tc>
          <w:tcPr>
            <w:tcW w:type="dxa" w:w="12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  <w:tr>
        <w:tc>
          <w:tcPr>
            <w:tcW w:type="dxa" w:w="12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SEC-11</w:t>
            </w:r>
          </w:p>
        </w:tc>
        <w:tc>
          <w:tcPr>
            <w:tcW w:type="dxa" w:w="25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个人信息最小化与脱敏</w:t>
            </w:r>
          </w:p>
        </w:tc>
        <w:tc>
          <w:tcPr>
            <w:tcW w:type="dxa" w:w="4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列表与导出默认脱敏：姓名保留姓氏（</w:t>
            </w:r>
            <w:r>
              <w:rPr>
                <w:rFonts w:ascii="Consolas" w:hAnsi="Consolas" w:eastAsia="Consolas" w:cs="Consolas"/>
                <w:sz w:val="18"/>
              </w:rPr>
              <w:t>张*</w:t>
            </w:r>
            <w:r>
              <w:rPr>
                <w:rFonts w:ascii="等线" w:hAnsi="等线" w:eastAsia="微软雅黑" w:cs="等线"/>
                <w:sz w:val="18"/>
              </w:rPr>
              <w:t>）、手机号中间四位掩码（</w:t>
            </w:r>
            <w:r>
              <w:rPr>
                <w:rFonts w:ascii="Consolas" w:hAnsi="Consolas" w:eastAsia="Consolas" w:cs="Consolas"/>
                <w:sz w:val="18"/>
              </w:rPr>
              <w:t>138****8888</w:t>
            </w:r>
            <w:r>
              <w:rPr>
                <w:rFonts w:ascii="等线" w:hAnsi="等线" w:eastAsia="微软雅黑" w:cs="等线"/>
                <w:sz w:val="18"/>
              </w:rPr>
              <w:t>）、身份证仅显示后四位；查看完整信息须单独授权并记录查看日志（谁、何时、看了谁的什么字段）</w:t>
            </w:r>
          </w:p>
        </w:tc>
        <w:tc>
          <w:tcPr>
            <w:tcW w:type="dxa" w:w="12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  <w:tr>
        <w:tc>
          <w:tcPr>
            <w:tcW w:type="dxa" w:w="12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SEC-12</w:t>
            </w:r>
          </w:p>
        </w:tc>
        <w:tc>
          <w:tcPr>
            <w:tcW w:type="dxa" w:w="25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文件安全</w:t>
            </w:r>
          </w:p>
        </w:tc>
        <w:tc>
          <w:tcPr>
            <w:tcW w:type="dxa" w:w="4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上传必须做扩展名白名单 + MIME 校验 + 大小限制，禁止可执行文件（</w:t>
            </w:r>
            <w:r>
              <w:rPr>
                <w:rFonts w:ascii="Consolas" w:hAnsi="Consolas" w:eastAsia="Consolas" w:cs="Consolas"/>
                <w:sz w:val="18"/>
              </w:rPr>
              <w:t>.exe/.sh/.jsp/.php</w:t>
            </w:r>
            <w:r>
              <w:rPr>
                <w:rFonts w:ascii="等线" w:hAnsi="等线" w:eastAsia="微软雅黑" w:cs="等线"/>
                <w:sz w:val="18"/>
              </w:rPr>
              <w:t xml:space="preserve"> 等）；上传后重命名并隔离存储；下载统一走签名 URL（有效期 ≤ 15 分钟），禁止公开直链；预览与下载均需鉴权</w:t>
            </w:r>
          </w:p>
        </w:tc>
        <w:tc>
          <w:tcPr>
            <w:tcW w:type="dxa" w:w="12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  <w:tr>
        <w:tc>
          <w:tcPr>
            <w:tcW w:type="dxa" w:w="12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SEC-13</w:t>
            </w:r>
          </w:p>
        </w:tc>
        <w:tc>
          <w:tcPr>
            <w:tcW w:type="dxa" w:w="25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Web 攻击防护</w:t>
            </w:r>
          </w:p>
        </w:tc>
        <w:tc>
          <w:tcPr>
            <w:tcW w:type="dxa" w:w="4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富文本输入必须服务端白名单过滤（防存储型 XSS）；所有 SQL 走参数化（防注入）；状态变更接口校验来源与令牌（防 CSRF）；外部 URL 抓取需白名单校验（防 SSRF）</w:t>
            </w:r>
          </w:p>
        </w:tc>
        <w:tc>
          <w:tcPr>
            <w:tcW w:type="dxa" w:w="12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  <w:tr>
        <w:tc>
          <w:tcPr>
            <w:tcW w:type="dxa" w:w="12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SEC-14</w:t>
            </w:r>
          </w:p>
        </w:tc>
        <w:tc>
          <w:tcPr>
            <w:tcW w:type="dxa" w:w="25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审计留痕</w:t>
            </w:r>
          </w:p>
        </w:tc>
        <w:tc>
          <w:tcPr>
            <w:tcW w:type="dxa" w:w="4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登录、权限变更、数据删除、内容发布、AI 配置变更、导出、查看敏感信息必须写审计日志；日志含操作人、租户、时间、对象、变更前后摘要、IP、UA；审计日志只追加不修改，保留 ≥ 180 天</w:t>
            </w:r>
          </w:p>
        </w:tc>
        <w:tc>
          <w:tcPr>
            <w:tcW w:type="dxa" w:w="12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  <w:tr>
        <w:tc>
          <w:tcPr>
            <w:tcW w:type="dxa" w:w="12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SEC-15</w:t>
            </w:r>
          </w:p>
        </w:tc>
        <w:tc>
          <w:tcPr>
            <w:tcW w:type="dxa" w:w="25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删除与数据权利</w:t>
            </w:r>
          </w:p>
        </w:tc>
        <w:tc>
          <w:tcPr>
            <w:tcW w:type="dxa" w:w="4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业务删除为软删除并进入回收站；彻底删除须二次确认 + 权限校验 + 留痕；收到用户删除/导出申请须在承诺时限内响应（建议 ≤ 15 个工作日）并留存处理记录</w:t>
            </w:r>
          </w:p>
        </w:tc>
        <w:tc>
          <w:tcPr>
            <w:tcW w:type="dxa" w:w="12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  <w:tr>
        <w:tc>
          <w:tcPr>
            <w:tcW w:type="dxa" w:w="12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SEC-16</w:t>
            </w:r>
          </w:p>
        </w:tc>
        <w:tc>
          <w:tcPr>
            <w:tcW w:type="dxa" w:w="25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账号安全</w:t>
            </w:r>
          </w:p>
        </w:tc>
        <w:tc>
          <w:tcPr>
            <w:tcW w:type="dxa" w:w="4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禁止账号共享（同一账号异地/多设备同时登录须提示或按策略踢出）；离职员工账号停用后立即失效其令牌，其创建内容保留但标注「原创建人已停用」</w:t>
            </w:r>
          </w:p>
        </w:tc>
        <w:tc>
          <w:tcPr>
            <w:tcW w:type="dxa" w:w="12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7.3 AI 与内容安全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3"/>
        <w:gridCol w:w="2255"/>
        <w:gridCol w:w="4263"/>
        <w:gridCol w:w="1333"/>
      </w:tblGrid>
      <w:tr>
        <w:trPr>
          <w:cantSplit w:val="true"/>
          <w:tblHeader w:val="true"/>
        </w:trPr>
        <w:tc>
          <w:tcPr>
            <w:tcW w:type="dxa" w:w="133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编号</w:t>
            </w:r>
          </w:p>
        </w:tc>
        <w:tc>
          <w:tcPr>
            <w:tcW w:type="dxa" w:w="225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需求</w:t>
            </w:r>
          </w:p>
        </w:tc>
        <w:tc>
          <w:tcPr>
            <w:tcW w:type="dxa" w:w="42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规则与口径</w:t>
            </w:r>
          </w:p>
        </w:tc>
        <w:tc>
          <w:tcPr>
            <w:tcW w:type="dxa" w:w="133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优先级</w:t>
            </w:r>
          </w:p>
        </w:tc>
      </w:tr>
      <w:tr>
        <w:tc>
          <w:tcPr>
            <w:tcW w:type="dxa" w:w="13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SEC-17</w:t>
            </w:r>
          </w:p>
        </w:tc>
        <w:tc>
          <w:tcPr>
            <w:tcW w:type="dxa" w:w="22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内容安全</w:t>
            </w:r>
          </w:p>
        </w:tc>
        <w:tc>
          <w:tcPr>
            <w:tcW w:type="dxa" w:w="4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输入必须过滤敏感信息（不得把未脱敏学生个人信息送入模型）；AI 输出必须过内容安全审核（涉政、涉黄、暴力、歧视、绝对化宣传）后才允许展示或入库；命中拦截需给出可读原因</w:t>
            </w:r>
          </w:p>
        </w:tc>
        <w:tc>
          <w:tcPr>
            <w:tcW w:type="dxa" w:w="13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  <w:tr>
        <w:tc>
          <w:tcPr>
            <w:tcW w:type="dxa" w:w="13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SEC-18</w:t>
            </w:r>
          </w:p>
        </w:tc>
        <w:tc>
          <w:tcPr>
            <w:tcW w:type="dxa" w:w="22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提示词注入防护</w:t>
            </w:r>
          </w:p>
        </w:tc>
        <w:tc>
          <w:tcPr>
            <w:tcW w:type="dxa" w:w="4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用户输入内容（题目正文、学生作答、上传文档）不得直接拼进系统提示词的高优先区；必须做指令隔离与输出白名单校验；检测到疑似注入（如「忽略以上指令」）时拒绝并把事件记入安全日志</w:t>
            </w:r>
          </w:p>
        </w:tc>
        <w:tc>
          <w:tcPr>
            <w:tcW w:type="dxa" w:w="13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  <w:tr>
        <w:tc>
          <w:tcPr>
            <w:tcW w:type="dxa" w:w="13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SEC-19</w:t>
            </w:r>
          </w:p>
        </w:tc>
        <w:tc>
          <w:tcPr>
            <w:tcW w:type="dxa" w:w="22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未成年人保护</w:t>
            </w:r>
          </w:p>
        </w:tc>
        <w:tc>
          <w:tcPr>
            <w:tcW w:type="dxa" w:w="42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涉及学生数据的画像、排名、推送必须遵守：不公开排名、不做诱导性设计、监护人未同意不生成画像、不向学生推送营销内容；学生姓名与头像在教师端以外场景一律脱敏</w:t>
            </w:r>
          </w:p>
        </w:tc>
        <w:tc>
          <w:tcPr>
            <w:tcW w:type="dxa" w:w="13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  <w:tr>
        <w:tc>
          <w:tcPr>
            <w:tcW w:type="dxa" w:w="13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SEC-20</w:t>
            </w:r>
          </w:p>
        </w:tc>
        <w:tc>
          <w:tcPr>
            <w:tcW w:type="dxa" w:w="22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合规与资质</w:t>
            </w:r>
          </w:p>
        </w:tc>
        <w:tc>
          <w:tcPr>
            <w:tcW w:type="dxa" w:w="42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遵循《个人信息保护法》《网络安全法》《数据安全法》及教育行业相关要求；个人信息处理须告知同意，敏感个人信息（未成年人信息、生物识别）须单独同意；不得宣称未经证实的教学效果（禁用「最」「第一」「保证提分」等绝对化用语）；跨境传输须单独评估</w:t>
            </w:r>
          </w:p>
        </w:tc>
        <w:tc>
          <w:tcPr>
            <w:tcW w:type="dxa" w:w="13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P0</w:t>
            </w:r>
          </w:p>
        </w:tc>
      </w:tr>
    </w:tbl>
    <w:p>
      <w:pPr>
        <w:spacing w:after="40"/>
      </w:pPr>
    </w:p>
    <w:p>
      <w:pPr>
        <w:pBdr>
          <w:bottom w:val="single" w:sz="6" w:space="1" w:color="C9D3E3"/>
        </w:pBdr>
        <w:spacing w:before="40" w:after="120"/>
      </w:pP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八、数据需求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8.1 数据公共字段规范（全表强制）</w:t>
      </w:r>
    </w:p>
    <w:p>
      <w:r>
        <w:rPr>
          <w:rFonts w:ascii="等线" w:hAnsi="等线" w:eastAsia="微软雅黑" w:cs="等线"/>
        </w:rPr>
        <w:t>所有 126 张业务表必须包含以下 7 个字段，缺一即视为设计不合规：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3"/>
        <w:gridCol w:w="1512"/>
        <w:gridCol w:w="3644"/>
        <w:gridCol w:w="2646"/>
      </w:tblGrid>
      <w:tr>
        <w:trPr>
          <w:cantSplit w:val="true"/>
          <w:tblHeader w:val="true"/>
        </w:trPr>
        <w:tc>
          <w:tcPr>
            <w:tcW w:type="dxa" w:w="138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51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364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约束</w:t>
            </w:r>
          </w:p>
        </w:tc>
        <w:tc>
          <w:tcPr>
            <w:tcW w:type="dxa" w:w="264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38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id</w:t>
            </w:r>
          </w:p>
        </w:tc>
        <w:tc>
          <w:tcPr>
            <w:tcW w:type="dxa" w:w="15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 unsigned</w:t>
            </w:r>
          </w:p>
        </w:tc>
        <w:tc>
          <w:tcPr>
            <w:tcW w:type="dxa" w:w="36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PK, AUTO_INCREMENT</w:t>
            </w:r>
          </w:p>
        </w:tc>
        <w:tc>
          <w:tcPr>
            <w:tcW w:type="dxa" w:w="26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</w:t>
            </w:r>
          </w:p>
        </w:tc>
      </w:tr>
      <w:tr>
        <w:tc>
          <w:tcPr>
            <w:tcW w:type="dxa" w:w="13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tenant_id</w:t>
            </w:r>
          </w:p>
        </w:tc>
        <w:tc>
          <w:tcPr>
            <w:tcW w:type="dxa" w:w="151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36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NOT NULL DEFAULT 0，建索引</w:t>
            </w:r>
          </w:p>
        </w:tc>
        <w:tc>
          <w:tcPr>
            <w:tcW w:type="dxa" w:w="26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租户隔离键；平台级数据固定 0</w:t>
            </w:r>
          </w:p>
        </w:tc>
      </w:tr>
      <w:tr>
        <w:tc>
          <w:tcPr>
            <w:tcW w:type="dxa" w:w="138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create_by</w:t>
            </w:r>
          </w:p>
        </w:tc>
        <w:tc>
          <w:tcPr>
            <w:tcW w:type="dxa" w:w="15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36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NOT NULL</w:t>
            </w:r>
          </w:p>
        </w:tc>
        <w:tc>
          <w:tcPr>
            <w:tcW w:type="dxa" w:w="26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创建人账号（平台数据为管理员账号）</w:t>
            </w:r>
          </w:p>
        </w:tc>
      </w:tr>
      <w:tr>
        <w:tc>
          <w:tcPr>
            <w:tcW w:type="dxa" w:w="13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create_time</w:t>
            </w:r>
          </w:p>
        </w:tc>
        <w:tc>
          <w:tcPr>
            <w:tcW w:type="dxa" w:w="151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36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NOT NULL DEFAULT CURRENT_TIMESTAMP</w:t>
            </w:r>
          </w:p>
        </w:tc>
        <w:tc>
          <w:tcPr>
            <w:tcW w:type="dxa" w:w="26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38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update_by</w:t>
            </w:r>
          </w:p>
        </w:tc>
        <w:tc>
          <w:tcPr>
            <w:tcW w:type="dxa" w:w="15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36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NOT NULL</w:t>
            </w:r>
          </w:p>
        </w:tc>
        <w:tc>
          <w:tcPr>
            <w:tcW w:type="dxa" w:w="26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最后修改人账号</w:t>
            </w:r>
          </w:p>
        </w:tc>
      </w:tr>
      <w:tr>
        <w:tc>
          <w:tcPr>
            <w:tcW w:type="dxa" w:w="13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update_time</w:t>
            </w:r>
          </w:p>
        </w:tc>
        <w:tc>
          <w:tcPr>
            <w:tcW w:type="dxa" w:w="151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36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NOT NULL DEFAULT CURRENT_TIMESTAMP ON UPDATE CURRENT_TIMESTAMP</w:t>
            </w:r>
          </w:p>
        </w:tc>
        <w:tc>
          <w:tcPr>
            <w:tcW w:type="dxa" w:w="26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修改时间</w:t>
            </w:r>
          </w:p>
        </w:tc>
      </w:tr>
      <w:tr>
        <w:tc>
          <w:tcPr>
            <w:tcW w:type="dxa" w:w="138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deleted</w:t>
            </w:r>
          </w:p>
        </w:tc>
        <w:tc>
          <w:tcPr>
            <w:tcW w:type="dxa" w:w="15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36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NOT NULL DEFAULT 0</w:t>
            </w:r>
          </w:p>
        </w:tc>
        <w:tc>
          <w:tcPr>
            <w:tcW w:type="dxa" w:w="26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删除标识：0 正常 / 1 已删除（软删除）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补充约定：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Consolas" w:hAnsi="Consolas" w:eastAsia="Consolas" w:cs="Consolas"/>
        </w:rPr>
        <w:t>tenant_id</w:t>
      </w:r>
      <w:r>
        <w:rPr>
          <w:rFonts w:ascii="等线" w:hAnsi="等线" w:eastAsia="微软雅黑" w:cs="等线"/>
        </w:rPr>
        <w:t xml:space="preserve"> 必须出现在</w:t>
      </w:r>
      <w:r>
        <w:rPr>
          <w:rFonts w:ascii="等线" w:hAnsi="等线" w:eastAsia="微软雅黑" w:cs="等线"/>
          <w:b/>
        </w:rPr>
        <w:t>每个</w:t>
      </w:r>
      <w:r>
        <w:rPr>
          <w:rFonts w:ascii="等线" w:hAnsi="等线" w:eastAsia="微软雅黑" w:cs="等线"/>
        </w:rPr>
        <w:t>联合索引的首列（除全局字典类表例外，需在设计说明中标注理由）。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 xml:space="preserve">业务扩展字段（如 </w:t>
      </w:r>
      <w:r>
        <w:rPr>
          <w:rFonts w:ascii="Consolas" w:hAnsi="Consolas" w:eastAsia="Consolas" w:cs="Consolas"/>
        </w:rPr>
        <w:t>status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biz_code</w:t>
      </w:r>
      <w:r>
        <w:rPr>
          <w:rFonts w:ascii="等线" w:hAnsi="等线" w:eastAsia="微软雅黑" w:cs="等线"/>
        </w:rPr>
        <w:t>）不得替代公共字段。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所有时间的存储时区统一为 UTC+8，接口传输统一 ISO 8601 带时区。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 xml:space="preserve">金额类字段统一 </w:t>
      </w:r>
      <w:r>
        <w:rPr>
          <w:rFonts w:ascii="Consolas" w:hAnsi="Consolas" w:eastAsia="Consolas" w:cs="Consolas"/>
        </w:rPr>
        <w:t>decimal(12,2)</w:t>
      </w:r>
      <w:r>
        <w:rPr>
          <w:rFonts w:ascii="等线" w:hAnsi="等线" w:eastAsia="微软雅黑" w:cs="等线"/>
        </w:rPr>
        <w:t xml:space="preserve">，禁止浮点；数量类用 </w:t>
      </w:r>
      <w:r>
        <w:rPr>
          <w:rFonts w:ascii="Consolas" w:hAnsi="Consolas" w:eastAsia="Consolas" w:cs="Consolas"/>
        </w:rPr>
        <w:t>int</w:t>
      </w:r>
      <w:r>
        <w:rPr>
          <w:rFonts w:ascii="等线" w:hAnsi="等线" w:eastAsia="微软雅黑" w:cs="等线"/>
        </w:rPr>
        <w:t>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8.2 数据分级与处理要求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8"/>
        <w:gridCol w:w="3933"/>
        <w:gridCol w:w="3933"/>
      </w:tblGrid>
      <w:tr>
        <w:trPr>
          <w:cantSplit w:val="true"/>
          <w:tblHeader w:val="true"/>
        </w:trPr>
        <w:tc>
          <w:tcPr>
            <w:tcW w:type="dxa" w:w="13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级别</w:t>
            </w:r>
          </w:p>
        </w:tc>
        <w:tc>
          <w:tcPr>
            <w:tcW w:type="dxa" w:w="393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数据示例</w:t>
            </w:r>
          </w:p>
        </w:tc>
        <w:tc>
          <w:tcPr>
            <w:tcW w:type="dxa" w:w="393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处理要求</w:t>
            </w:r>
          </w:p>
        </w:tc>
      </w:tr>
      <w:tr>
        <w:tc>
          <w:tcPr>
            <w:tcW w:type="dxa" w:w="13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L1 公开</w:t>
            </w:r>
          </w:p>
        </w:tc>
        <w:tc>
          <w:tcPr>
            <w:tcW w:type="dxa" w:w="39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知识点树、教材目录、公共题库题干、标准公式库</w:t>
            </w:r>
          </w:p>
        </w:tc>
        <w:tc>
          <w:tcPr>
            <w:tcW w:type="dxa" w:w="39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可缓存，可对外展示</w:t>
            </w:r>
          </w:p>
        </w:tc>
      </w:tr>
      <w:tr>
        <w:tc>
          <w:tcPr>
            <w:tcW w:type="dxa" w:w="13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L2 内部</w:t>
            </w:r>
          </w:p>
        </w:tc>
        <w:tc>
          <w:tcPr>
            <w:tcW w:type="dxa" w:w="39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校本题库、教案、试卷、教辅资源、员工账号</w:t>
            </w:r>
          </w:p>
        </w:tc>
        <w:tc>
          <w:tcPr>
            <w:tcW w:type="dxa" w:w="39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租户内可见，按角色数据权限控制</w:t>
            </w:r>
          </w:p>
        </w:tc>
      </w:tr>
      <w:tr>
        <w:tc>
          <w:tcPr>
            <w:tcW w:type="dxa" w:w="13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L3 敏感</w:t>
            </w:r>
          </w:p>
        </w:tc>
        <w:tc>
          <w:tcPr>
            <w:tcW w:type="dxa" w:w="39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学生档案、监护人信息、手机号、成绩与画像、AI 调用日志</w:t>
            </w:r>
          </w:p>
        </w:tc>
        <w:tc>
          <w:tcPr>
            <w:tcW w:type="dxa" w:w="39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传输加密 + 存储加密 + 默认脱敏 + 查看留痕</w:t>
            </w:r>
          </w:p>
        </w:tc>
      </w:tr>
      <w:tr>
        <w:tc>
          <w:tcPr>
            <w:tcW w:type="dxa" w:w="13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L4 高敏</w:t>
            </w:r>
          </w:p>
        </w:tc>
        <w:tc>
          <w:tcPr>
            <w:tcW w:type="dxa" w:w="39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身份证号、人脸/生物特征、医疗健康信息（如有）</w:t>
            </w:r>
          </w:p>
        </w:tc>
        <w:tc>
          <w:tcPr>
            <w:tcW w:type="dxa" w:w="39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单独同意 + 加密 + 严格最小化 + 禁止导出明文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8.3 核心状态机汇总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1"/>
        <w:gridCol w:w="3791"/>
        <w:gridCol w:w="3233"/>
      </w:tblGrid>
      <w:tr>
        <w:trPr>
          <w:cantSplit w:val="true"/>
          <w:tblHeader w:val="true"/>
        </w:trPr>
        <w:tc>
          <w:tcPr>
            <w:tcW w:type="dxa" w:w="216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实体</w:t>
            </w:r>
          </w:p>
        </w:tc>
        <w:tc>
          <w:tcPr>
            <w:tcW w:type="dxa" w:w="379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状态集合</w:t>
            </w:r>
          </w:p>
        </w:tc>
        <w:tc>
          <w:tcPr>
            <w:tcW w:type="dxa" w:w="323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关键流转约束</w:t>
            </w:r>
          </w:p>
        </w:tc>
      </w:tr>
      <w:tr>
        <w:tc>
          <w:tcPr>
            <w:tcW w:type="dxa" w:w="216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题目 </w:t>
            </w:r>
            <w:r>
              <w:rPr>
                <w:rFonts w:ascii="Consolas" w:hAnsi="Consolas" w:eastAsia="Consolas" w:cs="Consolas"/>
                <w:sz w:val="19"/>
              </w:rPr>
              <w:t>q_question.status</w:t>
            </w:r>
          </w:p>
        </w:tc>
        <w:tc>
          <w:tcPr>
            <w:tcW w:type="dxa" w:w="37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draft 草稿 / checking 待审核 / pending 审核中 / approved 已通过 / rejected 已驳回 / offline 已下架</w:t>
            </w:r>
          </w:p>
        </w:tc>
        <w:tc>
          <w:tcPr>
            <w:tcW w:type="dxa" w:w="32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校本库必须经审核才可被组卷引用；个人库免审核；已下架题目在试卷中保留快照不可新引用</w:t>
            </w:r>
          </w:p>
        </w:tc>
      </w:tr>
      <w:tr>
        <w:tc>
          <w:tcPr>
            <w:tcW w:type="dxa" w:w="216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试卷 </w:t>
            </w:r>
            <w:r>
              <w:rPr>
                <w:rFonts w:ascii="Consolas" w:hAnsi="Consolas" w:eastAsia="Consolas" w:cs="Consolas"/>
                <w:sz w:val="19"/>
              </w:rPr>
              <w:t>p_paper.status</w:t>
            </w:r>
          </w:p>
        </w:tc>
        <w:tc>
          <w:tcPr>
            <w:tcW w:type="dxa" w:w="37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draft 草稿 / aiReview AI 审核中 / pending 待审核 / approved 已通过 / rejected 已驳回</w:t>
            </w:r>
          </w:p>
        </w:tc>
        <w:tc>
          <w:tcPr>
            <w:tcW w:type="dxa" w:w="3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已通过试卷修改必须生成新版本（</w:t>
            </w:r>
            <w:r>
              <w:rPr>
                <w:rFonts w:ascii="Consolas" w:hAnsi="Consolas" w:eastAsia="Consolas" w:cs="Consolas"/>
                <w:sz w:val="19"/>
              </w:rPr>
              <w:t>p_paper_version</w:t>
            </w:r>
            <w:r>
              <w:rPr>
                <w:rFonts w:ascii="等线" w:hAnsi="等线" w:eastAsia="微软雅黑" w:cs="等线"/>
                <w:sz w:val="19"/>
              </w:rPr>
              <w:t>），历史版本只读</w:t>
            </w:r>
          </w:p>
        </w:tc>
      </w:tr>
      <w:tr>
        <w:tc>
          <w:tcPr>
            <w:tcW w:type="dxa" w:w="216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协同组卷任务 </w:t>
            </w:r>
            <w:r>
              <w:rPr>
                <w:rFonts w:ascii="Consolas" w:hAnsi="Consolas" w:eastAsia="Consolas" w:cs="Consolas"/>
                <w:sz w:val="19"/>
              </w:rPr>
              <w:t>p_paper_collab_task.status</w:t>
            </w:r>
          </w:p>
        </w:tc>
        <w:tc>
          <w:tcPr>
            <w:tcW w:type="dxa" w:w="37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collecting 收集选题 / reviewing 汇总审核 / ready 待提交 / submitted 已提交 / done 已完成 / rejected 已驳回</w:t>
            </w:r>
          </w:p>
        </w:tc>
        <w:tc>
          <w:tcPr>
            <w:tcW w:type="dxa" w:w="32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成员提交后不可自改，须退回方可编辑</w:t>
            </w:r>
          </w:p>
        </w:tc>
      </w:tr>
      <w:tr>
        <w:tc>
          <w:tcPr>
            <w:tcW w:type="dxa" w:w="216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备课任务 </w:t>
            </w:r>
            <w:r>
              <w:rPr>
                <w:rFonts w:ascii="Consolas" w:hAnsi="Consolas" w:eastAsia="Consolas" w:cs="Consolas"/>
                <w:sz w:val="19"/>
              </w:rPr>
              <w:t>t_prep_task.status</w:t>
            </w:r>
          </w:p>
        </w:tc>
        <w:tc>
          <w:tcPr>
            <w:tcW w:type="dxa" w:w="37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draft / collecting / reviewing / done</w:t>
            </w:r>
          </w:p>
        </w:tc>
        <w:tc>
          <w:tcPr>
            <w:tcW w:type="dxa" w:w="3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同上</w:t>
            </w:r>
          </w:p>
        </w:tc>
      </w:tr>
      <w:tr>
        <w:tc>
          <w:tcPr>
            <w:tcW w:type="dxa" w:w="216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审批单 </w:t>
            </w:r>
            <w:r>
              <w:rPr>
                <w:rFonts w:ascii="Consolas" w:hAnsi="Consolas" w:eastAsia="Consolas" w:cs="Consolas"/>
                <w:sz w:val="19"/>
              </w:rPr>
              <w:t>r_resource_approval.status</w:t>
            </w:r>
          </w:p>
        </w:tc>
        <w:tc>
          <w:tcPr>
            <w:tcW w:type="dxa" w:w="37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pending / approved / rejected / withdrawn</w:t>
            </w:r>
          </w:p>
        </w:tc>
        <w:tc>
          <w:tcPr>
            <w:tcW w:type="dxa" w:w="32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审批通过后资源才计入「已发布」；撤回仅限提交人且未被处理</w:t>
            </w:r>
          </w:p>
        </w:tc>
      </w:tr>
      <w:tr>
        <w:tc>
          <w:tcPr>
            <w:tcW w:type="dxa" w:w="216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AI 任务 </w:t>
            </w:r>
            <w:r>
              <w:rPr>
                <w:rFonts w:ascii="Consolas" w:hAnsi="Consolas" w:eastAsia="Consolas" w:cs="Consolas"/>
                <w:sz w:val="19"/>
              </w:rPr>
              <w:t>ai_task.status</w:t>
            </w:r>
          </w:p>
        </w:tc>
        <w:tc>
          <w:tcPr>
            <w:tcW w:type="dxa" w:w="37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queued / running / succeeded / failed / cancelled</w:t>
            </w:r>
          </w:p>
        </w:tc>
        <w:tc>
          <w:tcPr>
            <w:tcW w:type="dxa" w:w="3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失败必须记录错误码与可重试标记；同一业务对象并发任务需互斥</w:t>
            </w:r>
          </w:p>
        </w:tc>
      </w:tr>
      <w:tr>
        <w:tc>
          <w:tcPr>
            <w:tcW w:type="dxa" w:w="216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AI 产物复核 </w:t>
            </w:r>
            <w:r>
              <w:rPr>
                <w:rFonts w:ascii="Consolas" w:hAnsi="Consolas" w:eastAsia="Consolas" w:cs="Consolas"/>
                <w:sz w:val="19"/>
              </w:rPr>
              <w:t>ai_artifact_review.status</w:t>
            </w:r>
          </w:p>
        </w:tc>
        <w:tc>
          <w:tcPr>
            <w:tcW w:type="dxa" w:w="37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pending / accepted / edited / rejected</w:t>
            </w:r>
          </w:p>
        </w:tc>
        <w:tc>
          <w:tcPr>
            <w:tcW w:type="dxa" w:w="3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accepted</w:t>
            </w:r>
            <w:r>
              <w:rPr>
                <w:rFonts w:ascii="等线" w:hAnsi="等线" w:eastAsia="微软雅黑" w:cs="等线"/>
                <w:sz w:val="19"/>
              </w:rPr>
              <w:t>/</w:t>
            </w:r>
            <w:r>
              <w:rPr>
                <w:rFonts w:ascii="Consolas" w:hAnsi="Consolas" w:eastAsia="Consolas" w:cs="Consolas"/>
                <w:sz w:val="19"/>
              </w:rPr>
              <w:t>edited</w:t>
            </w:r>
            <w:r>
              <w:rPr>
                <w:rFonts w:ascii="等线" w:hAnsi="等线" w:eastAsia="微软雅黑" w:cs="等线"/>
                <w:sz w:val="19"/>
              </w:rPr>
              <w:t xml:space="preserve"> 才允许发布给学生</w:t>
            </w:r>
          </w:p>
        </w:tc>
      </w:tr>
      <w:tr>
        <w:tc>
          <w:tcPr>
            <w:tcW w:type="dxa" w:w="216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作业 </w:t>
            </w:r>
            <w:r>
              <w:rPr>
                <w:rFonts w:ascii="Consolas" w:hAnsi="Consolas" w:eastAsia="Consolas" w:cs="Consolas"/>
                <w:sz w:val="19"/>
              </w:rPr>
              <w:t>e_homework.status</w:t>
            </w:r>
          </w:p>
        </w:tc>
        <w:tc>
          <w:tcPr>
            <w:tcW w:type="dxa" w:w="37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draft / published / closed</w:t>
            </w:r>
          </w:p>
        </w:tc>
        <w:tc>
          <w:tcPr>
            <w:tcW w:type="dxa" w:w="3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关闭后不接受新提交，已提交可继续批改</w:t>
            </w:r>
          </w:p>
        </w:tc>
      </w:tr>
      <w:tr>
        <w:tc>
          <w:tcPr>
            <w:tcW w:type="dxa" w:w="216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作业提交 </w:t>
            </w:r>
            <w:r>
              <w:rPr>
                <w:rFonts w:ascii="Consolas" w:hAnsi="Consolas" w:eastAsia="Consolas" w:cs="Consolas"/>
                <w:sz w:val="19"/>
              </w:rPr>
              <w:t>e_homework_submission.status</w:t>
            </w:r>
          </w:p>
        </w:tc>
        <w:tc>
          <w:tcPr>
            <w:tcW w:type="dxa" w:w="37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notStarted / inProgress / submitted / graded / returned</w:t>
            </w:r>
          </w:p>
        </w:tc>
        <w:tc>
          <w:tcPr>
            <w:tcW w:type="dxa" w:w="3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returned</w:t>
            </w:r>
            <w:r>
              <w:rPr>
                <w:rFonts w:ascii="等线" w:hAnsi="等线" w:eastAsia="微软雅黑" w:cs="等线"/>
                <w:sz w:val="19"/>
              </w:rPr>
              <w:t>（打回）可重交，重交覆盖旧提交并留历史</w:t>
            </w:r>
          </w:p>
        </w:tc>
      </w:tr>
      <w:tr>
        <w:tc>
          <w:tcPr>
            <w:tcW w:type="dxa" w:w="216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监护人同意 </w:t>
            </w:r>
            <w:r>
              <w:rPr>
                <w:rFonts w:ascii="Consolas" w:hAnsi="Consolas" w:eastAsia="Consolas" w:cs="Consolas"/>
                <w:sz w:val="19"/>
              </w:rPr>
              <w:t>e_consent_record.status</w:t>
            </w:r>
          </w:p>
        </w:tc>
        <w:tc>
          <w:tcPr>
            <w:tcW w:type="dxa" w:w="37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pending / granted / revoked / expired</w:t>
            </w:r>
          </w:p>
        </w:tc>
        <w:tc>
          <w:tcPr>
            <w:tcW w:type="dxa" w:w="3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revoked</w:t>
            </w:r>
            <w:r>
              <w:rPr>
                <w:rFonts w:ascii="等线" w:hAnsi="等线" w:eastAsia="微软雅黑" w:cs="等线"/>
                <w:sz w:val="19"/>
              </w:rPr>
              <w:t xml:space="preserve"> 后立即停止画像生成与个性化推送</w:t>
            </w:r>
          </w:p>
        </w:tc>
      </w:tr>
      <w:tr>
        <w:tc>
          <w:tcPr>
            <w:tcW w:type="dxa" w:w="216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掌握状态 </w:t>
            </w:r>
            <w:r>
              <w:rPr>
                <w:rFonts w:ascii="Consolas" w:hAnsi="Consolas" w:eastAsia="Consolas" w:cs="Consolas"/>
                <w:sz w:val="19"/>
              </w:rPr>
              <w:t>e_mistake.mastery</w:t>
            </w:r>
          </w:p>
        </w:tc>
        <w:tc>
          <w:tcPr>
            <w:tcW w:type="dxa" w:w="37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未掌握 / 巩固中 / 已掌握</w:t>
            </w:r>
          </w:p>
        </w:tc>
        <w:tc>
          <w:tcPr>
            <w:tcW w:type="dxa" w:w="32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未掌握→(连续答对≥2)→巩固中→(连续答对≥3 且间隔≥7 天)→已掌握</w:t>
            </w:r>
          </w:p>
        </w:tc>
      </w:tr>
      <w:tr>
        <w:tc>
          <w:tcPr>
            <w:tcW w:type="dxa" w:w="216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租户 </w:t>
            </w:r>
            <w:r>
              <w:rPr>
                <w:rFonts w:ascii="Consolas" w:hAnsi="Consolas" w:eastAsia="Consolas" w:cs="Consolas"/>
                <w:sz w:val="19"/>
              </w:rPr>
              <w:t>sys_tenant.status</w:t>
            </w:r>
          </w:p>
        </w:tc>
        <w:tc>
          <w:tcPr>
            <w:tcW w:type="dxa" w:w="37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pending 待审 / trial 试用 / active 正常 / suspended 停用 / expired 到期 / rejected 驳回</w:t>
            </w:r>
          </w:p>
        </w:tc>
        <w:tc>
          <w:tcPr>
            <w:tcW w:type="dxa" w:w="3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停用/到期后机构端只读并提示续费；驳回需填理由</w:t>
            </w:r>
          </w:p>
        </w:tc>
      </w:tr>
      <w:tr>
        <w:tc>
          <w:tcPr>
            <w:tcW w:type="dxa" w:w="216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平台内容 </w:t>
            </w:r>
            <w:r>
              <w:rPr>
                <w:rFonts w:ascii="Consolas" w:hAnsi="Consolas" w:eastAsia="Consolas" w:cs="Consolas"/>
                <w:sz w:val="19"/>
              </w:rPr>
              <w:t>c_public_question.status</w:t>
            </w:r>
          </w:p>
        </w:tc>
        <w:tc>
          <w:tcPr>
            <w:tcW w:type="dxa" w:w="37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draft / pending / published / offline</w:t>
            </w:r>
          </w:p>
        </w:tc>
        <w:tc>
          <w:tcPr>
            <w:tcW w:type="dxa" w:w="32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分发到租户需生成 </w:t>
            </w:r>
            <w:r>
              <w:rPr>
                <w:rFonts w:ascii="Consolas" w:hAnsi="Consolas" w:eastAsia="Consolas" w:cs="Consolas"/>
                <w:sz w:val="19"/>
              </w:rPr>
              <w:t>c_content_distribution</w:t>
            </w:r>
            <w:r>
              <w:rPr>
                <w:rFonts w:ascii="等线" w:hAnsi="等线" w:eastAsia="微软雅黑" w:cs="等线"/>
                <w:sz w:val="19"/>
              </w:rPr>
              <w:t xml:space="preserve"> 记录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8.4 埋点与核心指标口径</w:t>
      </w:r>
    </w:p>
    <w:p>
      <w:r>
        <w:rPr>
          <w:rFonts w:ascii="等线" w:hAnsi="等线" w:eastAsia="微软雅黑" w:cs="等线"/>
        </w:rPr>
        <w:t>每个版本至少落地 1 个核心指标看板，禁止「上线无数据可复盘」。最小埋点集：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6"/>
        <w:gridCol w:w="3045"/>
        <w:gridCol w:w="2881"/>
        <w:gridCol w:w="1312"/>
      </w:tblGrid>
      <w:tr>
        <w:trPr>
          <w:cantSplit w:val="true"/>
          <w:tblHeader w:val="true"/>
        </w:trPr>
        <w:tc>
          <w:tcPr>
            <w:tcW w:type="dxa" w:w="194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指标</w:t>
            </w:r>
          </w:p>
        </w:tc>
        <w:tc>
          <w:tcPr>
            <w:tcW w:type="dxa" w:w="304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口径与公式</w:t>
            </w:r>
          </w:p>
        </w:tc>
        <w:tc>
          <w:tcPr>
            <w:tcW w:type="dxa" w:w="288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排除项</w:t>
            </w:r>
          </w:p>
        </w:tc>
        <w:tc>
          <w:tcPr>
            <w:tcW w:type="dxa" w:w="131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目标</w:t>
            </w:r>
          </w:p>
        </w:tc>
      </w:tr>
      <w:tr>
        <w:tc>
          <w:tcPr>
            <w:tcW w:type="dxa" w:w="19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录题完成率</w:t>
            </w:r>
          </w:p>
        </w:tc>
        <w:tc>
          <w:tcPr>
            <w:tcW w:type="dxa" w:w="30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提交成功题数 ÷ 进入录题页次数</w:t>
            </w:r>
          </w:p>
        </w:tc>
        <w:tc>
          <w:tcPr>
            <w:tcW w:type="dxa" w:w="288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中途关闭页面不计入分母</w:t>
            </w:r>
          </w:p>
        </w:tc>
        <w:tc>
          <w:tcPr>
            <w:tcW w:type="dxa" w:w="13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≥ 70%</w:t>
            </w:r>
          </w:p>
        </w:tc>
      </w:tr>
      <w:tr>
        <w:tc>
          <w:tcPr>
            <w:tcW w:type="dxa" w:w="19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出题采纳率</w:t>
            </w:r>
          </w:p>
        </w:tc>
        <w:tc>
          <w:tcPr>
            <w:tcW w:type="dxa" w:w="30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采纳并入库题数 ÷ AI 生成题数</w:t>
            </w:r>
          </w:p>
        </w:tc>
        <w:tc>
          <w:tcPr>
            <w:tcW w:type="dxa" w:w="288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用户主动取消不计入分母</w:t>
            </w:r>
          </w:p>
        </w:tc>
        <w:tc>
          <w:tcPr>
            <w:tcW w:type="dxa" w:w="131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≥ 50%</w:t>
            </w:r>
          </w:p>
        </w:tc>
      </w:tr>
      <w:tr>
        <w:tc>
          <w:tcPr>
            <w:tcW w:type="dxa" w:w="19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组卷完成率</w:t>
            </w:r>
          </w:p>
        </w:tc>
        <w:tc>
          <w:tcPr>
            <w:tcW w:type="dxa" w:w="30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保存成功试卷数 ÷ 创建组卷任务数</w:t>
            </w:r>
          </w:p>
        </w:tc>
        <w:tc>
          <w:tcPr>
            <w:tcW w:type="dxa" w:w="288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测试卷（标题含「测试」标记）排除</w:t>
            </w:r>
          </w:p>
        </w:tc>
        <w:tc>
          <w:tcPr>
            <w:tcW w:type="dxa" w:w="13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≥ 60%</w:t>
            </w:r>
          </w:p>
        </w:tc>
      </w:tr>
      <w:tr>
        <w:tc>
          <w:tcPr>
            <w:tcW w:type="dxa" w:w="19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阅卷效率</w:t>
            </w:r>
          </w:p>
        </w:tc>
        <w:tc>
          <w:tcPr>
            <w:tcW w:type="dxa" w:w="30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已阅题数 ÷ 有效阅卷时长（分钟）</w:t>
            </w:r>
          </w:p>
        </w:tc>
        <w:tc>
          <w:tcPr>
            <w:tcW w:type="dxa" w:w="288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空闲 &gt; 5 分钟不计入时长</w:t>
            </w:r>
          </w:p>
        </w:tc>
        <w:tc>
          <w:tcPr>
            <w:tcW w:type="dxa" w:w="131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监控趋势</w:t>
            </w:r>
          </w:p>
        </w:tc>
      </w:tr>
      <w:tr>
        <w:tc>
          <w:tcPr>
            <w:tcW w:type="dxa" w:w="19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双评分差率</w:t>
            </w:r>
          </w:p>
        </w:tc>
        <w:tc>
          <w:tcPr>
            <w:tcW w:type="dxa" w:w="30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分差超阈值题数 ÷ 双评题数</w:t>
            </w:r>
          </w:p>
        </w:tc>
        <w:tc>
          <w:tcPr>
            <w:tcW w:type="dxa" w:w="288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仲裁后一致仍计入分子</w:t>
            </w:r>
          </w:p>
        </w:tc>
        <w:tc>
          <w:tcPr>
            <w:tcW w:type="dxa" w:w="13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≤ 15%</w:t>
            </w:r>
          </w:p>
        </w:tc>
      </w:tr>
      <w:tr>
        <w:tc>
          <w:tcPr>
            <w:tcW w:type="dxa" w:w="19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内容复核通过率</w:t>
            </w:r>
          </w:p>
        </w:tc>
        <w:tc>
          <w:tcPr>
            <w:tcW w:type="dxa" w:w="30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直接采纳数 ÷ 复核总数</w:t>
            </w:r>
          </w:p>
        </w:tc>
        <w:tc>
          <w:tcPr>
            <w:tcW w:type="dxa" w:w="288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编辑后采纳单列统计</w:t>
            </w:r>
          </w:p>
        </w:tc>
        <w:tc>
          <w:tcPr>
            <w:tcW w:type="dxa" w:w="131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监控趋势</w:t>
            </w:r>
          </w:p>
        </w:tc>
      </w:tr>
      <w:tr>
        <w:tc>
          <w:tcPr>
            <w:tcW w:type="dxa" w:w="19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作业提交率</w:t>
            </w:r>
          </w:p>
        </w:tc>
        <w:tc>
          <w:tcPr>
            <w:tcW w:type="dxa" w:w="30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已提交人数 ÷ 应提交人数</w:t>
            </w:r>
          </w:p>
        </w:tc>
        <w:tc>
          <w:tcPr>
            <w:tcW w:type="dxa" w:w="288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请假学生排除</w:t>
            </w:r>
          </w:p>
        </w:tc>
        <w:tc>
          <w:tcPr>
            <w:tcW w:type="dxa" w:w="13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≥ 90%</w:t>
            </w:r>
          </w:p>
        </w:tc>
      </w:tr>
      <w:tr>
        <w:tc>
          <w:tcPr>
            <w:tcW w:type="dxa" w:w="19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题库审核时效</w:t>
            </w:r>
          </w:p>
        </w:tc>
        <w:tc>
          <w:tcPr>
            <w:tcW w:type="dxa" w:w="30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审核完成时间 − 提交时间，取 P95</w:t>
            </w:r>
          </w:p>
        </w:tc>
        <w:tc>
          <w:tcPr>
            <w:tcW w:type="dxa" w:w="288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撤回重提按最新提交时间</w:t>
            </w:r>
          </w:p>
        </w:tc>
        <w:tc>
          <w:tcPr>
            <w:tcW w:type="dxa" w:w="131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≤ 24 小时</w:t>
            </w:r>
          </w:p>
        </w:tc>
      </w:tr>
      <w:tr>
        <w:tc>
          <w:tcPr>
            <w:tcW w:type="dxa" w:w="19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租户活跃度</w:t>
            </w:r>
          </w:p>
        </w:tc>
        <w:tc>
          <w:tcPr>
            <w:tcW w:type="dxa" w:w="30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周期内有登录的账号数 ÷ 租户账号总数</w:t>
            </w:r>
          </w:p>
        </w:tc>
        <w:tc>
          <w:tcPr>
            <w:tcW w:type="dxa" w:w="288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停用账号排除</w:t>
            </w:r>
          </w:p>
        </w:tc>
        <w:tc>
          <w:tcPr>
            <w:tcW w:type="dxa" w:w="131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监控趋势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 xml:space="preserve">埋点统一规范：事件名 </w:t>
      </w:r>
      <w:r>
        <w:rPr>
          <w:rFonts w:ascii="Consolas" w:hAnsi="Consolas" w:eastAsia="Consolas" w:cs="Consolas"/>
        </w:rPr>
        <w:t>snake_case</w:t>
      </w:r>
      <w:r>
        <w:rPr>
          <w:rFonts w:ascii="等线" w:hAnsi="等线" w:eastAsia="微软雅黑" w:cs="等线"/>
        </w:rPr>
        <w:t xml:space="preserve">，必带 </w:t>
      </w:r>
      <w:r>
        <w:rPr>
          <w:rFonts w:ascii="Consolas" w:hAnsi="Consolas" w:eastAsia="Consolas" w:cs="Consolas"/>
        </w:rPr>
        <w:t>tenant_id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user_id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role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page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timestamp</w:t>
      </w:r>
      <w:r>
        <w:rPr>
          <w:rFonts w:ascii="等线" w:hAnsi="等线" w:eastAsia="微软雅黑" w:cs="等线"/>
        </w:rPr>
        <w:t>；上报失败本地缓存重试，禁止阻塞主流程。</w:t>
      </w:r>
    </w:p>
    <w:p>
      <w:pPr>
        <w:pBdr>
          <w:bottom w:val="single" w:sz="6" w:space="1" w:color="C9D3E3"/>
        </w:pBdr>
        <w:spacing w:before="40" w:after="120"/>
      </w:pP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九、全局异常与边界处理清单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797"/>
        <w:gridCol w:w="3951"/>
      </w:tblGrid>
      <w:tr>
        <w:trPr>
          <w:cantSplit w:val="true"/>
          <w:tblHeader w:val="true"/>
        </w:trPr>
        <w:tc>
          <w:tcPr>
            <w:tcW w:type="dxa" w:w="243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场景</w:t>
            </w:r>
          </w:p>
        </w:tc>
        <w:tc>
          <w:tcPr>
            <w:tcW w:type="dxa" w:w="279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表现</w:t>
            </w:r>
          </w:p>
        </w:tc>
        <w:tc>
          <w:tcPr>
            <w:tcW w:type="dxa" w:w="395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必须的处理方式</w:t>
            </w:r>
          </w:p>
        </w:tc>
      </w:tr>
      <w:tr>
        <w:tc>
          <w:tcPr>
            <w:tcW w:type="dxa" w:w="24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列表空数据</w:t>
            </w:r>
          </w:p>
        </w:tc>
        <w:tc>
          <w:tcPr>
            <w:tcW w:type="dxa" w:w="27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首次进入无数据</w:t>
            </w:r>
          </w:p>
        </w:tc>
        <w:tc>
          <w:tcPr>
            <w:tcW w:type="dxa" w:w="39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展示引导式空状态 + 主操作按钮（如「去录题」），禁止白屏</w:t>
            </w:r>
          </w:p>
        </w:tc>
      </w:tr>
      <w:tr>
        <w:tc>
          <w:tcPr>
            <w:tcW w:type="dxa" w:w="24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加载中</w:t>
            </w:r>
          </w:p>
        </w:tc>
        <w:tc>
          <w:tcPr>
            <w:tcW w:type="dxa" w:w="27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请求未返回</w:t>
            </w:r>
          </w:p>
        </w:tc>
        <w:tc>
          <w:tcPr>
            <w:tcW w:type="dxa" w:w="39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骨架屏或加载态，超过 3s 追加「加载较慢，请稍候」</w:t>
            </w:r>
          </w:p>
        </w:tc>
      </w:tr>
      <w:tr>
        <w:tc>
          <w:tcPr>
            <w:tcW w:type="dxa" w:w="24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请求失败</w:t>
            </w:r>
          </w:p>
        </w:tc>
        <w:tc>
          <w:tcPr>
            <w:tcW w:type="dxa" w:w="27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网络错误 / 5xx</w:t>
            </w:r>
          </w:p>
        </w:tc>
        <w:tc>
          <w:tcPr>
            <w:tcW w:type="dxa" w:w="39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展示错误码与「重试」按钮，保留用户已填内容</w:t>
            </w:r>
          </w:p>
        </w:tc>
      </w:tr>
      <w:tr>
        <w:tc>
          <w:tcPr>
            <w:tcW w:type="dxa" w:w="24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无权限</w:t>
            </w:r>
          </w:p>
        </w:tc>
        <w:tc>
          <w:tcPr>
            <w:tcW w:type="dxa" w:w="27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接口 403</w:t>
            </w:r>
          </w:p>
        </w:tc>
        <w:tc>
          <w:tcPr>
            <w:tcW w:type="dxa" w:w="39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提示「无该操作权限，请联系管理员」，不暴露具体权限项</w:t>
            </w:r>
          </w:p>
        </w:tc>
      </w:tr>
      <w:tr>
        <w:tc>
          <w:tcPr>
            <w:tcW w:type="dxa" w:w="24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会话过期</w:t>
            </w:r>
          </w:p>
        </w:tc>
        <w:tc>
          <w:tcPr>
            <w:tcW w:type="dxa" w:w="27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401</w:t>
            </w:r>
          </w:p>
        </w:tc>
        <w:tc>
          <w:tcPr>
            <w:tcW w:type="dxa" w:w="39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清理本地缓存 → 跳登录 → 带 </w:t>
            </w:r>
            <w:r>
              <w:rPr>
                <w:rFonts w:ascii="Consolas" w:hAnsi="Consolas" w:eastAsia="Consolas" w:cs="Consolas"/>
                <w:sz w:val="19"/>
              </w:rPr>
              <w:t>redirect</w:t>
            </w:r>
            <w:r>
              <w:rPr>
                <w:rFonts w:ascii="等线" w:hAnsi="等线" w:eastAsia="微软雅黑" w:cs="等线"/>
                <w:sz w:val="19"/>
              </w:rPr>
              <w:t xml:space="preserve"> 回跳原页面</w:t>
            </w:r>
          </w:p>
        </w:tc>
      </w:tr>
      <w:tr>
        <w:tc>
          <w:tcPr>
            <w:tcW w:type="dxa" w:w="24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表单校验失败</w:t>
            </w:r>
          </w:p>
        </w:tc>
        <w:tc>
          <w:tcPr>
            <w:tcW w:type="dxa" w:w="27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必填缺失/格式错误</w:t>
            </w:r>
          </w:p>
        </w:tc>
        <w:tc>
          <w:tcPr>
            <w:tcW w:type="dxa" w:w="39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字段级红字说明「错在哪、怎么改」，禁止只弹一个 toast</w:t>
            </w:r>
          </w:p>
        </w:tc>
      </w:tr>
      <w:tr>
        <w:tc>
          <w:tcPr>
            <w:tcW w:type="dxa" w:w="24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重复提交</w:t>
            </w:r>
          </w:p>
        </w:tc>
        <w:tc>
          <w:tcPr>
            <w:tcW w:type="dxa" w:w="27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双击/网络重试</w:t>
            </w:r>
          </w:p>
        </w:tc>
        <w:tc>
          <w:tcPr>
            <w:tcW w:type="dxa" w:w="39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按钮置灰 + 幂等键去重，不产生重复数据</w:t>
            </w:r>
          </w:p>
        </w:tc>
      </w:tr>
      <w:tr>
        <w:tc>
          <w:tcPr>
            <w:tcW w:type="dxa" w:w="24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删除有关联</w:t>
            </w:r>
          </w:p>
        </w:tc>
        <w:tc>
          <w:tcPr>
            <w:tcW w:type="dxa" w:w="27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删题目被试卷引用</w:t>
            </w:r>
          </w:p>
        </w:tc>
        <w:tc>
          <w:tcPr>
            <w:tcW w:type="dxa" w:w="39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提示引用位置与数量，提供「仅停用」或「强制下架（引用失效）」两种选择</w:t>
            </w:r>
          </w:p>
        </w:tc>
      </w:tr>
      <w:tr>
        <w:tc>
          <w:tcPr>
            <w:tcW w:type="dxa" w:w="24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批量操作部分失败</w:t>
            </w:r>
          </w:p>
        </w:tc>
        <w:tc>
          <w:tcPr>
            <w:tcW w:type="dxa" w:w="27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100 条中 3 条失败</w:t>
            </w:r>
          </w:p>
        </w:tc>
        <w:tc>
          <w:tcPr>
            <w:tcW w:type="dxa" w:w="39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返回成功/失败明细，失败项可单独重试，禁止整体静默回滚后无提示</w:t>
            </w:r>
          </w:p>
        </w:tc>
      </w:tr>
      <w:tr>
        <w:tc>
          <w:tcPr>
            <w:tcW w:type="dxa" w:w="24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文件超限</w:t>
            </w:r>
          </w:p>
        </w:tc>
        <w:tc>
          <w:tcPr>
            <w:tcW w:type="dxa" w:w="27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超过大小/类型限制</w:t>
            </w:r>
          </w:p>
        </w:tc>
        <w:tc>
          <w:tcPr>
            <w:tcW w:type="dxa" w:w="39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明确提示限制值（如「单文件不超过 200MB，支持 PDF/Word/图片」）</w:t>
            </w:r>
          </w:p>
        </w:tc>
      </w:tr>
      <w:tr>
        <w:tc>
          <w:tcPr>
            <w:tcW w:type="dxa" w:w="24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长文本溢出</w:t>
            </w:r>
          </w:p>
        </w:tc>
        <w:tc>
          <w:tcPr>
            <w:tcW w:type="dxa" w:w="27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题干超长、机构名超长</w:t>
            </w:r>
          </w:p>
        </w:tc>
        <w:tc>
          <w:tcPr>
            <w:tcW w:type="dxa" w:w="39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列表截断 + 悬浮/详情查看全文，导出不截断</w:t>
            </w:r>
          </w:p>
        </w:tc>
      </w:tr>
      <w:tr>
        <w:tc>
          <w:tcPr>
            <w:tcW w:type="dxa" w:w="24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富文本粘贴</w:t>
            </w:r>
          </w:p>
        </w:tc>
        <w:tc>
          <w:tcPr>
            <w:tcW w:type="dxa" w:w="27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从 Word 粘贴带样式</w:t>
            </w:r>
          </w:p>
        </w:tc>
        <w:tc>
          <w:tcPr>
            <w:tcW w:type="dxa" w:w="39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保留段落与公式，清除外部字体/颜色；粘贴图片自动上传并替换为内链</w:t>
            </w:r>
          </w:p>
        </w:tc>
      </w:tr>
      <w:tr>
        <w:tc>
          <w:tcPr>
            <w:tcW w:type="dxa" w:w="24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AI 超时/失败</w:t>
            </w:r>
          </w:p>
        </w:tc>
        <w:tc>
          <w:tcPr>
            <w:tcW w:type="dxa" w:w="27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模型不可用</w:t>
            </w:r>
          </w:p>
        </w:tc>
        <w:tc>
          <w:tcPr>
            <w:tcW w:type="dxa" w:w="39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降级为草稿或返回原始资料 + 保留进度，提供「重试」与「转人工」</w:t>
            </w:r>
          </w:p>
        </w:tc>
      </w:tr>
      <w:tr>
        <w:tc>
          <w:tcPr>
            <w:tcW w:type="dxa" w:w="24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AI 低置信</w:t>
            </w:r>
          </w:p>
        </w:tc>
        <w:tc>
          <w:tcPr>
            <w:tcW w:type="dxa" w:w="27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置信度低于阈值</w:t>
            </w:r>
          </w:p>
        </w:tc>
        <w:tc>
          <w:tcPr>
            <w:tcW w:type="dxa" w:w="39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显式标注「低置信，需人工确认」，禁止直接作为最终结果落库</w:t>
            </w:r>
          </w:p>
        </w:tc>
      </w:tr>
      <w:tr>
        <w:tc>
          <w:tcPr>
            <w:tcW w:type="dxa" w:w="24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数据被他人修改</w:t>
            </w:r>
          </w:p>
        </w:tc>
        <w:tc>
          <w:tcPr>
            <w:tcW w:type="dxa" w:w="27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多人协同编辑冲突</w:t>
            </w:r>
          </w:p>
        </w:tc>
        <w:tc>
          <w:tcPr>
            <w:tcW w:type="dxa" w:w="39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保存时版本号比对，冲突提示「内容已被 X 修改」并提供对比合并</w:t>
            </w:r>
          </w:p>
        </w:tc>
      </w:tr>
      <w:tr>
        <w:tc>
          <w:tcPr>
            <w:tcW w:type="dxa" w:w="243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浏览器不兼容</w:t>
            </w:r>
          </w:p>
        </w:tc>
        <w:tc>
          <w:tcPr>
            <w:tcW w:type="dxa" w:w="27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使用非标准 API</w:t>
            </w:r>
          </w:p>
        </w:tc>
        <w:tc>
          <w:tcPr>
            <w:tcW w:type="dxa" w:w="39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关键功能必须降级可用，并提示升级浏览器</w:t>
            </w:r>
          </w:p>
        </w:tc>
      </w:tr>
      <w:tr>
        <w:tc>
          <w:tcPr>
            <w:tcW w:type="dxa" w:w="243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租户到期/停用</w:t>
            </w:r>
          </w:p>
        </w:tc>
        <w:tc>
          <w:tcPr>
            <w:tcW w:type="dxa" w:w="27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机构端访问</w:t>
            </w:r>
          </w:p>
        </w:tc>
        <w:tc>
          <w:tcPr>
            <w:tcW w:type="dxa" w:w="39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只读模式 + 续费引导，保留数据可导出</w:t>
            </w:r>
          </w:p>
        </w:tc>
      </w:tr>
    </w:tbl>
    <w:p>
      <w:pPr>
        <w:spacing w:after="40"/>
      </w:pPr>
    </w:p>
    <w:p>
      <w:pPr>
        <w:pBdr>
          <w:bottom w:val="single" w:sz="6" w:space="1" w:color="C9D3E3"/>
        </w:pBdr>
        <w:spacing w:before="40" w:after="120"/>
      </w:pP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十、测试策略与验收标准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10.1 测试分层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3"/>
        <w:gridCol w:w="3818"/>
        <w:gridCol w:w="3863"/>
      </w:tblGrid>
      <w:tr>
        <w:trPr>
          <w:cantSplit w:val="true"/>
          <w:tblHeader w:val="true"/>
        </w:trPr>
        <w:tc>
          <w:tcPr>
            <w:tcW w:type="dxa" w:w="15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层级</w:t>
            </w:r>
          </w:p>
        </w:tc>
        <w:tc>
          <w:tcPr>
            <w:tcW w:type="dxa" w:w="38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范围</w:t>
            </w:r>
          </w:p>
        </w:tc>
        <w:tc>
          <w:tcPr>
            <w:tcW w:type="dxa" w:w="386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通过标准</w:t>
            </w:r>
          </w:p>
        </w:tc>
      </w:tr>
      <w:tr>
        <w:tc>
          <w:tcPr>
            <w:tcW w:type="dxa" w:w="15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单元测试</w:t>
            </w:r>
          </w:p>
        </w:tc>
        <w:tc>
          <w:tcPr>
            <w:tcW w:type="dxa" w:w="38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工具函数、状态流转计算、分数字段聚合、权限判定 </w:t>
            </w:r>
            <w:r>
              <w:rPr>
                <w:rFonts w:ascii="Consolas" w:hAnsi="Consolas" w:eastAsia="Consolas" w:cs="Consolas"/>
                <w:sz w:val="19"/>
              </w:rPr>
              <w:t>can()</w:t>
            </w:r>
          </w:p>
        </w:tc>
        <w:tc>
          <w:tcPr>
            <w:tcW w:type="dxa" w:w="38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核心逻辑行覆盖率 ≥ 70%</w:t>
            </w:r>
          </w:p>
        </w:tc>
      </w:tr>
      <w:tr>
        <w:tc>
          <w:tcPr>
            <w:tcW w:type="dxa" w:w="15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接口测试</w:t>
            </w:r>
          </w:p>
        </w:tc>
        <w:tc>
          <w:tcPr>
            <w:tcW w:type="dxa" w:w="38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全部 </w:t>
            </w:r>
            <w:r>
              <w:rPr>
                <w:rFonts w:ascii="Consolas" w:hAnsi="Consolas" w:eastAsia="Consolas" w:cs="Consolas"/>
                <w:sz w:val="19"/>
              </w:rPr>
              <w:t>api/*.ts</w:t>
            </w:r>
            <w:r>
              <w:rPr>
                <w:rFonts w:ascii="等线" w:hAnsi="等线" w:eastAsia="微软雅黑" w:cs="等线"/>
                <w:sz w:val="19"/>
              </w:rPr>
              <w:t xml:space="preserve"> 对应接口</w:t>
            </w:r>
          </w:p>
        </w:tc>
        <w:tc>
          <w:tcPr>
            <w:tcW w:type="dxa" w:w="38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正常 + 异常（401/403/404/500）+ 边界（空/超长/超限）全覆盖</w:t>
            </w:r>
          </w:p>
        </w:tc>
      </w:tr>
      <w:tr>
        <w:tc>
          <w:tcPr>
            <w:tcW w:type="dxa" w:w="15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前端集成测试</w:t>
            </w:r>
          </w:p>
        </w:tc>
        <w:tc>
          <w:tcPr>
            <w:tcW w:type="dxa" w:w="38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关键工作台（组卷、阅卷、录题、编辑器）</w:t>
            </w:r>
          </w:p>
        </w:tc>
        <w:tc>
          <w:tcPr>
            <w:tcW w:type="dxa" w:w="38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主流程 + 分支 + 异常三态走通</w:t>
            </w:r>
          </w:p>
        </w:tc>
      </w:tr>
      <w:tr>
        <w:tc>
          <w:tcPr>
            <w:tcW w:type="dxa" w:w="15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端到端验收</w:t>
            </w:r>
          </w:p>
        </w:tc>
        <w:tc>
          <w:tcPr>
            <w:tcW w:type="dxa" w:w="38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按 FR 的 Given/When/Then 逐条执行</w:t>
            </w:r>
          </w:p>
        </w:tc>
        <w:tc>
          <w:tcPr>
            <w:tcW w:type="dxa" w:w="38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88 条 FR 的 TC 全部通过，无 P0/P1 缺陷</w:t>
            </w:r>
          </w:p>
        </w:tc>
      </w:tr>
      <w:tr>
        <w:tc>
          <w:tcPr>
            <w:tcW w:type="dxa" w:w="15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兼容性测试</w:t>
            </w:r>
          </w:p>
        </w:tc>
        <w:tc>
          <w:tcPr>
            <w:tcW w:type="dxa" w:w="38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Chrome/Edge/Safari + 1366×768 / 1920×1080</w:t>
            </w:r>
          </w:p>
        </w:tc>
        <w:tc>
          <w:tcPr>
            <w:tcW w:type="dxa" w:w="38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无布局错乱、无功能不可用</w:t>
            </w:r>
          </w:p>
        </w:tc>
      </w:tr>
      <w:tr>
        <w:tc>
          <w:tcPr>
            <w:tcW w:type="dxa" w:w="15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安全测试</w:t>
            </w:r>
          </w:p>
        </w:tc>
        <w:tc>
          <w:tcPr>
            <w:tcW w:type="dxa" w:w="38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越权、注入、上传、租户隔离</w:t>
            </w:r>
          </w:p>
        </w:tc>
        <w:tc>
          <w:tcPr>
            <w:tcW w:type="dxa" w:w="386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无高危/中危漏洞</w:t>
            </w:r>
          </w:p>
        </w:tc>
      </w:tr>
      <w:tr>
        <w:tc>
          <w:tcPr>
            <w:tcW w:type="dxa" w:w="15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性能测试</w:t>
            </w:r>
          </w:p>
        </w:tc>
        <w:tc>
          <w:tcPr>
            <w:tcW w:type="dxa" w:w="38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关键接口与峰值场景</w:t>
            </w:r>
          </w:p>
        </w:tc>
        <w:tc>
          <w:tcPr>
            <w:tcW w:type="dxa" w:w="386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满足 NFR-01 ~ NFR-06 指标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10.2 验收前置条件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  <w:b/>
        </w:rPr>
        <w:t>租户隔离验收</w:t>
      </w:r>
      <w:r>
        <w:rPr>
          <w:rFonts w:ascii="等线" w:hAnsi="等线" w:eastAsia="微软雅黑" w:cs="等线"/>
        </w:rPr>
        <w:t>：必须用两个真实租户账号交叉验证同一接口，A 租户不能读到 B 租户任何数据（含列表、详情、导出、下载、AI 任务）。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  <w:b/>
        </w:rPr>
        <w:t>权限验收</w:t>
      </w:r>
      <w:r>
        <w:rPr>
          <w:rFonts w:ascii="等线" w:hAnsi="等线" w:eastAsia="微软雅黑" w:cs="等线"/>
        </w:rPr>
        <w:t>：同一功能在「有权限角色 / 无权限角色 / 未加载矩阵」三种条件下行为符合 SEC-04、SEC-07。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  <w:b/>
        </w:rPr>
        <w:t>Mock 切换验收</w:t>
      </w:r>
      <w:r>
        <w:rPr>
          <w:rFonts w:ascii="等线" w:hAnsi="等线" w:eastAsia="微软雅黑" w:cs="等线"/>
        </w:rPr>
        <w:t xml:space="preserve">：把请求层从 Mock 切到真实接口后，页面功能零改动可用；类型定义不新增 </w:t>
      </w:r>
      <w:r>
        <w:rPr>
          <w:rFonts w:ascii="Consolas" w:hAnsi="Consolas" w:eastAsia="Consolas" w:cs="Consolas"/>
        </w:rPr>
        <w:t>any</w:t>
      </w:r>
      <w:r>
        <w:rPr>
          <w:rFonts w:ascii="等线" w:hAnsi="等线" w:eastAsia="微软雅黑" w:cs="等线"/>
        </w:rPr>
        <w:t>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  <w:b/>
        </w:rPr>
        <w:t>数据验收</w:t>
      </w:r>
      <w:r>
        <w:rPr>
          <w:rFonts w:ascii="等线" w:hAnsi="等线" w:eastAsia="微软雅黑" w:cs="等线"/>
        </w:rPr>
        <w:t>：每条 FR 涉及的写入必须在数据库可查，7 个公共字段有值，</w:t>
      </w:r>
      <w:r>
        <w:rPr>
          <w:rFonts w:ascii="Consolas" w:hAnsi="Consolas" w:eastAsia="Consolas" w:cs="Consolas"/>
        </w:rPr>
        <w:t>tenant_id</w:t>
      </w:r>
      <w:r>
        <w:rPr>
          <w:rFonts w:ascii="等线" w:hAnsi="等线" w:eastAsia="微软雅黑" w:cs="等线"/>
        </w:rPr>
        <w:t xml:space="preserve"> 正确。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10.3 缺陷分级与放行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3900"/>
        <w:gridCol w:w="3900"/>
      </w:tblGrid>
      <w:tr>
        <w:trPr>
          <w:cantSplit w:val="true"/>
          <w:tblHeader w:val="true"/>
        </w:trPr>
        <w:tc>
          <w:tcPr>
            <w:tcW w:type="dxa" w:w="138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等级</w:t>
            </w:r>
          </w:p>
        </w:tc>
        <w:tc>
          <w:tcPr>
            <w:tcW w:type="dxa" w:w="39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定义</w:t>
            </w:r>
          </w:p>
        </w:tc>
        <w:tc>
          <w:tcPr>
            <w:tcW w:type="dxa" w:w="39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放行要求</w:t>
            </w:r>
          </w:p>
        </w:tc>
      </w:tr>
      <w:tr>
        <w:tc>
          <w:tcPr>
            <w:tcW w:type="dxa" w:w="13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P0 阻断</w:t>
            </w:r>
          </w:p>
        </w:tc>
        <w:tc>
          <w:tcPr>
            <w:tcW w:type="dxa" w:w="39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核心链路不可用、数据错误、越权、资金/隐私泄露</w:t>
            </w:r>
          </w:p>
        </w:tc>
        <w:tc>
          <w:tcPr>
            <w:tcW w:type="dxa" w:w="39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零容忍，必须修复后重新验收</w:t>
            </w:r>
          </w:p>
        </w:tc>
      </w:tr>
      <w:tr>
        <w:tc>
          <w:tcPr>
            <w:tcW w:type="dxa" w:w="13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P1 严重</w:t>
            </w:r>
          </w:p>
        </w:tc>
        <w:tc>
          <w:tcPr>
            <w:tcW w:type="dxa" w:w="39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主要功能异常、有可用绕过但体验受损</w:t>
            </w:r>
          </w:p>
        </w:tc>
        <w:tc>
          <w:tcPr>
            <w:tcW w:type="dxa" w:w="39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必须修复，或有明确规避方案并经产品确认</w:t>
            </w:r>
          </w:p>
        </w:tc>
      </w:tr>
      <w:tr>
        <w:tc>
          <w:tcPr>
            <w:tcW w:type="dxa" w:w="13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P2 一般</w:t>
            </w:r>
          </w:p>
        </w:tc>
        <w:tc>
          <w:tcPr>
            <w:tcW w:type="dxa" w:w="39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次要功能、样式问题、文案错误</w:t>
            </w:r>
          </w:p>
        </w:tc>
        <w:tc>
          <w:tcPr>
            <w:tcW w:type="dxa" w:w="39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可带入下个版本，需登记</w:t>
            </w:r>
          </w:p>
        </w:tc>
      </w:tr>
    </w:tbl>
    <w:p>
      <w:pPr>
        <w:spacing w:after="40"/>
      </w:pPr>
    </w:p>
    <w:p>
      <w:pPr>
        <w:pBdr>
          <w:bottom w:val="single" w:sz="6" w:space="1" w:color="C9D3E3"/>
        </w:pBdr>
        <w:spacing w:before="40" w:after="120"/>
      </w:pP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十一、需求追溯矩阵（RTM）</w:t>
      </w:r>
    </w:p>
    <w:p>
      <w:pPr>
        <w:shd w:val="clear" w:color="auto" w:fill="F7F9FC"/>
        <w:spacing w:before="80" w:after="120"/>
        <w:ind w:left="340"/>
      </w:pPr>
      <w:r>
        <w:rPr>
          <w:rFonts w:ascii="等线" w:hAnsi="等线" w:eastAsia="微软雅黑" w:cs="等线"/>
          <w:color w:val="595959"/>
          <w:sz w:val="19"/>
        </w:rPr>
        <w:t>「主表」为该需求的核心数据落点，「关联表」为主要依赖。表名与《02-数据库表设计与DDL说明》完全一致。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11.1 平台运营端（36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1"/>
        <w:gridCol w:w="2046"/>
        <w:gridCol w:w="2233"/>
        <w:gridCol w:w="3774"/>
      </w:tblGrid>
      <w:tr>
        <w:trPr>
          <w:cantSplit w:val="true"/>
          <w:tblHeader w:val="true"/>
        </w:trPr>
        <w:tc>
          <w:tcPr>
            <w:tcW w:type="dxa" w:w="113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需求编号</w:t>
            </w:r>
          </w:p>
        </w:tc>
        <w:tc>
          <w:tcPr>
            <w:tcW w:type="dxa" w:w="204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需求名称</w:t>
            </w:r>
          </w:p>
        </w:tc>
        <w:tc>
          <w:tcPr>
            <w:tcW w:type="dxa" w:w="223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主表</w:t>
            </w:r>
          </w:p>
        </w:tc>
        <w:tc>
          <w:tcPr>
            <w:tcW w:type="dxa" w:w="37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关联表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FR-P-CM-01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平台端登录与会话管理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sys_user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sys_login_log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sys_role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sys_user_role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FR-P-CM-02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平台工作台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sys_tenant_apply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sys_service_health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sys_notification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FR-P-CM-03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平台个人中心与消息中心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sys_user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sys_notification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sys_notify_rule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FR-P-TN-01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机构入驻审核列表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sys_tenant_apply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sys_tenant_cert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sys_review_flow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FR-P-TN-02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入驻审核详情与审批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sys_tenant_apply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sys_tenant_cert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sys_audit_log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sys_review_flow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FR-P-TN-03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机构列表与检索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sys_tenant_subscription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sys_tenant_package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FR-P-TN-04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机构详情全景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sys_tenant_config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sys_tenant_quota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sys_tenant_subscription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sys_campus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FR-P-TN-05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机构启停、续费与试用管理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sys_tenant_subscription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sys_audit_log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FR-P-TN-06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套餐管理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sys_tenant_package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sys_tenant_package_feature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FR-P-TN-07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租户功能开关与配额配置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sys_tenant_config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sys_tenant_quota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ai_tenant_switch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sys_tenant_menu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FR-P-DC-01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基础字典维护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sys_dict_item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sys_dict_type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FR-P-DC-02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知识点树维护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dc_knowledge_node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q_question_knowledge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e_mastery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FR-P-DC-03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教材版本、分册与目录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dc_textbook_catalog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dc_textbook_version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dc_textbook_volume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dc_textbook_catalog_knowledge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FR-P-DC-04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考试类型树维护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dc_exam_type_node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p_paper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e_exam_session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FR-P-CT-01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公共题库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c_public_question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q_question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c_review_record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FR-P-CT-02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公共试卷库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c_public_paper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p_paper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c_review_record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FR-P-CT-03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内容分发与租户授权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c_content_distribution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c_public_question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c_public_paper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sys_tenant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FR-P-CT-04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内容合规抽检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c_compliance_check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c_public_question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c_public_paper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ai_sensitive_policy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FR-P-CT-05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内容问题反馈工单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c_feedback_ticket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sys_notification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sys_user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FR-P-AI-01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模型接入管理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ai_model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ai_call_log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ai_billing_rule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FR-P-AI-02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多智能体编排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ai_agent_config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ai_agent_check_item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ai_prompt_template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FR-P-AI-03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全局 Prompt 模板管理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ai_prompt_template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ai_prompt_version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FR-P-AI-04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安全治理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ai_sensitive_policy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ai_quality_eval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ai_artifact_review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FR-P-AI-05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计费与租户能力开关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ai_billing_rule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ai_quota_account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ai_quota_flow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ai_tenant_switch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FR-P-AU-01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调用日志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ai_call_log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ai_trace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ai_task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ai_model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FR-P-AU-02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平台资源总库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r_file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r_file_folder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sys_storage_policy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FR-P-AU-03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日志审计（操作/登录/异常）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sys_operation_log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sys_login_log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sys_error_log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sys_audit_log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FR-P-AU-04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服务健康监控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sys_service_health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sys_error_log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sys_notification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FR-P-SY-01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管理员账号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sys_user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sys_user_role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sys_role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FR-P-SY-02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平台角色权限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sys_role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sys_role_permission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sys_menu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FR-P-SY-03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平台菜单管理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sys_menu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sys_role_permission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FR-P-SY-04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机构菜单权限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sys_tenant_menu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sys_menu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sys_tenant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FR-P-SY-05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系统数据字典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sys_dict_type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sys_dict_item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FR-P-SY-06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系统参数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sys_param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sys_audit_log</w:t>
            </w:r>
          </w:p>
        </w:tc>
      </w:tr>
      <w:tr>
        <w:tc>
          <w:tcPr>
            <w:tcW w:type="dxa" w:w="11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FR-P-SY-07</w:t>
            </w:r>
          </w:p>
        </w:tc>
        <w:tc>
          <w:tcPr>
            <w:tcW w:type="dxa" w:w="20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消息模板</w:t>
            </w:r>
          </w:p>
        </w:tc>
        <w:tc>
          <w:tcPr>
            <w:tcW w:type="dxa" w:w="223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sys_message_template</w:t>
            </w:r>
          </w:p>
        </w:tc>
        <w:tc>
          <w:tcPr>
            <w:tcW w:type="dxa" w:w="3774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sys_notify_rule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sys_notification</w:t>
            </w:r>
          </w:p>
        </w:tc>
      </w:tr>
      <w:tr>
        <w:tc>
          <w:tcPr>
            <w:tcW w:type="dxa" w:w="11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FR-P-SY-08</w:t>
            </w:r>
          </w:p>
        </w:tc>
        <w:tc>
          <w:tcPr>
            <w:tcW w:type="dxa" w:w="20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存储与备份</w:t>
            </w:r>
          </w:p>
        </w:tc>
        <w:tc>
          <w:tcPr>
            <w:tcW w:type="dxa" w:w="22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sys_storage_policy</w:t>
            </w:r>
          </w:p>
        </w:tc>
        <w:tc>
          <w:tcPr>
            <w:tcW w:type="dxa" w:w="37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sys_backup_record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r_file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11.2 机构端（52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1"/>
        <w:gridCol w:w="2214"/>
        <w:gridCol w:w="2060"/>
        <w:gridCol w:w="3790"/>
      </w:tblGrid>
      <w:tr>
        <w:trPr>
          <w:cantSplit w:val="true"/>
          <w:tblHeader w:val="true"/>
        </w:trPr>
        <w:tc>
          <w:tcPr>
            <w:tcW w:type="dxa" w:w="112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需求编号</w:t>
            </w:r>
          </w:p>
        </w:tc>
        <w:tc>
          <w:tcPr>
            <w:tcW w:type="dxa" w:w="221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需求名称</w:t>
            </w:r>
          </w:p>
        </w:tc>
        <w:tc>
          <w:tcPr>
            <w:tcW w:type="dxa" w:w="206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主表</w:t>
            </w:r>
          </w:p>
        </w:tc>
        <w:tc>
          <w:tcPr>
            <w:tcW w:type="dxa" w:w="37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关联表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FR-T-CM-01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机构端登录、演示身份与权限加载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sys_user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sys_role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sys_role_permission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sys_tenant_menu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FR-T-CM-02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机构工作台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t_teach_doc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e_homework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ai_task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sys_notification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FR-T-CM-03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个人中心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sys_user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sys_notification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FR-T-CM-04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回收站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sys_recycle_bin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各业务表（</w:t>
            </w:r>
            <w:r>
              <w:rPr>
                <w:rFonts w:ascii="Consolas" w:hAnsi="Consolas" w:eastAsia="Consolas" w:cs="Consolas"/>
                <w:sz w:val="18"/>
              </w:rPr>
              <w:t>deleted</w:t>
            </w:r>
            <w:r>
              <w:rPr>
                <w:rFonts w:ascii="等线" w:hAnsi="等线" w:eastAsia="微软雅黑" w:cs="等线"/>
                <w:sz w:val="18"/>
              </w:rPr>
              <w:t>）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FR-T-FL-01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文件目录与列表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r_file_folder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r_file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r_resource_ref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FR-T-FL-02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上传、新建与预览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r_file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sys_storage_policy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sys_export_task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FR-T-FL-03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文件转资源（识别导入）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r_file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q_question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r_material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ai_task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FR-T-QB-01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题库管理（校本库）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q_question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q_question_knowledge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q_question_check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dc_knowledge_node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FR-T-QB-02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个人题库与分类目录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q_question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q_question_category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q_question_favorite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q_question_favorite_item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FR-T-QB-03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录题中心（手动录入 / AI 出题）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q_question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q_question_sub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ai_task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q_question_version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FR-T-QB-04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图片识题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q_question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ai_task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r_file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q_question_version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FR-T-QB-05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题目审核中心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q_question_check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q_question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sys_review_flow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sys_notification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FR-T-QB-06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题目治理（纠错、下架、变式）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q_question_correction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q_question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q_question_version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FR-T-PP-01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试卷库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p_paper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p_paper_section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p_paper_version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dc_exam_type_node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FR-T-PP-02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题库组卷工作台（全屏）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p_paper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p_paper_section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p_paper_section_question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q_basket_item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FR-T-PP-03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试卷编辑与导出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p_paper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p_paper_version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sys_export_task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r_file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FR-T-PP-04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智能组卷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p_ai_compose_template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p_paper_blueprint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p_paper_blueprint_cell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ai_task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FR-T-PP-05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协同组卷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p_paper_collab_task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p_paper_collab_member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p_paper_comment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p_paper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FR-T-PP-06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试卷审核中心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p_paper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p_paper_comment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sys_review_flow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ai_artifact_review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FR-T-TC-01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教案（列表 + 结构化编辑）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t_teach_plan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t_teach_plan_step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t_teach_doc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t_teach_doc_version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FR-T-TC-02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学案与讲义（块流编辑）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t_teach_doc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t_teach_doc_block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t_teach_doc_version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FR-T-TC-03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课件（列表 + 分页编辑）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t_teach_doc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t_teach_doc_slide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t_teach_doc_version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FR-T-TC-04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文档编辑器通用能力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t_teach_doc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t_teach_doc_block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t_teach_doc_slide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r_file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FR-T-TC-05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模板维护（教案/学案/讲义）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t_teach_template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t_teach_doc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t_teach_plan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FR-T-TC-06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集体备课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t_prep_task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t_prep_member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t_prep_comment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t_prep_version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FR-T-EX-01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在线阅卷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e_exam_session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e_exam_answer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e_exam_answer_item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e_grading_duty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e_grading_record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FR-T-EX-02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试卷分析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e_paper_analysis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e_question_analysis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e_exam_answer_item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FR-T-EX-03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学情画像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e_mastery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e_student_profile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e_class_profile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e_practice_push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e_consent_record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FR-T-EX-04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错题本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e_mistake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q_question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e_mastery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e_homework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FR-T-ST-01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班级管理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e_class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e_student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sys_campus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FR-T-ST-02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学生档案与监护人同意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e_student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e_guardian_binding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e_consent_record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FR-T-AI-01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工作台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ai_task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ai_agent_config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ai_quota_account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ai_call_log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FR-T-AI-02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内容复核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ai_artifact_review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ai_task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q_question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p_paper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FR-T-AI-03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提示词模板（机构）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r_prompt_org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ai_prompt_template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ai_prompt_version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FR-T-HW-01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作业布置与进度跟踪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e_homework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e_homework_question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e_homework_submission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e_class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FR-T-HW-02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作业批改与统计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e_homework_submission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e_homework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ai_task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e_mistake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FR-T-RS-01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校本资源库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r_material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r_material_chapter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r_material_example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r_resource_ref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FR-T-RS-02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审批管理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r_resource_approval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r_resource_approval_log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r_material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FR-T-MT-01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教辅资料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r_material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r_material_chapter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r_resource_ref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FR-T-MT-02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媒体资源（图片/动画/视频）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r_media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r_file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r_resource_ref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FR-T-MT-03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微课切片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r_video_clip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r_media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r_file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FR-T-FX-01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标准公式库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r_formula_standard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sys_dict_item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FR-T-FX-02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我的公式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r_formula_org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r_formula_standard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FR-T-FX-03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机构共享公式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r_formula_org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r_formula_standard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r_resource_approval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FR-T-SQ-01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知识广场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r_square_resource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r_square_interaction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r_material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FR-T-OR-01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员工账号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sys_user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sys_user_role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sys_role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sys_campus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FR-T-OR-02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角色权限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sys_role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sys_role_permission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sys_user_role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FR-T-OR-03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菜单权限（机构侧）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sys_tenant_menu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sys_menu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sys_role_permission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FR-T-OR-04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校区管理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sys_campus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e_class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sys_user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FR-T-OR-05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日志管理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sys_operation_log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sys_login_log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sys_audit_log</w:t>
            </w:r>
          </w:p>
        </w:tc>
      </w:tr>
      <w:tr>
        <w:tc>
          <w:tcPr>
            <w:tcW w:type="dxa" w:w="11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FR-T-OR-06</w:t>
            </w:r>
          </w:p>
        </w:tc>
        <w:tc>
          <w:tcPr>
            <w:tcW w:type="dxa" w:w="22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通知配置</w:t>
            </w:r>
          </w:p>
        </w:tc>
        <w:tc>
          <w:tcPr>
            <w:tcW w:type="dxa" w:w="206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sys_notify_rule</w:t>
            </w:r>
          </w:p>
        </w:tc>
        <w:tc>
          <w:tcPr>
            <w:tcW w:type="dxa" w:w="379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sys_message_template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sys_notification</w:t>
            </w:r>
          </w:p>
        </w:tc>
      </w:tr>
      <w:tr>
        <w:tc>
          <w:tcPr>
            <w:tcW w:type="dxa" w:w="11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FR-T-OR-07</w:t>
            </w:r>
          </w:p>
        </w:tc>
        <w:tc>
          <w:tcPr>
            <w:tcW w:type="dxa" w:w="22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机构设置</w:t>
            </w:r>
          </w:p>
        </w:tc>
        <w:tc>
          <w:tcPr>
            <w:tcW w:type="dxa" w:w="206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sys_tenant_config</w:t>
            </w:r>
          </w:p>
        </w:tc>
        <w:tc>
          <w:tcPr>
            <w:tcW w:type="dxa" w:w="37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sys_review_flow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sys_storage_policy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11.3 覆盖度统计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2"/>
        <w:gridCol w:w="1588"/>
        <w:gridCol w:w="4144"/>
      </w:tblGrid>
      <w:tr>
        <w:trPr>
          <w:cantSplit w:val="true"/>
          <w:tblHeader w:val="true"/>
        </w:trPr>
        <w:tc>
          <w:tcPr>
            <w:tcW w:type="dxa" w:w="345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维度</w:t>
            </w:r>
          </w:p>
        </w:tc>
        <w:tc>
          <w:tcPr>
            <w:tcW w:type="dxa" w:w="15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数量</w:t>
            </w:r>
          </w:p>
        </w:tc>
        <w:tc>
          <w:tcPr>
            <w:tcW w:type="dxa" w:w="414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说明</w:t>
            </w:r>
          </w:p>
        </w:tc>
      </w:tr>
      <w:tr>
        <w:tc>
          <w:tcPr>
            <w:tcW w:type="dxa" w:w="34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功能需求 FR</w:t>
            </w:r>
          </w:p>
        </w:tc>
        <w:tc>
          <w:tcPr>
            <w:tcW w:type="dxa" w:w="15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88</w:t>
            </w:r>
          </w:p>
        </w:tc>
        <w:tc>
          <w:tcPr>
            <w:tcW w:type="dxa" w:w="41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平台 36 + 机构 52</w:t>
            </w:r>
          </w:p>
        </w:tc>
      </w:tr>
      <w:tr>
        <w:tc>
          <w:tcPr>
            <w:tcW w:type="dxa" w:w="34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非功能需求 NFR</w:t>
            </w:r>
          </w:p>
        </w:tc>
        <w:tc>
          <w:tcPr>
            <w:tcW w:type="dxa" w:w="15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21</w:t>
            </w:r>
          </w:p>
        </w:tc>
        <w:tc>
          <w:tcPr>
            <w:tcW w:type="dxa" w:w="41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性能 7 / 可靠 5 / 兼容 4 / 可观测 2 / AI 质量 3</w:t>
            </w:r>
          </w:p>
        </w:tc>
      </w:tr>
      <w:tr>
        <w:tc>
          <w:tcPr>
            <w:tcW w:type="dxa" w:w="34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安全需求 SEC</w:t>
            </w:r>
          </w:p>
        </w:tc>
        <w:tc>
          <w:tcPr>
            <w:tcW w:type="dxa" w:w="15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20</w:t>
            </w:r>
          </w:p>
        </w:tc>
        <w:tc>
          <w:tcPr>
            <w:tcW w:type="dxa" w:w="41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身份访问 7 / 数据安全 9 / AI 与内容 4</w:t>
            </w:r>
          </w:p>
        </w:tc>
      </w:tr>
      <w:tr>
        <w:tc>
          <w:tcPr>
            <w:tcW w:type="dxa" w:w="34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覆盖菜单页面</w:t>
            </w:r>
          </w:p>
        </w:tc>
        <w:tc>
          <w:tcPr>
            <w:tcW w:type="dxa" w:w="15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84</w:t>
            </w:r>
          </w:p>
        </w:tc>
        <w:tc>
          <w:tcPr>
            <w:tcW w:type="dxa" w:w="41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平台 32 + 机构 52（部分 FR 覆盖多页面）</w:t>
            </w:r>
          </w:p>
        </w:tc>
      </w:tr>
      <w:tr>
        <w:tc>
          <w:tcPr>
            <w:tcW w:type="dxa" w:w="34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覆盖数据库表</w:t>
            </w:r>
          </w:p>
        </w:tc>
        <w:tc>
          <w:tcPr>
            <w:tcW w:type="dxa" w:w="15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126</w:t>
            </w:r>
          </w:p>
        </w:tc>
        <w:tc>
          <w:tcPr>
            <w:tcW w:type="dxa" w:w="41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全部表在文档中至少被 1 条 FR 引用；</w:t>
            </w:r>
            <w:r>
              <w:rPr>
                <w:rFonts w:ascii="Consolas" w:hAnsi="Consolas" w:eastAsia="Consolas" w:cs="Consolas"/>
                <w:sz w:val="19"/>
              </w:rPr>
              <w:t>ai_knowledge_doc</w:t>
            </w:r>
            <w:r>
              <w:rPr>
                <w:rFonts w:ascii="等线" w:hAnsi="等线" w:eastAsia="微软雅黑" w:cs="等线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r_resource_ref</w:t>
            </w:r>
            <w:r>
              <w:rPr>
                <w:rFonts w:ascii="等线" w:hAnsi="等线" w:eastAsia="微软雅黑" w:cs="等线"/>
                <w:sz w:val="19"/>
              </w:rPr>
              <w:t xml:space="preserve"> 等为支撑表</w:t>
            </w:r>
          </w:p>
        </w:tc>
      </w:tr>
      <w:tr>
        <w:tc>
          <w:tcPr>
            <w:tcW w:type="dxa" w:w="34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测试场景 TC</w:t>
            </w:r>
          </w:p>
        </w:tc>
        <w:tc>
          <w:tcPr>
            <w:tcW w:type="dxa" w:w="15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400+</w:t>
            </w:r>
          </w:p>
        </w:tc>
        <w:tc>
          <w:tcPr>
            <w:tcW w:type="dxa" w:w="41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每条 FR 至少 3 条 Given/When/Then</w:t>
            </w:r>
          </w:p>
        </w:tc>
      </w:tr>
    </w:tbl>
    <w:p>
      <w:pPr>
        <w:spacing w:after="40"/>
      </w:pPr>
    </w:p>
    <w:p>
      <w:pPr>
        <w:pBdr>
          <w:bottom w:val="single" w:sz="6" w:space="1" w:color="C9D3E3"/>
        </w:pBdr>
        <w:spacing w:before="40" w:after="120"/>
      </w:pP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十二、遗留问题与后续版本池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12.1 本期不实现（已明确排除）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1"/>
        <w:gridCol w:w="1806"/>
        <w:gridCol w:w="3188"/>
        <w:gridCol w:w="2159"/>
      </w:tblGrid>
      <w:tr>
        <w:trPr>
          <w:cantSplit w:val="true"/>
          <w:tblHeader w:val="true"/>
        </w:trPr>
        <w:tc>
          <w:tcPr>
            <w:tcW w:type="dxa" w:w="203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项</w:t>
            </w:r>
          </w:p>
        </w:tc>
        <w:tc>
          <w:tcPr>
            <w:tcW w:type="dxa" w:w="180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原因</w:t>
            </w:r>
          </w:p>
        </w:tc>
        <w:tc>
          <w:tcPr>
            <w:tcW w:type="dxa" w:w="31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数据预留</w:t>
            </w:r>
          </w:p>
        </w:tc>
        <w:tc>
          <w:tcPr>
            <w:tcW w:type="dxa" w:w="215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后续触发条件</w:t>
            </w:r>
          </w:p>
        </w:tc>
      </w:tr>
      <w:tr>
        <w:tc>
          <w:tcPr>
            <w:tcW w:type="dxa" w:w="20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学生端（原规格书 4.4，78 项）</w:t>
            </w:r>
          </w:p>
        </w:tc>
        <w:tc>
          <w:tcPr>
            <w:tcW w:type="dxa" w:w="18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项目范围约定本期不做</w:t>
            </w:r>
          </w:p>
        </w:tc>
        <w:tc>
          <w:tcPr>
            <w:tcW w:type="dxa" w:w="318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e_student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e_mastery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e_homework_submission</w:t>
            </w:r>
            <w:r>
              <w:rPr>
                <w:rFonts w:ascii="等线" w:hAnsi="等线" w:eastAsia="微软雅黑" w:cs="等线"/>
                <w:sz w:val="18"/>
              </w:rPr>
              <w:t xml:space="preserve"> 已预留字段</w:t>
            </w:r>
          </w:p>
        </w:tc>
        <w:tc>
          <w:tcPr>
            <w:tcW w:type="dxa" w:w="21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学生端 App/小程序立项</w:t>
            </w:r>
          </w:p>
        </w:tc>
      </w:tr>
      <w:tr>
        <w:tc>
          <w:tcPr>
            <w:tcW w:type="dxa" w:w="20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家长端</w:t>
            </w:r>
          </w:p>
        </w:tc>
        <w:tc>
          <w:tcPr>
            <w:tcW w:type="dxa" w:w="18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同上</w:t>
            </w:r>
          </w:p>
        </w:tc>
        <w:tc>
          <w:tcPr>
            <w:tcW w:type="dxa" w:w="3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e_guardian_binding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e_consent_record</w:t>
            </w:r>
            <w:r>
              <w:rPr>
                <w:rFonts w:ascii="等线" w:hAnsi="等线" w:eastAsia="微软雅黑" w:cs="等线"/>
                <w:sz w:val="18"/>
              </w:rPr>
              <w:t xml:space="preserve"> 已预留</w:t>
            </w:r>
          </w:p>
        </w:tc>
        <w:tc>
          <w:tcPr>
            <w:tcW w:type="dxa" w:w="21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家校沟通需求立项</w:t>
            </w:r>
          </w:p>
        </w:tc>
      </w:tr>
      <w:tr>
        <w:tc>
          <w:tcPr>
            <w:tcW w:type="dxa" w:w="20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开放平台（P-09）</w:t>
            </w:r>
          </w:p>
        </w:tc>
        <w:tc>
          <w:tcPr>
            <w:tcW w:type="dxa" w:w="18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前端无对应菜单</w:t>
            </w:r>
          </w:p>
        </w:tc>
        <w:tc>
          <w:tcPr>
            <w:tcW w:type="dxa" w:w="3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无</w:t>
            </w:r>
          </w:p>
        </w:tc>
        <w:tc>
          <w:tcPr>
            <w:tcW w:type="dxa" w:w="21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有第三方接入商业需求</w:t>
            </w:r>
          </w:p>
        </w:tc>
      </w:tr>
      <w:tr>
        <w:tc>
          <w:tcPr>
            <w:tcW w:type="dxa" w:w="20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生态集成（P-10）</w:t>
            </w:r>
          </w:p>
        </w:tc>
        <w:tc>
          <w:tcPr>
            <w:tcW w:type="dxa" w:w="18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前端无对应菜单</w:t>
            </w:r>
          </w:p>
        </w:tc>
        <w:tc>
          <w:tcPr>
            <w:tcW w:type="dxa" w:w="3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无</w:t>
            </w:r>
          </w:p>
        </w:tc>
        <w:tc>
          <w:tcPr>
            <w:tcW w:type="dxa" w:w="21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与第三方系统（如区域平台）对接时</w:t>
            </w:r>
          </w:p>
        </w:tc>
      </w:tr>
      <w:tr>
        <w:tc>
          <w:tcPr>
            <w:tcW w:type="dxa" w:w="203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真实支付/订阅扣费</w:t>
            </w:r>
          </w:p>
        </w:tc>
        <w:tc>
          <w:tcPr>
            <w:tcW w:type="dxa" w:w="18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当前仅套餐与订阅状态管理</w:t>
            </w:r>
          </w:p>
        </w:tc>
        <w:tc>
          <w:tcPr>
            <w:tcW w:type="dxa" w:w="318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sys_tenant_subscription</w:t>
            </w:r>
            <w:r>
              <w:rPr>
                <w:rFonts w:ascii="等线" w:hAnsi="等线" w:eastAsia="微软雅黑" w:cs="等线"/>
                <w:sz w:val="18"/>
              </w:rPr>
              <w:t xml:space="preserve"> 已留金额与周期字段</w:t>
            </w:r>
          </w:p>
        </w:tc>
        <w:tc>
          <w:tcPr>
            <w:tcW w:type="dxa" w:w="21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商业化收费启动</w:t>
            </w:r>
          </w:p>
        </w:tc>
      </w:tr>
      <w:tr>
        <w:tc>
          <w:tcPr>
            <w:tcW w:type="dxa" w:w="203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消息推送通道（短信/微信）</w:t>
            </w:r>
          </w:p>
        </w:tc>
        <w:tc>
          <w:tcPr>
            <w:tcW w:type="dxa" w:w="18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当前仅站内通知</w:t>
            </w:r>
          </w:p>
        </w:tc>
        <w:tc>
          <w:tcPr>
            <w:tcW w:type="dxa" w:w="3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sys_notify_rule</w:t>
            </w:r>
            <w:r>
              <w:rPr>
                <w:rFonts w:ascii="等线" w:hAnsi="等线" w:eastAsia="微软雅黑" w:cs="等线"/>
                <w:sz w:val="18"/>
              </w:rPr>
              <w:t xml:space="preserve"> 已留通道字段</w:t>
            </w:r>
          </w:p>
        </w:tc>
        <w:tc>
          <w:tcPr>
            <w:tcW w:type="dxa" w:w="21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采购通道后接入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12.2 待确认事项（需业务方拍板）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"/>
        <w:gridCol w:w="2895"/>
        <w:gridCol w:w="2032"/>
        <w:gridCol w:w="3621"/>
      </w:tblGrid>
      <w:tr>
        <w:trPr>
          <w:cantSplit w:val="true"/>
          <w:tblHeader w:val="true"/>
        </w:trPr>
        <w:tc>
          <w:tcPr>
            <w:tcW w:type="dxa" w:w="63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编号</w:t>
            </w:r>
          </w:p>
        </w:tc>
        <w:tc>
          <w:tcPr>
            <w:tcW w:type="dxa" w:w="28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待确认项</w:t>
            </w:r>
          </w:p>
        </w:tc>
        <w:tc>
          <w:tcPr>
            <w:tcW w:type="dxa" w:w="203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影响</w:t>
            </w:r>
          </w:p>
        </w:tc>
        <w:tc>
          <w:tcPr>
            <w:tcW w:type="dxa" w:w="362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建议方案</w:t>
            </w:r>
          </w:p>
        </w:tc>
      </w:tr>
      <w:tr>
        <w:tc>
          <w:tcPr>
            <w:tcW w:type="dxa" w:w="6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Q-01</w:t>
            </w:r>
          </w:p>
        </w:tc>
        <w:tc>
          <w:tcPr>
            <w:tcW w:type="dxa" w:w="28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评分自动采纳的适用题型与置信度阈值</w:t>
            </w:r>
          </w:p>
        </w:tc>
        <w:tc>
          <w:tcPr>
            <w:tcW w:type="dxa" w:w="20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影响 FR-T-EX-01 与合规风险</w:t>
            </w:r>
          </w:p>
        </w:tc>
        <w:tc>
          <w:tcPr>
            <w:tcW w:type="dxa" w:w="36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建议默认关闭；开启后仅限客观化主观题且置信度 ≥ 0.9，并支持一键撤销</w:t>
            </w:r>
          </w:p>
        </w:tc>
      </w:tr>
      <w:tr>
        <w:tc>
          <w:tcPr>
            <w:tcW w:type="dxa" w:w="6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Q-02</w:t>
            </w:r>
          </w:p>
        </w:tc>
        <w:tc>
          <w:tcPr>
            <w:tcW w:type="dxa" w:w="28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双评分差阈值（当前按题分 20%）</w:t>
            </w:r>
          </w:p>
        </w:tc>
        <w:tc>
          <w:tcPr>
            <w:tcW w:type="dxa" w:w="20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影响仲裁量与阅卷成本</w:t>
            </w:r>
          </w:p>
        </w:tc>
        <w:tc>
          <w:tcPr>
            <w:tcW w:type="dxa" w:w="36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按学科配置，语文学科建议 25%，理科 15%</w:t>
            </w:r>
          </w:p>
        </w:tc>
      </w:tr>
      <w:tr>
        <w:tc>
          <w:tcPr>
            <w:tcW w:type="dxa" w:w="6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Q-03</w:t>
            </w:r>
          </w:p>
        </w:tc>
        <w:tc>
          <w:tcPr>
            <w:tcW w:type="dxa" w:w="28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学情画像的百分位参考池（本机构 or 全平台）</w:t>
            </w:r>
          </w:p>
        </w:tc>
        <w:tc>
          <w:tcPr>
            <w:tcW w:type="dxa" w:w="20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影响隐私合规与数据口径</w:t>
            </w:r>
          </w:p>
        </w:tc>
        <w:tc>
          <w:tcPr>
            <w:tcW w:type="dxa" w:w="36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建议仅本机构同年级，避免跨租户比较</w:t>
            </w:r>
          </w:p>
        </w:tc>
      </w:tr>
      <w:tr>
        <w:tc>
          <w:tcPr>
            <w:tcW w:type="dxa" w:w="6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Q-04</w:t>
            </w:r>
          </w:p>
        </w:tc>
        <w:tc>
          <w:tcPr>
            <w:tcW w:type="dxa" w:w="28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独立库租户（</w:t>
            </w:r>
            <w:r>
              <w:rPr>
                <w:rFonts w:ascii="Consolas" w:hAnsi="Consolas" w:eastAsia="Consolas" w:cs="Consolas"/>
                <w:sz w:val="18"/>
              </w:rPr>
              <w:t>isolation_type=2</w:t>
            </w:r>
            <w:r>
              <w:rPr>
                <w:rFonts w:ascii="等线" w:hAnsi="等线" w:eastAsia="微软雅黑" w:cs="等线"/>
                <w:sz w:val="18"/>
              </w:rPr>
              <w:t>）的备份责任边界</w:t>
            </w:r>
          </w:p>
        </w:tc>
        <w:tc>
          <w:tcPr>
            <w:tcW w:type="dxa" w:w="20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影响 FR-P-SY-08</w:t>
            </w:r>
          </w:p>
        </w:tc>
        <w:tc>
          <w:tcPr>
            <w:tcW w:type="dxa" w:w="36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建议平台统一备份，租户可自助导出</w:t>
            </w:r>
          </w:p>
        </w:tc>
      </w:tr>
      <w:tr>
        <w:tc>
          <w:tcPr>
            <w:tcW w:type="dxa" w:w="6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Q-05</w:t>
            </w:r>
          </w:p>
        </w:tc>
        <w:tc>
          <w:tcPr>
            <w:tcW w:type="dxa" w:w="28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公共题库分发后的机构修改权</w:t>
            </w:r>
          </w:p>
        </w:tc>
        <w:tc>
          <w:tcPr>
            <w:tcW w:type="dxa" w:w="20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影响 FR-P-CT-03</w:t>
            </w:r>
          </w:p>
        </w:tc>
        <w:tc>
          <w:tcPr>
            <w:tcW w:type="dxa" w:w="36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建议「可复制为校本副本后修改」，原题只读</w:t>
            </w:r>
          </w:p>
        </w:tc>
      </w:tr>
      <w:tr>
        <w:tc>
          <w:tcPr>
            <w:tcW w:type="dxa" w:w="6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Q-06</w:t>
            </w:r>
          </w:p>
        </w:tc>
        <w:tc>
          <w:tcPr>
            <w:tcW w:type="dxa" w:w="28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回收站保留期（当前建议 30 天）</w:t>
            </w:r>
          </w:p>
        </w:tc>
        <w:tc>
          <w:tcPr>
            <w:tcW w:type="dxa" w:w="20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影响存储成本与恢复能力</w:t>
            </w:r>
          </w:p>
        </w:tc>
        <w:tc>
          <w:tcPr>
            <w:tcW w:type="dxa" w:w="36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按套餐分级：基础版 30 天、旗舰版 90 天</w:t>
            </w:r>
          </w:p>
        </w:tc>
      </w:tr>
      <w:tr>
        <w:tc>
          <w:tcPr>
            <w:tcW w:type="dxa" w:w="63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Q-07</w:t>
            </w:r>
          </w:p>
        </w:tc>
        <w:tc>
          <w:tcPr>
            <w:tcW w:type="dxa" w:w="28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员工离职后其创建内容的归属</w:t>
            </w:r>
          </w:p>
        </w:tc>
        <w:tc>
          <w:tcPr>
            <w:tcW w:type="dxa" w:w="20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影响 FR-T-OR-01</w:t>
            </w:r>
          </w:p>
        </w:tc>
        <w:tc>
          <w:tcPr>
            <w:tcW w:type="dxa" w:w="36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建议支持「内容移交」功能，移交后创建人变更并留痕</w:t>
            </w:r>
          </w:p>
        </w:tc>
      </w:tr>
      <w:tr>
        <w:tc>
          <w:tcPr>
            <w:tcW w:type="dxa" w:w="63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Q-08</w:t>
            </w:r>
          </w:p>
        </w:tc>
        <w:tc>
          <w:tcPr>
            <w:tcW w:type="dxa" w:w="28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未成年人个人信息单独同意的落地方式</w:t>
            </w:r>
          </w:p>
        </w:tc>
        <w:tc>
          <w:tcPr>
            <w:tcW w:type="dxa" w:w="20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影响 SEC-19/SEC-20 合规</w:t>
            </w:r>
          </w:p>
        </w:tc>
        <w:tc>
          <w:tcPr>
            <w:tcW w:type="dxa" w:w="36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需法务确认同意书文本与存证方式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12.3 技术债与演进建议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9"/>
        <w:gridCol w:w="3140"/>
        <w:gridCol w:w="3905"/>
      </w:tblGrid>
      <w:tr>
        <w:trPr>
          <w:cantSplit w:val="true"/>
          <w:tblHeader w:val="true"/>
        </w:trPr>
        <w:tc>
          <w:tcPr>
            <w:tcW w:type="dxa" w:w="21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项</w:t>
            </w:r>
          </w:p>
        </w:tc>
        <w:tc>
          <w:tcPr>
            <w:tcW w:type="dxa" w:w="31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现状</w:t>
            </w:r>
          </w:p>
        </w:tc>
        <w:tc>
          <w:tcPr>
            <w:tcW w:type="dxa" w:w="390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建议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Mock 数据体量</w:t>
            </w:r>
          </w:p>
        </w:tc>
        <w:tc>
          <w:tcPr>
            <w:tcW w:type="dxa" w:w="314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org-store.ts</w:t>
            </w:r>
            <w:r>
              <w:rPr>
                <w:rFonts w:ascii="等线" w:hAnsi="等线" w:eastAsia="微软雅黑" w:cs="等线"/>
                <w:sz w:val="19"/>
              </w:rPr>
              <w:t xml:space="preserve"> 已达万行级</w:t>
            </w:r>
          </w:p>
        </w:tc>
        <w:tc>
          <w:tcPr>
            <w:tcW w:type="dxa" w:w="39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拆分按域模块化，避免单文件继续膨胀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权限矩阵硬编码</w:t>
            </w:r>
          </w:p>
        </w:tc>
        <w:tc>
          <w:tcPr>
            <w:tcW w:type="dxa" w:w="31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PERM_MODULES</w:t>
            </w:r>
            <w:r>
              <w:rPr>
                <w:rFonts w:ascii="等线" w:hAnsi="等线" w:eastAsia="微软雅黑" w:cs="等线"/>
                <w:sz w:val="19"/>
              </w:rPr>
              <w:t xml:space="preserve"> 常量定义</w:t>
            </w:r>
          </w:p>
        </w:tc>
        <w:tc>
          <w:tcPr>
            <w:tcW w:type="dxa" w:w="39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中期改为服务端下发，前端仅缓存，避免前后端不一致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全屏工作台复用</w:t>
            </w:r>
          </w:p>
        </w:tc>
        <w:tc>
          <w:tcPr>
            <w:tcW w:type="dxa" w:w="31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5 个全屏页各自实现编辑器壳</w:t>
            </w:r>
          </w:p>
        </w:tc>
        <w:tc>
          <w:tcPr>
            <w:tcW w:type="dxa" w:w="39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抽公共 WorkbenchShell 组件，统一保存/导出/返回逻辑</w:t>
            </w:r>
          </w:p>
        </w:tc>
      </w:tr>
      <w:tr>
        <w:tc>
          <w:tcPr>
            <w:tcW w:type="dxa" w:w="21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导出能力</w:t>
            </w:r>
          </w:p>
        </w:tc>
        <w:tc>
          <w:tcPr>
            <w:tcW w:type="dxa" w:w="31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前端拼装为主</w:t>
            </w:r>
          </w:p>
        </w:tc>
        <w:tc>
          <w:tcPr>
            <w:tcW w:type="dxa" w:w="390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复杂导出（含图表）转服务端异步任务 + </w:t>
            </w:r>
            <w:r>
              <w:rPr>
                <w:rFonts w:ascii="Consolas" w:hAnsi="Consolas" w:eastAsia="Consolas" w:cs="Consolas"/>
                <w:sz w:val="19"/>
              </w:rPr>
              <w:t>sys_export_task</w:t>
            </w:r>
          </w:p>
        </w:tc>
      </w:tr>
      <w:tr>
        <w:tc>
          <w:tcPr>
            <w:tcW w:type="dxa" w:w="21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埋点</w:t>
            </w:r>
          </w:p>
        </w:tc>
        <w:tc>
          <w:tcPr>
            <w:tcW w:type="dxa" w:w="31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部分页面缺失</w:t>
            </w:r>
          </w:p>
        </w:tc>
        <w:tc>
          <w:tcPr>
            <w:tcW w:type="dxa" w:w="390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按 8.4 最小埋点集补齐，纳入版本准入</w:t>
            </w:r>
          </w:p>
        </w:tc>
      </w:tr>
    </w:tbl>
    <w:p>
      <w:pPr>
        <w:spacing w:after="40"/>
      </w:pPr>
    </w:p>
    <w:p>
      <w:pPr>
        <w:pBdr>
          <w:bottom w:val="single" w:sz="6" w:space="1" w:color="C9D3E3"/>
        </w:pBdr>
        <w:spacing w:before="40" w:after="120"/>
      </w:pP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十三、附录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13.1 枚举字典（关键项）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 w:val="true"/>
          <w:tblHeader w:val="true"/>
        </w:trPr>
        <w:tc>
          <w:tcPr>
            <w:tcW w:type="dxa" w:w="459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字典</w:t>
            </w:r>
          </w:p>
        </w:tc>
        <w:tc>
          <w:tcPr>
            <w:tcW w:type="dxa" w:w="459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取值</w:t>
            </w:r>
          </w:p>
        </w:tc>
      </w:tr>
      <w:tr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题目类型 </w:t>
            </w:r>
            <w:r>
              <w:rPr>
                <w:rFonts w:ascii="Consolas" w:hAnsi="Consolas" w:eastAsia="Consolas" w:cs="Consolas"/>
                <w:sz w:val="19"/>
              </w:rPr>
              <w:t>question_type</w:t>
            </w:r>
          </w:p>
        </w:tc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单选题 / 多选题 / 判断题 / 填空题 / 解答题 / 材料组合题</w:t>
            </w:r>
          </w:p>
        </w:tc>
      </w:tr>
      <w:tr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题目难度 </w:t>
            </w:r>
            <w:r>
              <w:rPr>
                <w:rFonts w:ascii="Consolas" w:hAnsi="Consolas" w:eastAsia="Consolas" w:cs="Consolas"/>
                <w:sz w:val="19"/>
              </w:rPr>
              <w:t>difficulty</w:t>
            </w:r>
          </w:p>
        </w:tc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容易 / 较易 / 中等 / 较难 / 困难（对应 1~5）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题库归属 </w:t>
            </w:r>
            <w:r>
              <w:rPr>
                <w:rFonts w:ascii="Consolas" w:hAnsi="Consolas" w:eastAsia="Consolas" w:cs="Consolas"/>
                <w:sz w:val="19"/>
              </w:rPr>
              <w:t>library</w:t>
            </w:r>
          </w:p>
        </w:tc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org 校本库 / personal 个人库 / public 公共库</w:t>
            </w:r>
          </w:p>
        </w:tc>
      </w:tr>
      <w:tr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资源类型 </w:t>
            </w:r>
            <w:r>
              <w:rPr>
                <w:rFonts w:ascii="Consolas" w:hAnsi="Consolas" w:eastAsia="Consolas" w:cs="Consolas"/>
                <w:sz w:val="19"/>
              </w:rPr>
              <w:t>OrgFileKind</w:t>
            </w:r>
          </w:p>
        </w:tc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教材、教辅、试卷、教案、学案、讲义、课件、素材、图片、音频、视频、文档、表格、压缩包、其他（共 17 类，详见 </w:t>
            </w:r>
            <w:r>
              <w:rPr>
                <w:rFonts w:ascii="Consolas" w:hAnsi="Consolas" w:eastAsia="Consolas" w:cs="Consolas"/>
                <w:sz w:val="19"/>
              </w:rPr>
              <w:t>models.ts</w:t>
            </w:r>
            <w:r>
              <w:rPr>
                <w:rFonts w:ascii="等线" w:hAnsi="等线" w:eastAsia="微软雅黑" w:cs="等线"/>
                <w:sz w:val="19"/>
              </w:rPr>
              <w:t>）</w:t>
            </w:r>
          </w:p>
        </w:tc>
      </w:tr>
      <w:tr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审批状态 </w:t>
            </w:r>
            <w:r>
              <w:rPr>
                <w:rFonts w:ascii="Consolas" w:hAnsi="Consolas" w:eastAsia="Consolas" w:cs="Consolas"/>
                <w:sz w:val="19"/>
              </w:rPr>
              <w:t>ApprovalStatus</w:t>
            </w:r>
          </w:p>
        </w:tc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待审批 / 已通过 / 已驳回 / 已撤回</w:t>
            </w:r>
          </w:p>
        </w:tc>
      </w:tr>
      <w:tr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掌握度 </w:t>
            </w:r>
            <w:r>
              <w:rPr>
                <w:rFonts w:ascii="Consolas" w:hAnsi="Consolas" w:eastAsia="Consolas" w:cs="Consolas"/>
                <w:sz w:val="19"/>
              </w:rPr>
              <w:t>MasteryLevel</w:t>
            </w:r>
          </w:p>
        </w:tc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未掌握 / 巩固中 / 已掌握</w:t>
            </w:r>
          </w:p>
        </w:tc>
      </w:tr>
      <w:tr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错误原因</w:t>
            </w:r>
          </w:p>
        </w:tc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概念不清 / 方法不当 / 计算失误 / 审题偏差 / 表达不规范 / 时间不足</w:t>
            </w:r>
          </w:p>
        </w:tc>
      </w:tr>
      <w:tr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租户状态 </w:t>
            </w:r>
            <w:r>
              <w:rPr>
                <w:rFonts w:ascii="Consolas" w:hAnsi="Consolas" w:eastAsia="Consolas" w:cs="Consolas"/>
                <w:sz w:val="19"/>
              </w:rPr>
              <w:t>TenantStatus</w:t>
            </w:r>
          </w:p>
        </w:tc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待审核 / 试用 / 正常 / 停用 / 到期 / 已驳回</w:t>
            </w:r>
          </w:p>
        </w:tc>
      </w:tr>
      <w:tr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隔离方式 </w:t>
            </w:r>
            <w:r>
              <w:rPr>
                <w:rFonts w:ascii="Consolas" w:hAnsi="Consolas" w:eastAsia="Consolas" w:cs="Consolas"/>
                <w:sz w:val="19"/>
              </w:rPr>
              <w:t>isolation_type</w:t>
            </w:r>
          </w:p>
        </w:tc>
        <w:tc>
          <w:tcPr>
            <w:tcW w:type="dxa" w:w="45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1 共享库（行隔离）/ 2 独立库（数据源隔离）</w:t>
            </w:r>
          </w:p>
        </w:tc>
      </w:tr>
      <w:tr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通知渠道</w:t>
            </w:r>
          </w:p>
        </w:tc>
        <w:tc>
          <w:tcPr>
            <w:tcW w:type="dxa" w:w="45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站内 / 短信 / 邮件 / 微信（后三者待接入）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13.2 接口约定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</w:rPr>
        <w:t>统一响应体：</w:t>
      </w:r>
      <w:r>
        <w:rPr>
          <w:rFonts w:ascii="Consolas" w:hAnsi="Consolas" w:eastAsia="Consolas" w:cs="Consolas"/>
        </w:rPr>
        <w:t>{ code, message, data, traceId }</w:t>
      </w:r>
      <w:r>
        <w:rPr>
          <w:rFonts w:ascii="等线" w:hAnsi="等线" w:eastAsia="微软雅黑" w:cs="等线"/>
        </w:rPr>
        <w:t>；</w:t>
      </w:r>
      <w:r>
        <w:rPr>
          <w:rFonts w:ascii="Consolas" w:hAnsi="Consolas" w:eastAsia="Consolas" w:cs="Consolas"/>
        </w:rPr>
        <w:t>code = 0</w:t>
      </w:r>
      <w:r>
        <w:rPr>
          <w:rFonts w:ascii="等线" w:hAnsi="等线" w:eastAsia="微软雅黑" w:cs="等线"/>
        </w:rPr>
        <w:t xml:space="preserve"> 为成功，非 0 为业务错误，错误信息必须可直接展示给用户。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</w:rPr>
        <w:t>分页参数：</w:t>
      </w:r>
      <w:r>
        <w:rPr>
          <w:rFonts w:ascii="Consolas" w:hAnsi="Consolas" w:eastAsia="Consolas" w:cs="Consolas"/>
        </w:rPr>
        <w:t>pageNum</w:t>
      </w:r>
      <w:r>
        <w:rPr>
          <w:rFonts w:ascii="等线" w:hAnsi="等线" w:eastAsia="微软雅黑" w:cs="等线"/>
        </w:rPr>
        <w:t>（默认 1）、</w:t>
      </w:r>
      <w:r>
        <w:rPr>
          <w:rFonts w:ascii="Consolas" w:hAnsi="Consolas" w:eastAsia="Consolas" w:cs="Consolas"/>
        </w:rPr>
        <w:t>pageSize</w:t>
      </w:r>
      <w:r>
        <w:rPr>
          <w:rFonts w:ascii="等线" w:hAnsi="等线" w:eastAsia="微软雅黑" w:cs="等线"/>
        </w:rPr>
        <w:t xml:space="preserve">（默认 20，上限 100）；响应含 </w:t>
      </w:r>
      <w:r>
        <w:rPr>
          <w:rFonts w:ascii="Consolas" w:hAnsi="Consolas" w:eastAsia="Consolas" w:cs="Consolas"/>
        </w:rPr>
        <w:t>total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list</w:t>
      </w:r>
      <w:r>
        <w:rPr>
          <w:rFonts w:ascii="等线" w:hAnsi="等线" w:eastAsia="微软雅黑" w:cs="等线"/>
        </w:rPr>
        <w:t>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</w:rPr>
        <w:t>时间格式：请求与响应统一 ISO 8601（</w:t>
      </w:r>
      <w:r>
        <w:rPr>
          <w:rFonts w:ascii="Consolas" w:hAnsi="Consolas" w:eastAsia="Consolas" w:cs="Consolas"/>
        </w:rPr>
        <w:t>2026-10-17T23:16:35+08:00</w:t>
      </w:r>
      <w:r>
        <w:rPr>
          <w:rFonts w:ascii="等线" w:hAnsi="等线" w:eastAsia="微软雅黑" w:cs="等线"/>
        </w:rPr>
        <w:t>）。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</w:rPr>
        <w:t xml:space="preserve">幂等：写接口支持 </w:t>
      </w:r>
      <w:r>
        <w:rPr>
          <w:rFonts w:ascii="Consolas" w:hAnsi="Consolas" w:eastAsia="Consolas" w:cs="Consolas"/>
        </w:rPr>
        <w:t>X-Request-Id</w:t>
      </w:r>
      <w:r>
        <w:rPr>
          <w:rFonts w:ascii="等线" w:hAnsi="等线" w:eastAsia="微软雅黑" w:cs="等线"/>
        </w:rPr>
        <w:t xml:space="preserve"> 头，服务端按「业务主键 + 请求 ID」去重。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 xml:space="preserve">租户上下文：由网关或拦截器从令牌解析 </w:t>
      </w:r>
      <w:r>
        <w:rPr>
          <w:rFonts w:ascii="Consolas" w:hAnsi="Consolas" w:eastAsia="Consolas" w:cs="Consolas"/>
        </w:rPr>
        <w:t>tenant_id</w:t>
      </w:r>
      <w:r>
        <w:rPr>
          <w:rFonts w:ascii="等线" w:hAnsi="等线" w:eastAsia="微软雅黑" w:cs="等线"/>
        </w:rPr>
        <w:t xml:space="preserve"> 注入，</w:t>
      </w:r>
      <w:r>
        <w:rPr>
          <w:rFonts w:ascii="等线" w:hAnsi="等线" w:eastAsia="微软雅黑" w:cs="等线"/>
          <w:b/>
        </w:rPr>
        <w:t>禁止</w:t>
      </w:r>
      <w:r>
        <w:rPr>
          <w:rFonts w:ascii="等线" w:hAnsi="等线" w:eastAsia="微软雅黑" w:cs="等线"/>
        </w:rPr>
        <w:t xml:space="preserve">从请求参数接收 </w:t>
      </w:r>
      <w:r>
        <w:rPr>
          <w:rFonts w:ascii="Consolas" w:hAnsi="Consolas" w:eastAsia="Consolas" w:cs="Consolas"/>
        </w:rPr>
        <w:t>tenant_id</w:t>
      </w:r>
      <w:r>
        <w:rPr>
          <w:rFonts w:ascii="等线" w:hAnsi="等线" w:eastAsia="微软雅黑" w:cs="等线"/>
        </w:rPr>
        <w:t xml:space="preserve"> 作为权限依据。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6. </w:t>
      </w:r>
      <w:r>
        <w:rPr>
          <w:rFonts w:ascii="等线" w:hAnsi="等线" w:eastAsia="微软雅黑" w:cs="等线"/>
        </w:rPr>
        <w:t>文件下载：接口返回签名 URL（有效期 ≤ 15 分钟），不直接返回二进制流。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13.3 文档关系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48"/>
        <w:gridCol w:w="3488"/>
        <w:gridCol w:w="2848"/>
      </w:tblGrid>
      <w:tr>
        <w:trPr>
          <w:cantSplit w:val="true"/>
          <w:tblHeader w:val="true"/>
        </w:trPr>
        <w:tc>
          <w:tcPr>
            <w:tcW w:type="dxa" w:w="28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文档</w:t>
            </w:r>
          </w:p>
        </w:tc>
        <w:tc>
          <w:tcPr>
            <w:tcW w:type="dxa" w:w="34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内容</w:t>
            </w:r>
          </w:p>
        </w:tc>
        <w:tc>
          <w:tcPr>
            <w:tcW w:type="dxa" w:w="28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与本文件关系</w:t>
            </w:r>
          </w:p>
        </w:tc>
      </w:tr>
      <w:tr>
        <w:tc>
          <w:tcPr>
            <w:tcW w:type="dxa" w:w="28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《01-详细需求说明书》（本文件）</w:t>
            </w:r>
          </w:p>
        </w:tc>
        <w:tc>
          <w:tcPr>
            <w:tcW w:type="dxa" w:w="34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88 条 FR + 21 条 NFR + 20 条 SEC + 追溯矩阵</w:t>
            </w:r>
          </w:p>
        </w:tc>
        <w:tc>
          <w:tcPr>
            <w:tcW w:type="dxa" w:w="28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需求基线</w:t>
            </w:r>
          </w:p>
        </w:tc>
      </w:tr>
      <w:tr>
        <w:tc>
          <w:tcPr>
            <w:tcW w:type="dxa" w:w="28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《02-数据库表设计与DDL说明》</w:t>
            </w:r>
          </w:p>
        </w:tc>
        <w:tc>
          <w:tcPr>
            <w:tcW w:type="dxa" w:w="34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126 张表逐字段说明 + 索引 + 枚举</w:t>
            </w:r>
          </w:p>
        </w:tc>
        <w:tc>
          <w:tcPr>
            <w:tcW w:type="dxa" w:w="28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本文件第 8 章与 11 章的落地细则</w:t>
            </w:r>
          </w:p>
        </w:tc>
      </w:tr>
      <w:tr>
        <w:tc>
          <w:tcPr>
            <w:tcW w:type="dxa" w:w="28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《schema.sql》</w:t>
            </w:r>
          </w:p>
        </w:tc>
        <w:tc>
          <w:tcPr>
            <w:tcW w:type="dxa" w:w="34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MySQL 8.0 可执行 DDL</w:t>
            </w:r>
          </w:p>
        </w:tc>
        <w:tc>
          <w:tcPr>
            <w:tcW w:type="dxa" w:w="28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与 02 文档同源生成，保证不漂移</w:t>
            </w:r>
          </w:p>
        </w:tc>
      </w:tr>
    </w:tbl>
    <w:p>
      <w:pPr>
        <w:spacing w:after="40"/>
      </w:pPr>
    </w:p>
    <w:p>
      <w:pPr>
        <w:pBdr>
          <w:bottom w:val="single" w:sz="6" w:space="1" w:color="C9D3E3"/>
        </w:pBdr>
        <w:spacing w:before="40" w:after="120"/>
      </w:pPr>
    </w:p>
    <w:p>
      <w:pPr>
        <w:shd w:val="clear" w:color="auto" w:fill="F7F9FC"/>
        <w:spacing w:before="80" w:after="120"/>
        <w:ind w:left="340"/>
      </w:pPr>
      <w:r>
        <w:rPr>
          <w:rFonts w:ascii="等线" w:hAnsi="等线" w:eastAsia="微软雅黑" w:cs="等线"/>
          <w:b/>
          <w:color w:val="595959"/>
          <w:sz w:val="19"/>
        </w:rPr>
        <w:t>合规声明</w:t>
      </w:r>
      <w:r>
        <w:rPr>
          <w:rFonts w:ascii="等线" w:hAnsi="等线" w:eastAsia="微软雅黑" w:cs="等线"/>
          <w:color w:val="595959"/>
          <w:sz w:val="19"/>
        </w:rPr>
        <w:t>：本方案为产品设计参考，具体实施请结合公司合规与法务要求确认。文中涉及的学生信息、机构名称等示例数据均为虚构，仅用于说明字段格式与脱敏规则。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361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微软雅黑" w:cs="等线"/>
        <w:color w:val="595959"/>
        <w:sz w:val="17"/>
      </w:rPr>
      <w:t xml:space="preserve">第 </w:t>
    </w:r>
    <w:r>
      <w:rPr>
        <w:rFonts w:ascii="等线" w:hAnsi="等线" w:eastAsia="微软雅黑" w:cs="等线"/>
        <w:color w:val="59595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等线" w:hAnsi="等线" w:eastAsia="微软雅黑" w:cs="等线"/>
        <w:color w:val="595959"/>
        <w:sz w:val="17"/>
      </w:rPr>
      <w:t xml:space="preserve"> 页 / 共 </w:t>
    </w:r>
    <w:r>
      <w:rPr>
        <w:rFonts w:ascii="等线" w:hAnsi="等线" w:eastAsia="微软雅黑" w:cs="等线"/>
        <w:color w:val="595959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等线" w:hAnsi="等线" w:eastAsia="微软雅黑" w:cs="等线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D0D7E5"/>
      </w:pBdr>
      <w:jc w:val="right"/>
    </w:pPr>
    <w:r>
      <w:rPr>
        <w:rFonts w:ascii="等线" w:hAnsi="等线" w:eastAsia="微软雅黑" w:cs="等线"/>
        <w:color w:val="595959"/>
        <w:sz w:val="17"/>
      </w:rPr>
      <w:t>教学云AI 平台　详细需求说明书　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before="0" w:after="100"/>
    </w:pPr>
    <w:rPr>
      <w:rFonts w:ascii="等线" w:hAnsi="等线" w:eastAsia="微软雅黑" w:cs="等线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00" w:lineRule="auto"/>
      <w:outlineLvl w:val="0"/>
    </w:pPr>
    <w:rPr>
      <w:rFonts w:asciiTheme="majorHAnsi" w:eastAsiaTheme="majorEastAsia" w:hAnsiTheme="majorHAnsi" w:cstheme="majorBidi" w:ascii="等线" w:hAnsi="等线" w:eastAsia="微软雅黑" w:cs="等线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 w:line="300" w:lineRule="auto"/>
      <w:outlineLvl w:val="1"/>
    </w:pPr>
    <w:rPr>
      <w:rFonts w:asciiTheme="majorHAnsi" w:eastAsiaTheme="majorEastAsia" w:hAnsiTheme="majorHAnsi" w:cstheme="majorBidi" w:ascii="等线" w:hAnsi="等线" w:eastAsia="微软雅黑" w:cs="等线"/>
      <w:b/>
      <w:bCs/>
      <w:color w:val="2E54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等线" w:hAnsi="等线" w:eastAsia="微软雅黑" w:cs="等线"/>
      <w:b/>
      <w:bCs/>
      <w:color w:val="333F5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300" w:lineRule="auto"/>
      <w:outlineLvl w:val="3"/>
    </w:pPr>
    <w:rPr>
      <w:rFonts w:asciiTheme="majorHAnsi" w:eastAsiaTheme="majorEastAsia" w:hAnsiTheme="majorHAnsi" w:cstheme="majorBidi" w:ascii="等线" w:hAnsi="等线" w:eastAsia="微软雅黑" w:cs="等线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