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149487">
      <w:pPr>
        <w:pBdr>
          <w:bottom w:val="single" w:color="1F4E79" w:sz="8" w:space="2"/>
        </w:pBdr>
        <w:spacing w:before="280" w:after="120"/>
      </w:pPr>
      <w:r>
        <w:rPr>
          <w:rFonts w:ascii="微软雅黑" w:hAnsi="微软雅黑" w:eastAsia="微软雅黑"/>
          <w:b/>
          <w:i w:val="0"/>
          <w:color w:val="1F4E79"/>
          <w:sz w:val="40"/>
        </w:rPr>
        <w:t>数心智能宠物健康平台（ShuxinPet）产品需求规格说明书</w:t>
      </w:r>
    </w:p>
    <w:p w14:paraId="69AE49FA">
      <w:pPr>
        <w:pBdr>
          <w:bottom w:val="single" w:color="1F4E79" w:sz="8" w:space="2"/>
        </w:pBdr>
        <w:spacing w:before="280" w:after="120"/>
      </w:pPr>
      <w:r>
        <w:rPr>
          <w:rFonts w:ascii="微软雅黑" w:hAnsi="微软雅黑" w:eastAsia="微软雅黑"/>
          <w:b/>
          <w:i w:val="0"/>
          <w:color w:val="1F4E79"/>
          <w:sz w:val="32"/>
        </w:rPr>
        <w:t>宠物主端（APP）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07DF776E">
        <w:trPr>
          <w:jc w:val="center"/>
        </w:trPr>
        <w:tc>
          <w:tcPr>
            <w:tcW w:w="4759" w:type="dxa"/>
            <w:shd w:val="clear" w:color="auto" w:fill="1F4E79"/>
          </w:tcPr>
          <w:p w14:paraId="24027C9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文档项</w:t>
            </w:r>
          </w:p>
        </w:tc>
        <w:tc>
          <w:tcPr>
            <w:tcW w:w="4759" w:type="dxa"/>
            <w:shd w:val="clear" w:color="auto" w:fill="1F4E79"/>
          </w:tcPr>
          <w:p w14:paraId="141FE4C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内容</w:t>
            </w:r>
          </w:p>
        </w:tc>
      </w:tr>
      <w:tr w14:paraId="6DF2D57F">
        <w:trPr>
          <w:jc w:val="center"/>
        </w:trPr>
        <w:tc>
          <w:tcPr>
            <w:tcW w:w="4759" w:type="dxa"/>
          </w:tcPr>
          <w:p w14:paraId="44BF11F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文档名称</w:t>
            </w:r>
          </w:p>
        </w:tc>
        <w:tc>
          <w:tcPr>
            <w:tcW w:w="4759" w:type="dxa"/>
          </w:tcPr>
          <w:p w14:paraId="429F326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数心智能宠物健康平台产品需求规格说明书（宠物主端）</w:t>
            </w:r>
          </w:p>
        </w:tc>
      </w:tr>
      <w:tr w14:paraId="570B7540">
        <w:trPr>
          <w:jc w:val="center"/>
        </w:trPr>
        <w:tc>
          <w:tcPr>
            <w:tcW w:w="4759" w:type="dxa"/>
            <w:shd w:val="clear" w:color="auto" w:fill="F2F6FB"/>
          </w:tcPr>
          <w:p w14:paraId="156103C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文档版本</w:t>
            </w:r>
          </w:p>
        </w:tc>
        <w:tc>
          <w:tcPr>
            <w:tcW w:w="4759" w:type="dxa"/>
            <w:shd w:val="clear" w:color="auto" w:fill="F2F6FB"/>
          </w:tcPr>
          <w:p w14:paraId="1B274ED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V1.0</w:t>
            </w:r>
          </w:p>
        </w:tc>
      </w:tr>
      <w:tr w14:paraId="6A3F9CAB">
        <w:trPr>
          <w:jc w:val="center"/>
        </w:trPr>
        <w:tc>
          <w:tcPr>
            <w:tcW w:w="4759" w:type="dxa"/>
          </w:tcPr>
          <w:p w14:paraId="1DDD028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编制日期</w:t>
            </w:r>
          </w:p>
        </w:tc>
        <w:tc>
          <w:tcPr>
            <w:tcW w:w="4759" w:type="dxa"/>
          </w:tcPr>
          <w:p w14:paraId="53EAB60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2026-08-24</w:t>
            </w:r>
          </w:p>
        </w:tc>
      </w:tr>
      <w:tr w14:paraId="538DF662">
        <w:trPr>
          <w:jc w:val="center"/>
        </w:trPr>
        <w:tc>
          <w:tcPr>
            <w:tcW w:w="4759" w:type="dxa"/>
            <w:shd w:val="clear" w:color="auto" w:fill="F2F6FB"/>
          </w:tcPr>
          <w:p w14:paraId="0C26C87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产品定位</w:t>
            </w:r>
          </w:p>
        </w:tc>
        <w:tc>
          <w:tcPr>
            <w:tcW w:w="4759" w:type="dxa"/>
            <w:shd w:val="clear" w:color="auto" w:fill="F2F6FB"/>
          </w:tcPr>
          <w:p w14:paraId="0B0E60A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面向宠物饲养人群的一站式宠物健康守护与生活服务平台</w:t>
            </w:r>
          </w:p>
        </w:tc>
      </w:tr>
      <w:tr w14:paraId="1A02593E">
        <w:trPr>
          <w:jc w:val="center"/>
        </w:trPr>
        <w:tc>
          <w:tcPr>
            <w:tcW w:w="4759" w:type="dxa"/>
          </w:tcPr>
          <w:p w14:paraId="29AA418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适用端</w:t>
            </w:r>
          </w:p>
        </w:tc>
        <w:tc>
          <w:tcPr>
            <w:tcW w:w="4759" w:type="dxa"/>
          </w:tcPr>
          <w:p w14:paraId="49AC414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宠物主移动端（APP，H5 手机外壳呈现）</w:t>
            </w:r>
          </w:p>
        </w:tc>
      </w:tr>
      <w:tr w14:paraId="772A38B1">
        <w:trPr>
          <w:jc w:val="center"/>
        </w:trPr>
        <w:tc>
          <w:tcPr>
            <w:tcW w:w="4759" w:type="dxa"/>
            <w:shd w:val="clear" w:color="auto" w:fill="F2F6FB"/>
          </w:tcPr>
          <w:p w14:paraId="490ED52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密级</w:t>
            </w:r>
          </w:p>
        </w:tc>
        <w:tc>
          <w:tcPr>
            <w:tcW w:w="4759" w:type="dxa"/>
            <w:shd w:val="clear" w:color="auto" w:fill="F2F6FB"/>
          </w:tcPr>
          <w:p w14:paraId="0FEA009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内部公开</w:t>
            </w:r>
          </w:p>
        </w:tc>
      </w:tr>
    </w:tbl>
    <w:p w14:paraId="2EB0F49C">
      <w:pPr>
        <w:spacing w:after="40"/>
      </w:pPr>
    </w:p>
    <w:p w14:paraId="5148316D">
      <w:pPr>
        <w:pBdr>
          <w:bottom w:val="single" w:color="1F4E79" w:sz="8" w:space="2"/>
        </w:pBdr>
        <w:spacing w:before="280" w:after="120"/>
      </w:pPr>
      <w:r>
        <w:rPr>
          <w:rFonts w:ascii="微软雅黑" w:hAnsi="微软雅黑" w:eastAsia="微软雅黑"/>
          <w:b/>
          <w:i w:val="0"/>
          <w:color w:val="1F4E79"/>
          <w:sz w:val="40"/>
        </w:rPr>
        <w:t>1. 引言</w:t>
      </w:r>
    </w:p>
    <w:p w14:paraId="3918574D">
      <w:pPr>
        <w:pBdr>
          <w:bottom w:val="single" w:color="1F4E79" w:sz="8" w:space="2"/>
        </w:pBdr>
        <w:spacing w:before="280" w:after="120"/>
      </w:pPr>
      <w:r>
        <w:rPr>
          <w:rFonts w:ascii="微软雅黑" w:hAnsi="微软雅黑" w:eastAsia="微软雅黑"/>
          <w:b/>
          <w:i w:val="0"/>
          <w:color w:val="1F4E79"/>
          <w:sz w:val="32"/>
        </w:rPr>
        <w:t>1.1 目的</w:t>
      </w:r>
    </w:p>
    <w:p w14:paraId="3944CA6F">
      <w:r>
        <w:rPr>
          <w:rFonts w:ascii="微软雅黑" w:hAnsi="微软雅黑" w:eastAsia="微软雅黑"/>
          <w:b w:val="0"/>
          <w:i w:val="0"/>
          <w:color w:val="333333"/>
          <w:sz w:val="21"/>
        </w:rPr>
        <w:t>本文档定义数心智能宠物健康平台（ShuxinPet）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宠物主端（APP）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的完整产品需求，明确功能范围、业务规则、交互逻辑与数据要求，作为研发、UI 设计、测试与运营验收的统一依据。文档以「分模块、分页面、分用户角色」的粒度描述需求，可直接拆解为开发任务与测试用例。</w:t>
      </w:r>
    </w:p>
    <w:p w14:paraId="71F7CF19">
      <w:pPr>
        <w:pBdr>
          <w:bottom w:val="single" w:color="1F4E79" w:sz="8" w:space="2"/>
        </w:pBdr>
        <w:spacing w:before="280" w:after="120"/>
      </w:pPr>
      <w:r>
        <w:rPr>
          <w:rFonts w:ascii="微软雅黑" w:hAnsi="微软雅黑" w:eastAsia="微软雅黑"/>
          <w:b/>
          <w:i w:val="0"/>
          <w:color w:val="1F4E79"/>
          <w:sz w:val="32"/>
        </w:rPr>
        <w:t>1.2 范围</w:t>
      </w:r>
    </w:p>
    <w:p w14:paraId="33DCFC27">
      <w:r>
        <w:rPr>
          <w:rFonts w:ascii="微软雅黑" w:hAnsi="微软雅黑" w:eastAsia="微软雅黑"/>
          <w:b w:val="0"/>
          <w:i w:val="0"/>
          <w:color w:val="333333"/>
          <w:sz w:val="21"/>
        </w:rPr>
        <w:t>本文档覆盖宠物主端全部功能，包括：账号与登录、首页、守护·健康监测、体征详情与趋势、运动详情与趋势、位置与历史轨迹、电子围栏、萌宠相册、宠圈社区、在线问诊、设备管理、宠物档案、健康报告、消息中心、我的与设置、AI 智能助手及占位功能。</w:t>
      </w:r>
    </w:p>
    <w:p w14:paraId="2C59E8D1">
      <w:r>
        <w:rPr>
          <w:rFonts w:ascii="微软雅黑" w:hAnsi="微软雅黑" w:eastAsia="微软雅黑"/>
          <w:b w:val="0"/>
          <w:i w:val="0"/>
          <w:color w:val="333333"/>
          <w:sz w:val="21"/>
        </w:rPr>
        <w:t>本文档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不包含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：宠物医生端、平台运营端的功能需求（另见对应 SRS 文档）、硬件设备（Pet-S1 智能项圈）的嵌入式固件需求、以及后端服务的详细技术实现。</w:t>
      </w:r>
    </w:p>
    <w:p w14:paraId="380A6723">
      <w:pPr>
        <w:pBdr>
          <w:bottom w:val="single" w:color="1F4E79" w:sz="8" w:space="2"/>
        </w:pBdr>
        <w:spacing w:before="280" w:after="120"/>
      </w:pPr>
      <w:r>
        <w:rPr>
          <w:rFonts w:ascii="微软雅黑" w:hAnsi="微软雅黑" w:eastAsia="微软雅黑"/>
          <w:b/>
          <w:i w:val="0"/>
          <w:color w:val="1F4E79"/>
          <w:sz w:val="32"/>
        </w:rPr>
        <w:t>1.3 术语和缩略语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3"/>
        <w:gridCol w:w="3173"/>
        <w:gridCol w:w="3173"/>
      </w:tblGrid>
      <w:tr w14:paraId="7AA2EBF1">
        <w:trPr>
          <w:jc w:val="center"/>
        </w:trPr>
        <w:tc>
          <w:tcPr>
            <w:tcW w:w="3173" w:type="dxa"/>
            <w:shd w:val="clear" w:color="auto" w:fill="1F4E79"/>
          </w:tcPr>
          <w:p w14:paraId="03AF091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术语 / 缩略语</w:t>
            </w:r>
          </w:p>
        </w:tc>
        <w:tc>
          <w:tcPr>
            <w:tcW w:w="3173" w:type="dxa"/>
            <w:shd w:val="clear" w:color="auto" w:fill="1F4E79"/>
          </w:tcPr>
          <w:p w14:paraId="74445F0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英文</w:t>
            </w:r>
          </w:p>
        </w:tc>
        <w:tc>
          <w:tcPr>
            <w:tcW w:w="3173" w:type="dxa"/>
            <w:shd w:val="clear" w:color="auto" w:fill="1F4E79"/>
          </w:tcPr>
          <w:p w14:paraId="48D6C39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定义</w:t>
            </w:r>
          </w:p>
        </w:tc>
      </w:tr>
      <w:tr w14:paraId="553CFBC5">
        <w:trPr>
          <w:jc w:val="center"/>
        </w:trPr>
        <w:tc>
          <w:tcPr>
            <w:tcW w:w="3173" w:type="dxa"/>
          </w:tcPr>
          <w:p w14:paraId="76B85B6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宠物主</w:t>
            </w:r>
          </w:p>
        </w:tc>
        <w:tc>
          <w:tcPr>
            <w:tcW w:w="3173" w:type="dxa"/>
          </w:tcPr>
          <w:p w14:paraId="0A0734B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Pet Owner</w:t>
            </w:r>
          </w:p>
        </w:tc>
        <w:tc>
          <w:tcPr>
            <w:tcW w:w="3173" w:type="dxa"/>
          </w:tcPr>
          <w:p w14:paraId="41E8B3E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使用宠物主端 APP 的注册用户，名下可绑定多只宠物与多台设备</w:t>
            </w:r>
          </w:p>
        </w:tc>
      </w:tr>
      <w:tr w14:paraId="5DE2DAAD">
        <w:trPr>
          <w:jc w:val="center"/>
        </w:trPr>
        <w:tc>
          <w:tcPr>
            <w:tcW w:w="3173" w:type="dxa"/>
            <w:shd w:val="clear" w:color="auto" w:fill="F2F6FB"/>
          </w:tcPr>
          <w:p w14:paraId="106EC12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Pet-S1 智能项圈</w:t>
            </w:r>
          </w:p>
        </w:tc>
        <w:tc>
          <w:tcPr>
            <w:tcW w:w="3173" w:type="dxa"/>
            <w:shd w:val="clear" w:color="auto" w:fill="F2F6FB"/>
          </w:tcPr>
          <w:p w14:paraId="61A7903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Pet-S1 Smart Collar</w:t>
            </w:r>
          </w:p>
        </w:tc>
        <w:tc>
          <w:tcPr>
            <w:tcW w:w="3173" w:type="dxa"/>
            <w:shd w:val="clear" w:color="auto" w:fill="F2F6FB"/>
          </w:tcPr>
          <w:p w14:paraId="5971697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采集生命体征、定位与运动数据的宠物智能穿戴硬件</w:t>
            </w:r>
          </w:p>
        </w:tc>
      </w:tr>
      <w:tr w14:paraId="0C9F2D03">
        <w:trPr>
          <w:jc w:val="center"/>
        </w:trPr>
        <w:tc>
          <w:tcPr>
            <w:tcW w:w="3173" w:type="dxa"/>
          </w:tcPr>
          <w:p w14:paraId="1085352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生命体征</w:t>
            </w:r>
          </w:p>
        </w:tc>
        <w:tc>
          <w:tcPr>
            <w:tcW w:w="3173" w:type="dxa"/>
          </w:tcPr>
          <w:p w14:paraId="32E68B3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Vital Signs</w:t>
            </w:r>
          </w:p>
        </w:tc>
        <w:tc>
          <w:tcPr>
            <w:tcW w:w="3173" w:type="dxa"/>
          </w:tcPr>
          <w:p w14:paraId="3F9BBE9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心率、呼吸频率、血氧、体温、卡路里等健康指标</w:t>
            </w:r>
          </w:p>
        </w:tc>
      </w:tr>
      <w:tr w14:paraId="531BFC99">
        <w:trPr>
          <w:jc w:val="center"/>
        </w:trPr>
        <w:tc>
          <w:tcPr>
            <w:tcW w:w="3173" w:type="dxa"/>
            <w:shd w:val="clear" w:color="auto" w:fill="F2F6FB"/>
          </w:tcPr>
          <w:p w14:paraId="5BADBCC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电子围栏</w:t>
            </w:r>
          </w:p>
        </w:tc>
        <w:tc>
          <w:tcPr>
            <w:tcW w:w="3173" w:type="dxa"/>
            <w:shd w:val="clear" w:color="auto" w:fill="F2F6FB"/>
          </w:tcPr>
          <w:p w14:paraId="5B9FB81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Geofence</w:t>
            </w:r>
          </w:p>
        </w:tc>
        <w:tc>
          <w:tcPr>
            <w:tcW w:w="3173" w:type="dxa"/>
            <w:shd w:val="clear" w:color="auto" w:fill="F2F6FB"/>
          </w:tcPr>
          <w:p w14:paraId="2E465A0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以指定位置为中心、按半径定义的虚拟安全区域</w:t>
            </w:r>
          </w:p>
        </w:tc>
      </w:tr>
      <w:tr w14:paraId="26137566">
        <w:trPr>
          <w:jc w:val="center"/>
        </w:trPr>
        <w:tc>
          <w:tcPr>
            <w:tcW w:w="3173" w:type="dxa"/>
          </w:tcPr>
          <w:p w14:paraId="0B31203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健康报告</w:t>
            </w:r>
          </w:p>
        </w:tc>
        <w:tc>
          <w:tcPr>
            <w:tcW w:w="3173" w:type="dxa"/>
          </w:tcPr>
          <w:p w14:paraId="1612611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Health Report</w:t>
            </w:r>
          </w:p>
        </w:tc>
        <w:tc>
          <w:tcPr>
            <w:tcW w:w="3173" w:type="dxa"/>
          </w:tcPr>
          <w:p w14:paraId="4808F43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基于周期体征数据自动生成的健康评估报告</w:t>
            </w:r>
          </w:p>
        </w:tc>
      </w:tr>
      <w:tr w14:paraId="2C27231B">
        <w:trPr>
          <w:jc w:val="center"/>
        </w:trPr>
        <w:tc>
          <w:tcPr>
            <w:tcW w:w="3173" w:type="dxa"/>
            <w:shd w:val="clear" w:color="auto" w:fill="F2F6FB"/>
          </w:tcPr>
          <w:p w14:paraId="45AF19A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健康评分</w:t>
            </w:r>
          </w:p>
        </w:tc>
        <w:tc>
          <w:tcPr>
            <w:tcW w:w="3173" w:type="dxa"/>
            <w:shd w:val="clear" w:color="auto" w:fill="F2F6FB"/>
          </w:tcPr>
          <w:p w14:paraId="44C30DC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Health Score</w:t>
            </w:r>
          </w:p>
        </w:tc>
        <w:tc>
          <w:tcPr>
            <w:tcW w:w="3173" w:type="dxa"/>
            <w:shd w:val="clear" w:color="auto" w:fill="F2F6FB"/>
          </w:tcPr>
          <w:p w14:paraId="56AB050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0–100 的综合健康评估分数</w:t>
            </w:r>
          </w:p>
        </w:tc>
      </w:tr>
      <w:tr w14:paraId="613BF0F8">
        <w:trPr>
          <w:jc w:val="center"/>
        </w:trPr>
        <w:tc>
          <w:tcPr>
            <w:tcW w:w="3173" w:type="dxa"/>
          </w:tcPr>
          <w:p w14:paraId="7959996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健康评级</w:t>
            </w:r>
          </w:p>
        </w:tc>
        <w:tc>
          <w:tcPr>
            <w:tcW w:w="3173" w:type="dxa"/>
          </w:tcPr>
          <w:p w14:paraId="0CC7371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Health Grade</w:t>
            </w:r>
          </w:p>
        </w:tc>
        <w:tc>
          <w:tcPr>
            <w:tcW w:w="3173" w:type="dxa"/>
          </w:tcPr>
          <w:p w14:paraId="51B2EE0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综合健康等级 A / B / C / D，A 为最优</w:t>
            </w:r>
          </w:p>
        </w:tc>
      </w:tr>
      <w:tr w14:paraId="2AA163E7">
        <w:trPr>
          <w:jc w:val="center"/>
        </w:trPr>
        <w:tc>
          <w:tcPr>
            <w:tcW w:w="3173" w:type="dxa"/>
            <w:shd w:val="clear" w:color="auto" w:fill="F2F6FB"/>
          </w:tcPr>
          <w:p w14:paraId="6B2A9F2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在线问诊</w:t>
            </w:r>
          </w:p>
        </w:tc>
        <w:tc>
          <w:tcPr>
            <w:tcW w:w="3173" w:type="dxa"/>
            <w:shd w:val="clear" w:color="auto" w:fill="F2F6FB"/>
          </w:tcPr>
          <w:p w14:paraId="68EC460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Online Consultation</w:t>
            </w:r>
          </w:p>
        </w:tc>
        <w:tc>
          <w:tcPr>
            <w:tcW w:w="3173" w:type="dxa"/>
            <w:shd w:val="clear" w:color="auto" w:fill="F2F6FB"/>
          </w:tcPr>
          <w:p w14:paraId="2B67E1F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宠物主将宠物健康数据推送给宠物医生进行咨询</w:t>
            </w:r>
          </w:p>
        </w:tc>
      </w:tr>
      <w:tr w14:paraId="38A7A5CA">
        <w:trPr>
          <w:jc w:val="center"/>
        </w:trPr>
        <w:tc>
          <w:tcPr>
            <w:tcW w:w="3173" w:type="dxa"/>
          </w:tcPr>
          <w:p w14:paraId="69D4972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AI 智能分析</w:t>
            </w:r>
          </w:p>
        </w:tc>
        <w:tc>
          <w:tcPr>
            <w:tcW w:w="3173" w:type="dxa"/>
          </w:tcPr>
          <w:p w14:paraId="2D002F1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AI Analysis</w:t>
            </w:r>
          </w:p>
        </w:tc>
        <w:tc>
          <w:tcPr>
            <w:tcW w:w="3173" w:type="dxa"/>
          </w:tcPr>
          <w:p w14:paraId="14FD868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基于 AI 对健康数据的深度分析与疾病预警</w:t>
            </w:r>
          </w:p>
        </w:tc>
      </w:tr>
      <w:tr w14:paraId="6CA6F6A6">
        <w:trPr>
          <w:jc w:val="center"/>
        </w:trPr>
        <w:tc>
          <w:tcPr>
            <w:tcW w:w="3173" w:type="dxa"/>
            <w:shd w:val="clear" w:color="auto" w:fill="F2F6FB"/>
          </w:tcPr>
          <w:p w14:paraId="4C39682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蓝牙 / WiFi / 4G</w:t>
            </w:r>
          </w:p>
        </w:tc>
        <w:tc>
          <w:tcPr>
            <w:tcW w:w="3173" w:type="dxa"/>
            <w:shd w:val="clear" w:color="auto" w:fill="F2F6FB"/>
          </w:tcPr>
          <w:p w14:paraId="541A7CE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BLE / WiFi / 4G</w:t>
            </w:r>
          </w:p>
        </w:tc>
        <w:tc>
          <w:tcPr>
            <w:tcW w:w="3173" w:type="dxa"/>
            <w:shd w:val="clear" w:color="auto" w:fill="F2F6FB"/>
          </w:tcPr>
          <w:p w14:paraId="69CAB8B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设备的三种通讯方式</w:t>
            </w:r>
          </w:p>
        </w:tc>
      </w:tr>
      <w:tr w14:paraId="38DA94F7">
        <w:trPr>
          <w:jc w:val="center"/>
        </w:trPr>
        <w:tc>
          <w:tcPr>
            <w:tcW w:w="3173" w:type="dxa"/>
          </w:tcPr>
          <w:p w14:paraId="6335B38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RSSI</w:t>
            </w:r>
          </w:p>
        </w:tc>
        <w:tc>
          <w:tcPr>
            <w:tcW w:w="3173" w:type="dxa"/>
          </w:tcPr>
          <w:p w14:paraId="756DEA9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Received Signal Strength Indicator</w:t>
            </w:r>
          </w:p>
        </w:tc>
        <w:tc>
          <w:tcPr>
            <w:tcW w:w="3173" w:type="dxa"/>
          </w:tcPr>
          <w:p w14:paraId="129C4CD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蓝牙 / WiFi 信号强度（dBm）</w:t>
            </w:r>
          </w:p>
        </w:tc>
      </w:tr>
      <w:tr w14:paraId="4C3E7FC5">
        <w:trPr>
          <w:jc w:val="center"/>
        </w:trPr>
        <w:tc>
          <w:tcPr>
            <w:tcW w:w="3173" w:type="dxa"/>
            <w:shd w:val="clear" w:color="auto" w:fill="F2F6FB"/>
          </w:tcPr>
          <w:p w14:paraId="7EF9B66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动态围栏</w:t>
            </w:r>
          </w:p>
        </w:tc>
        <w:tc>
          <w:tcPr>
            <w:tcW w:w="3173" w:type="dxa"/>
            <w:shd w:val="clear" w:color="auto" w:fill="F2F6FB"/>
          </w:tcPr>
          <w:p w14:paraId="704AFAC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Dynamic Geofence</w:t>
            </w:r>
          </w:p>
        </w:tc>
        <w:tc>
          <w:tcPr>
            <w:tcW w:w="3173" w:type="dxa"/>
            <w:shd w:val="clear" w:color="auto" w:fill="F2F6FB"/>
          </w:tcPr>
          <w:p w14:paraId="5861F1D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以宠物主手机实时定位为中心、随主人移动的电子围栏</w:t>
            </w:r>
          </w:p>
        </w:tc>
      </w:tr>
      <w:tr w14:paraId="732A41B8">
        <w:trPr>
          <w:jc w:val="center"/>
        </w:trPr>
        <w:tc>
          <w:tcPr>
            <w:tcW w:w="3173" w:type="dxa"/>
          </w:tcPr>
          <w:p w14:paraId="74AC689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萌宠相册</w:t>
            </w:r>
          </w:p>
        </w:tc>
        <w:tc>
          <w:tcPr>
            <w:tcW w:w="3173" w:type="dxa"/>
          </w:tcPr>
          <w:p w14:paraId="20F7E9C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Pet Album</w:t>
            </w:r>
          </w:p>
        </w:tc>
        <w:tc>
          <w:tcPr>
            <w:tcW w:w="3173" w:type="dxa"/>
          </w:tcPr>
          <w:p w14:paraId="3D650BE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宠物照片与视频的存储、浏览与回收站管理</w:t>
            </w:r>
          </w:p>
        </w:tc>
      </w:tr>
      <w:tr w14:paraId="61FA7432">
        <w:trPr>
          <w:jc w:val="center"/>
        </w:trPr>
        <w:tc>
          <w:tcPr>
            <w:tcW w:w="3173" w:type="dxa"/>
            <w:shd w:val="clear" w:color="auto" w:fill="F2F6FB"/>
          </w:tcPr>
          <w:p w14:paraId="098294A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宠圈</w:t>
            </w:r>
          </w:p>
        </w:tc>
        <w:tc>
          <w:tcPr>
            <w:tcW w:w="3173" w:type="dxa"/>
            <w:shd w:val="clear" w:color="auto" w:fill="F2F6FB"/>
          </w:tcPr>
          <w:p w14:paraId="6E833F8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Pet Circle</w:t>
            </w:r>
          </w:p>
        </w:tc>
        <w:tc>
          <w:tcPr>
            <w:tcW w:w="3173" w:type="dxa"/>
            <w:shd w:val="clear" w:color="auto" w:fill="F2F6FB"/>
          </w:tcPr>
          <w:p w14:paraId="52DE2DD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面向宠物主的宠物社交社区</w:t>
            </w:r>
          </w:p>
        </w:tc>
      </w:tr>
    </w:tbl>
    <w:p w14:paraId="610F6382">
      <w:pPr>
        <w:spacing w:after="40"/>
      </w:pPr>
    </w:p>
    <w:p w14:paraId="135734C5">
      <w:pPr>
        <w:pBdr>
          <w:bottom w:val="single" w:color="1F4E79" w:sz="8" w:space="2"/>
        </w:pBdr>
        <w:spacing w:before="280" w:after="120"/>
      </w:pPr>
      <w:r>
        <w:rPr>
          <w:rFonts w:ascii="微软雅黑" w:hAnsi="微软雅黑" w:eastAsia="微软雅黑"/>
          <w:b/>
          <w:i w:val="0"/>
          <w:color w:val="1F4E79"/>
          <w:sz w:val="32"/>
        </w:rPr>
        <w:t>1.4 参考资料</w:t>
      </w:r>
    </w:p>
    <w:p w14:paraId="439A4D46">
      <w:pPr>
        <w:pStyle w:val="16"/>
        <w:spacing w:after="40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《数心智能运动健康平台_管理端_SRS_V2.0》</w:t>
      </w:r>
    </w:p>
    <w:p w14:paraId="6A3B41E3">
      <w:pPr>
        <w:pStyle w:val="16"/>
        <w:spacing w:after="40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《数心智能宠物健康平台_数据库表设计说明书_V1.1》</w:t>
      </w:r>
    </w:p>
    <w:p w14:paraId="09314BF4">
      <w:pPr>
        <w:pStyle w:val="16"/>
        <w:spacing w:after="40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《宠物健康数据分析规则体系（行业修订版 v2.1）》</w:t>
      </w:r>
    </w:p>
    <w:p w14:paraId="5EF5B6F5">
      <w:pPr>
        <w:pStyle w:val="16"/>
        <w:spacing w:after="40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《智宠系统需求功能清单》（宠物主端功能清单）</w:t>
      </w:r>
    </w:p>
    <w:p w14:paraId="4450543F">
      <w:pPr>
        <w:pBdr>
          <w:bottom w:val="single" w:color="1F4E79" w:sz="8" w:space="2"/>
        </w:pBdr>
        <w:spacing w:before="280" w:after="120"/>
      </w:pPr>
      <w:r>
        <w:rPr>
          <w:rFonts w:ascii="微软雅黑" w:hAnsi="微软雅黑" w:eastAsia="微软雅黑"/>
          <w:b/>
          <w:i w:val="0"/>
          <w:color w:val="1F4E79"/>
          <w:sz w:val="40"/>
        </w:rPr>
        <w:t>2. 总体描述</w:t>
      </w:r>
    </w:p>
    <w:p w14:paraId="75A55199">
      <w:pPr>
        <w:pBdr>
          <w:bottom w:val="single" w:color="1F4E79" w:sz="8" w:space="2"/>
        </w:pBdr>
        <w:spacing w:before="280" w:after="120"/>
      </w:pPr>
      <w:r>
        <w:rPr>
          <w:rFonts w:ascii="微软雅黑" w:hAnsi="微软雅黑" w:eastAsia="微软雅黑"/>
          <w:b/>
          <w:i w:val="0"/>
          <w:color w:val="1F4E79"/>
          <w:sz w:val="32"/>
        </w:rPr>
        <w:t>2.1 产品视角</w:t>
      </w:r>
    </w:p>
    <w:p w14:paraId="07204CE7">
      <w:r>
        <w:rPr>
          <w:rFonts w:ascii="微软雅黑" w:hAnsi="微软雅黑" w:eastAsia="微软雅黑"/>
          <w:b w:val="0"/>
          <w:i w:val="0"/>
          <w:color w:val="333333"/>
          <w:sz w:val="21"/>
        </w:rPr>
        <w:t>ShuxinPet 是以 Pet-S1 宠物智能项圈为硬件载体的一站式宠物健康守护平台。宠物主端 APP 面向宠物饲养人群，提供宠物健康监测、实时定位与轨迹、电子围栏、健康报告、AI 智能分析、在线问诊、宠物社区、设备管理与宠物档案等核心能力，帮助宠物主实现对宠物健康与安全的主动守护。</w:t>
      </w:r>
    </w:p>
    <w:p w14:paraId="0C7E264D">
      <w:r>
        <w:rPr>
          <w:rFonts w:ascii="微软雅黑" w:hAnsi="微软雅黑" w:eastAsia="微软雅黑"/>
          <w:b w:val="0"/>
          <w:i w:val="0"/>
          <w:color w:val="333333"/>
          <w:sz w:val="21"/>
        </w:rPr>
        <w:t xml:space="preserve">宠物主端在浏览器中以手机外壳（圆角机身 + 状态栏 + 灵动岛）呈现，底部导航为 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首页 / 守护 / 宠圈 / 我的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 xml:space="preserve"> 四个 Tab，采用活力橙主题、欧美化极简交互风格，支持中英双语。</w:t>
      </w:r>
    </w:p>
    <w:p w14:paraId="65723F27">
      <w:pPr>
        <w:pBdr>
          <w:bottom w:val="single" w:color="1F4E79" w:sz="8" w:space="2"/>
        </w:pBdr>
        <w:spacing w:before="280" w:after="120"/>
      </w:pPr>
      <w:r>
        <w:rPr>
          <w:rFonts w:ascii="微软雅黑" w:hAnsi="微软雅黑" w:eastAsia="微软雅黑"/>
          <w:b/>
          <w:i w:val="0"/>
          <w:color w:val="1F4E79"/>
          <w:sz w:val="32"/>
        </w:rPr>
        <w:t>2.2 产品功能概述</w:t>
      </w:r>
    </w:p>
    <w:p w14:paraId="26E493BC">
      <w:r>
        <w:rPr>
          <w:rFonts w:ascii="微软雅黑" w:hAnsi="微软雅黑" w:eastAsia="微软雅黑"/>
          <w:b w:val="0"/>
          <w:i w:val="0"/>
          <w:color w:val="333333"/>
          <w:sz w:val="21"/>
        </w:rPr>
        <w:t>宠物主端功能按模块划分如下：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3"/>
        <w:gridCol w:w="3173"/>
        <w:gridCol w:w="3173"/>
      </w:tblGrid>
      <w:tr w14:paraId="4EA9694E">
        <w:trPr>
          <w:jc w:val="center"/>
        </w:trPr>
        <w:tc>
          <w:tcPr>
            <w:tcW w:w="3173" w:type="dxa"/>
            <w:shd w:val="clear" w:color="auto" w:fill="1F4E79"/>
          </w:tcPr>
          <w:p w14:paraId="181CAD2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模块</w:t>
            </w:r>
          </w:p>
        </w:tc>
        <w:tc>
          <w:tcPr>
            <w:tcW w:w="3173" w:type="dxa"/>
            <w:shd w:val="clear" w:color="auto" w:fill="1F4E79"/>
          </w:tcPr>
          <w:p w14:paraId="02E18AA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主要页面</w:t>
            </w:r>
          </w:p>
        </w:tc>
        <w:tc>
          <w:tcPr>
            <w:tcW w:w="3173" w:type="dxa"/>
            <w:shd w:val="clear" w:color="auto" w:fill="1F4E79"/>
          </w:tcPr>
          <w:p w14:paraId="7D75662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核心能力</w:t>
            </w:r>
          </w:p>
        </w:tc>
      </w:tr>
      <w:tr w14:paraId="20D3211F">
        <w:trPr>
          <w:jc w:val="center"/>
        </w:trPr>
        <w:tc>
          <w:tcPr>
            <w:tcW w:w="3173" w:type="dxa"/>
          </w:tcPr>
          <w:p w14:paraId="463EEF4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账号与登录</w:t>
            </w:r>
          </w:p>
        </w:tc>
        <w:tc>
          <w:tcPr>
            <w:tcW w:w="3173" w:type="dxa"/>
          </w:tcPr>
          <w:p w14:paraId="59FA3A2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入口门户、登录、注册、找回密码</w:t>
            </w:r>
          </w:p>
        </w:tc>
        <w:tc>
          <w:tcPr>
            <w:tcW w:w="3173" w:type="dxa"/>
          </w:tcPr>
          <w:p w14:paraId="61B7A56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多方式登录、第三方登录、协议勾选、演示账号</w:t>
            </w:r>
          </w:p>
        </w:tc>
      </w:tr>
      <w:tr w14:paraId="3BEA3B8B">
        <w:trPr>
          <w:jc w:val="center"/>
        </w:trPr>
        <w:tc>
          <w:tcPr>
            <w:tcW w:w="3173" w:type="dxa"/>
            <w:shd w:val="clear" w:color="auto" w:fill="F2F6FB"/>
          </w:tcPr>
          <w:p w14:paraId="4C52B7D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首页</w:t>
            </w:r>
          </w:p>
        </w:tc>
        <w:tc>
          <w:tcPr>
            <w:tcW w:w="3173" w:type="dxa"/>
            <w:shd w:val="clear" w:color="auto" w:fill="F2F6FB"/>
          </w:tcPr>
          <w:p w14:paraId="790C0C9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首页</w:t>
            </w:r>
          </w:p>
        </w:tc>
        <w:tc>
          <w:tcPr>
            <w:tcW w:w="3173" w:type="dxa"/>
            <w:shd w:val="clear" w:color="auto" w:fill="F2F6FB"/>
          </w:tcPr>
          <w:p w14:paraId="5FE38C7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宠物切换、健康概览、功能宫格、快捷操作、汉堡菜单</w:t>
            </w:r>
          </w:p>
        </w:tc>
      </w:tr>
      <w:tr w14:paraId="1896CFBA">
        <w:trPr>
          <w:jc w:val="center"/>
        </w:trPr>
        <w:tc>
          <w:tcPr>
            <w:tcW w:w="3173" w:type="dxa"/>
          </w:tcPr>
          <w:p w14:paraId="5ACA3C9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守护·健康监测</w:t>
            </w:r>
          </w:p>
        </w:tc>
        <w:tc>
          <w:tcPr>
            <w:tcW w:w="3173" w:type="dxa"/>
          </w:tcPr>
          <w:p w14:paraId="5F7C294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守护页</w:t>
            </w:r>
          </w:p>
        </w:tc>
        <w:tc>
          <w:tcPr>
            <w:tcW w:w="3173" w:type="dxa"/>
          </w:tcPr>
          <w:p w14:paraId="57E795C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实时地图轨迹、体征与运动指标、快捷工具（围栏 / 语音 / 指令）</w:t>
            </w:r>
          </w:p>
        </w:tc>
      </w:tr>
      <w:tr w14:paraId="1B499FD9">
        <w:trPr>
          <w:jc w:val="center"/>
        </w:trPr>
        <w:tc>
          <w:tcPr>
            <w:tcW w:w="3173" w:type="dxa"/>
            <w:shd w:val="clear" w:color="auto" w:fill="F2F6FB"/>
          </w:tcPr>
          <w:p w14:paraId="65A0ABA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体征详情与趋势</w:t>
            </w:r>
          </w:p>
        </w:tc>
        <w:tc>
          <w:tcPr>
            <w:tcW w:w="3173" w:type="dxa"/>
            <w:shd w:val="clear" w:color="auto" w:fill="F2F6FB"/>
          </w:tcPr>
          <w:p w14:paraId="59C05E7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体征详情页</w:t>
            </w:r>
          </w:p>
        </w:tc>
        <w:tc>
          <w:tcPr>
            <w:tcW w:w="3173" w:type="dxa"/>
            <w:shd w:val="clear" w:color="auto" w:fill="F2F6FB"/>
          </w:tcPr>
          <w:p w14:paraId="246B0F7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五指标周期趋势图与健康分析</w:t>
            </w:r>
          </w:p>
        </w:tc>
      </w:tr>
      <w:tr w14:paraId="34346E30">
        <w:trPr>
          <w:jc w:val="center"/>
        </w:trPr>
        <w:tc>
          <w:tcPr>
            <w:tcW w:w="3173" w:type="dxa"/>
          </w:tcPr>
          <w:p w14:paraId="2AD282F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运动详情与趋势</w:t>
            </w:r>
          </w:p>
        </w:tc>
        <w:tc>
          <w:tcPr>
            <w:tcW w:w="3173" w:type="dxa"/>
          </w:tcPr>
          <w:p w14:paraId="4FFF760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运动详情页</w:t>
            </w:r>
          </w:p>
        </w:tc>
        <w:tc>
          <w:tcPr>
            <w:tcW w:w="3173" w:type="dxa"/>
          </w:tcPr>
          <w:p w14:paraId="0575B74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四指标走势图与周期运动分析</w:t>
            </w:r>
          </w:p>
        </w:tc>
      </w:tr>
      <w:tr w14:paraId="40E8033D">
        <w:trPr>
          <w:jc w:val="center"/>
        </w:trPr>
        <w:tc>
          <w:tcPr>
            <w:tcW w:w="3173" w:type="dxa"/>
            <w:shd w:val="clear" w:color="auto" w:fill="F2F6FB"/>
          </w:tcPr>
          <w:p w14:paraId="6835663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位置与历史轨迹</w:t>
            </w:r>
          </w:p>
        </w:tc>
        <w:tc>
          <w:tcPr>
            <w:tcW w:w="3173" w:type="dxa"/>
            <w:shd w:val="clear" w:color="auto" w:fill="F2F6FB"/>
          </w:tcPr>
          <w:p w14:paraId="5C21078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轨迹查看页</w:t>
            </w:r>
          </w:p>
        </w:tc>
        <w:tc>
          <w:tcPr>
            <w:tcW w:w="3173" w:type="dxa"/>
            <w:shd w:val="clear" w:color="auto" w:fill="F2F6FB"/>
          </w:tcPr>
          <w:p w14:paraId="3BBA55D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多日轨迹、点数与里程统计</w:t>
            </w:r>
          </w:p>
        </w:tc>
      </w:tr>
      <w:tr w14:paraId="156DF839">
        <w:trPr>
          <w:jc w:val="center"/>
        </w:trPr>
        <w:tc>
          <w:tcPr>
            <w:tcW w:w="3173" w:type="dxa"/>
          </w:tcPr>
          <w:p w14:paraId="143CC08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电子围栏</w:t>
            </w:r>
          </w:p>
        </w:tc>
        <w:tc>
          <w:tcPr>
            <w:tcW w:w="3173" w:type="dxa"/>
          </w:tcPr>
          <w:p w14:paraId="11452E6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围栏管理页</w:t>
            </w:r>
          </w:p>
        </w:tc>
        <w:tc>
          <w:tcPr>
            <w:tcW w:w="3173" w:type="dxa"/>
          </w:tcPr>
          <w:p w14:paraId="233897E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动态 / 固定围栏的新增、编辑、删除、启用</w:t>
            </w:r>
          </w:p>
        </w:tc>
      </w:tr>
      <w:tr w14:paraId="7ADF03C7">
        <w:trPr>
          <w:jc w:val="center"/>
        </w:trPr>
        <w:tc>
          <w:tcPr>
            <w:tcW w:w="3173" w:type="dxa"/>
            <w:shd w:val="clear" w:color="auto" w:fill="F2F6FB"/>
          </w:tcPr>
          <w:p w14:paraId="3B2B365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萌宠相册</w:t>
            </w:r>
          </w:p>
        </w:tc>
        <w:tc>
          <w:tcPr>
            <w:tcW w:w="3173" w:type="dxa"/>
            <w:shd w:val="clear" w:color="auto" w:fill="F2F6FB"/>
          </w:tcPr>
          <w:p w14:paraId="00F761E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相册页</w:t>
            </w:r>
          </w:p>
        </w:tc>
        <w:tc>
          <w:tcPr>
            <w:tcW w:w="3173" w:type="dxa"/>
            <w:shd w:val="clear" w:color="auto" w:fill="F2F6FB"/>
          </w:tcPr>
          <w:p w14:paraId="4CC0EA5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照片视频浏览、删除进回收站、回收站恢复 / 彻底删除</w:t>
            </w:r>
          </w:p>
        </w:tc>
      </w:tr>
      <w:tr w14:paraId="2A59BB36">
        <w:trPr>
          <w:jc w:val="center"/>
        </w:trPr>
        <w:tc>
          <w:tcPr>
            <w:tcW w:w="3173" w:type="dxa"/>
          </w:tcPr>
          <w:p w14:paraId="3FD3E86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宠圈社区</w:t>
            </w:r>
          </w:p>
        </w:tc>
        <w:tc>
          <w:tcPr>
            <w:tcW w:w="3173" w:type="dxa"/>
          </w:tcPr>
          <w:p w14:paraId="0EA3203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社区首页、帖子详情、发帖</w:t>
            </w:r>
          </w:p>
        </w:tc>
        <w:tc>
          <w:tcPr>
            <w:tcW w:w="3173" w:type="dxa"/>
          </w:tcPr>
          <w:p w14:paraId="42DF46F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信息流、搜索、点赞关注评论、关联健康数据</w:t>
            </w:r>
          </w:p>
        </w:tc>
      </w:tr>
      <w:tr w14:paraId="4853C9DC">
        <w:trPr>
          <w:jc w:val="center"/>
        </w:trPr>
        <w:tc>
          <w:tcPr>
            <w:tcW w:w="3173" w:type="dxa"/>
            <w:shd w:val="clear" w:color="auto" w:fill="F2F6FB"/>
          </w:tcPr>
          <w:p w14:paraId="21F59B7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在线问诊</w:t>
            </w:r>
          </w:p>
        </w:tc>
        <w:tc>
          <w:tcPr>
            <w:tcW w:w="3173" w:type="dxa"/>
            <w:shd w:val="clear" w:color="auto" w:fill="F2F6FB"/>
          </w:tcPr>
          <w:p w14:paraId="6A31398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医生列表、医生详情、发起问诊、问诊记录</w:t>
            </w:r>
          </w:p>
        </w:tc>
        <w:tc>
          <w:tcPr>
            <w:tcW w:w="3173" w:type="dxa"/>
            <w:shd w:val="clear" w:color="auto" w:fill="F2F6FB"/>
          </w:tcPr>
          <w:p w14:paraId="661CEEA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科室筛选、病情描述、健康快照推送、医生回复</w:t>
            </w:r>
          </w:p>
        </w:tc>
      </w:tr>
      <w:tr w14:paraId="24A8EBA8">
        <w:trPr>
          <w:jc w:val="center"/>
        </w:trPr>
        <w:tc>
          <w:tcPr>
            <w:tcW w:w="3173" w:type="dxa"/>
          </w:tcPr>
          <w:p w14:paraId="30D54A0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设备管理</w:t>
            </w:r>
          </w:p>
        </w:tc>
        <w:tc>
          <w:tcPr>
            <w:tcW w:w="3173" w:type="dxa"/>
          </w:tcPr>
          <w:p w14:paraId="7A029F8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设备列表、绑定、详情、同步</w:t>
            </w:r>
          </w:p>
        </w:tc>
        <w:tc>
          <w:tcPr>
            <w:tcW w:w="3173" w:type="dxa"/>
          </w:tcPr>
          <w:p w14:paraId="43907DF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三步绑定、多网络状态、WiFi 配置、固件更新、数据同步</w:t>
            </w:r>
          </w:p>
        </w:tc>
      </w:tr>
      <w:tr w14:paraId="353B4E6C">
        <w:trPr>
          <w:jc w:val="center"/>
        </w:trPr>
        <w:tc>
          <w:tcPr>
            <w:tcW w:w="3173" w:type="dxa"/>
            <w:shd w:val="clear" w:color="auto" w:fill="F2F6FB"/>
          </w:tcPr>
          <w:p w14:paraId="1D0C99E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宠物档案</w:t>
            </w:r>
          </w:p>
        </w:tc>
        <w:tc>
          <w:tcPr>
            <w:tcW w:w="3173" w:type="dxa"/>
            <w:shd w:val="clear" w:color="auto" w:fill="F2F6FB"/>
          </w:tcPr>
          <w:p w14:paraId="21C3561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宠物列表、添加、档案</w:t>
            </w:r>
          </w:p>
        </w:tc>
        <w:tc>
          <w:tcPr>
            <w:tcW w:w="3173" w:type="dxa"/>
            <w:shd w:val="clear" w:color="auto" w:fill="F2F6FB"/>
          </w:tcPr>
          <w:p w14:paraId="498862E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档案维护、疫苗驱虫、性格标签、推送医生</w:t>
            </w:r>
          </w:p>
        </w:tc>
      </w:tr>
      <w:tr w14:paraId="2CE927EF">
        <w:trPr>
          <w:jc w:val="center"/>
        </w:trPr>
        <w:tc>
          <w:tcPr>
            <w:tcW w:w="3173" w:type="dxa"/>
          </w:tcPr>
          <w:p w14:paraId="3B74D19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健康报告</w:t>
            </w:r>
          </w:p>
        </w:tc>
        <w:tc>
          <w:tcPr>
            <w:tcW w:w="3173" w:type="dxa"/>
          </w:tcPr>
          <w:p w14:paraId="47A0A1F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报告列表、报告详情</w:t>
            </w:r>
          </w:p>
        </w:tc>
        <w:tc>
          <w:tcPr>
            <w:tcW w:w="3173" w:type="dxa"/>
          </w:tcPr>
          <w:p w14:paraId="4BC6306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健康评分、AI 结论、异常项、医生意见</w:t>
            </w:r>
          </w:p>
        </w:tc>
      </w:tr>
      <w:tr w14:paraId="5827849E">
        <w:trPr>
          <w:jc w:val="center"/>
        </w:trPr>
        <w:tc>
          <w:tcPr>
            <w:tcW w:w="3173" w:type="dxa"/>
            <w:shd w:val="clear" w:color="auto" w:fill="F2F6FB"/>
          </w:tcPr>
          <w:p w14:paraId="4179AE8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消息中心</w:t>
            </w:r>
          </w:p>
        </w:tc>
        <w:tc>
          <w:tcPr>
            <w:tcW w:w="3173" w:type="dxa"/>
            <w:shd w:val="clear" w:color="auto" w:fill="F2F6FB"/>
          </w:tcPr>
          <w:p w14:paraId="5A3B602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消息中心、消息详情</w:t>
            </w:r>
          </w:p>
        </w:tc>
        <w:tc>
          <w:tcPr>
            <w:tcW w:w="3173" w:type="dxa"/>
            <w:shd w:val="clear" w:color="auto" w:fill="F2F6FB"/>
          </w:tcPr>
          <w:p w14:paraId="5D18B42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健康 / 宠圈 / 系统分类、批量已读删除</w:t>
            </w:r>
          </w:p>
        </w:tc>
      </w:tr>
      <w:tr w14:paraId="01E055F7">
        <w:trPr>
          <w:jc w:val="center"/>
        </w:trPr>
        <w:tc>
          <w:tcPr>
            <w:tcW w:w="3173" w:type="dxa"/>
          </w:tcPr>
          <w:p w14:paraId="0FB488E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我的与设置</w:t>
            </w:r>
          </w:p>
        </w:tc>
        <w:tc>
          <w:tcPr>
            <w:tcW w:w="3173" w:type="dxa"/>
          </w:tcPr>
          <w:p w14:paraId="4986C0E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我的、设置、账号、订阅、AI 助手</w:t>
            </w:r>
          </w:p>
        </w:tc>
        <w:tc>
          <w:tcPr>
            <w:tcW w:w="3173" w:type="dxa"/>
          </w:tcPr>
          <w:p w14:paraId="39E1D87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账号资料、改密、反馈、订阅套餐、AI 对话</w:t>
            </w:r>
          </w:p>
        </w:tc>
      </w:tr>
      <w:tr w14:paraId="2524A679">
        <w:trPr>
          <w:jc w:val="center"/>
        </w:trPr>
        <w:tc>
          <w:tcPr>
            <w:tcW w:w="3173" w:type="dxa"/>
            <w:shd w:val="clear" w:color="auto" w:fill="F2F6FB"/>
          </w:tcPr>
          <w:p w14:paraId="66B8FA1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占位功能</w:t>
            </w:r>
          </w:p>
        </w:tc>
        <w:tc>
          <w:tcPr>
            <w:tcW w:w="3173" w:type="dxa"/>
            <w:shd w:val="clear" w:color="auto" w:fill="F2F6FB"/>
          </w:tcPr>
          <w:p w14:paraId="31CFD7C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食谱 / 翻译 / 自查 / 账本 / 待办 / 百科</w:t>
            </w:r>
          </w:p>
        </w:tc>
        <w:tc>
          <w:tcPr>
            <w:tcW w:w="3173" w:type="dxa"/>
            <w:shd w:val="clear" w:color="auto" w:fill="F2F6FB"/>
          </w:tcPr>
          <w:p w14:paraId="45E0743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功能开发中占位</w:t>
            </w:r>
          </w:p>
        </w:tc>
      </w:tr>
    </w:tbl>
    <w:p w14:paraId="4B7879C0">
      <w:pPr>
        <w:spacing w:after="40"/>
      </w:pPr>
    </w:p>
    <w:p w14:paraId="1B0121F4">
      <w:pPr>
        <w:pBdr>
          <w:bottom w:val="single" w:color="1F4E79" w:sz="8" w:space="2"/>
        </w:pBdr>
        <w:spacing w:before="280" w:after="120"/>
      </w:pPr>
      <w:r>
        <w:rPr>
          <w:rFonts w:ascii="微软雅黑" w:hAnsi="微软雅黑" w:eastAsia="微软雅黑"/>
          <w:b/>
          <w:i w:val="0"/>
          <w:color w:val="1F4E79"/>
          <w:sz w:val="32"/>
        </w:rPr>
        <w:t>2.3 用户特征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3"/>
        <w:gridCol w:w="3173"/>
        <w:gridCol w:w="3173"/>
      </w:tblGrid>
      <w:tr w14:paraId="17DE3103">
        <w:trPr>
          <w:jc w:val="center"/>
        </w:trPr>
        <w:tc>
          <w:tcPr>
            <w:tcW w:w="3173" w:type="dxa"/>
            <w:shd w:val="clear" w:color="auto" w:fill="1F4E79"/>
          </w:tcPr>
          <w:p w14:paraId="3E80FE0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用户角色</w:t>
            </w:r>
          </w:p>
        </w:tc>
        <w:tc>
          <w:tcPr>
            <w:tcW w:w="3173" w:type="dxa"/>
            <w:shd w:val="clear" w:color="auto" w:fill="1F4E79"/>
          </w:tcPr>
          <w:p w14:paraId="70B9481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特征</w:t>
            </w:r>
          </w:p>
        </w:tc>
        <w:tc>
          <w:tcPr>
            <w:tcW w:w="3173" w:type="dxa"/>
            <w:shd w:val="clear" w:color="auto" w:fill="1F4E79"/>
          </w:tcPr>
          <w:p w14:paraId="6CBBD6B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使用场景</w:t>
            </w:r>
          </w:p>
        </w:tc>
      </w:tr>
      <w:tr w14:paraId="09924E1D">
        <w:trPr>
          <w:jc w:val="center"/>
        </w:trPr>
        <w:tc>
          <w:tcPr>
            <w:tcW w:w="3173" w:type="dxa"/>
          </w:tcPr>
          <w:p w14:paraId="2B3E3C6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宠物主（新用户）</w:t>
            </w:r>
          </w:p>
        </w:tc>
        <w:tc>
          <w:tcPr>
            <w:tcW w:w="3173" w:type="dxa"/>
          </w:tcPr>
          <w:p w14:paraId="61DE18E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首次使用，需完成注册、绑定设备、建档</w:t>
            </w:r>
          </w:p>
        </w:tc>
        <w:tc>
          <w:tcPr>
            <w:tcW w:w="3173" w:type="dxa"/>
          </w:tcPr>
          <w:p w14:paraId="4B61696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注册、登录、引导绑定</w:t>
            </w:r>
          </w:p>
        </w:tc>
      </w:tr>
      <w:tr w14:paraId="4F5757B7">
        <w:trPr>
          <w:jc w:val="center"/>
        </w:trPr>
        <w:tc>
          <w:tcPr>
            <w:tcW w:w="3173" w:type="dxa"/>
            <w:shd w:val="clear" w:color="auto" w:fill="F2F6FB"/>
          </w:tcPr>
          <w:p w14:paraId="5C3EE14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宠物主（日常用户）</w:t>
            </w:r>
          </w:p>
        </w:tc>
        <w:tc>
          <w:tcPr>
            <w:tcW w:w="3173" w:type="dxa"/>
            <w:shd w:val="clear" w:color="auto" w:fill="F2F6FB"/>
          </w:tcPr>
          <w:p w14:paraId="68CC446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高频查看健康、轨迹、社区</w:t>
            </w:r>
          </w:p>
        </w:tc>
        <w:tc>
          <w:tcPr>
            <w:tcW w:w="3173" w:type="dxa"/>
            <w:shd w:val="clear" w:color="auto" w:fill="F2F6FB"/>
          </w:tcPr>
          <w:p w14:paraId="6F1B399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日常健康监测、轨迹查看、社区互动</w:t>
            </w:r>
          </w:p>
        </w:tc>
      </w:tr>
      <w:tr w14:paraId="6DA020DA">
        <w:trPr>
          <w:jc w:val="center"/>
        </w:trPr>
        <w:tc>
          <w:tcPr>
            <w:tcW w:w="3173" w:type="dxa"/>
          </w:tcPr>
          <w:p w14:paraId="68D9B1E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宠物主（多宠物用户）</w:t>
            </w:r>
          </w:p>
        </w:tc>
        <w:tc>
          <w:tcPr>
            <w:tcW w:w="3173" w:type="dxa"/>
          </w:tcPr>
          <w:p w14:paraId="28614CC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名下多只宠物、多台设备</w:t>
            </w:r>
          </w:p>
        </w:tc>
        <w:tc>
          <w:tcPr>
            <w:tcW w:w="3173" w:type="dxa"/>
          </w:tcPr>
          <w:p w14:paraId="2E02F39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宠物切换、多设备管理、多宠物档案</w:t>
            </w:r>
          </w:p>
        </w:tc>
      </w:tr>
    </w:tbl>
    <w:p w14:paraId="762D8102">
      <w:pPr>
        <w:spacing w:after="40"/>
      </w:pPr>
    </w:p>
    <w:p w14:paraId="00FE63D9">
      <w:r>
        <w:rPr>
          <w:rFonts w:ascii="微软雅黑" w:hAnsi="微软雅黑" w:eastAsia="微软雅黑"/>
          <w:b w:val="0"/>
          <w:i w:val="0"/>
          <w:color w:val="333333"/>
          <w:sz w:val="21"/>
        </w:rPr>
        <w:t>用户特征假设：宠物主以移动端为主，操作以「查看」为主、低频编辑；对宠物健康数据敏感，需要及时异常提醒与趋势回顾；部分用户为海外用户，需要中英双语与邮箱 / 国际区号支持。</w:t>
      </w:r>
    </w:p>
    <w:p w14:paraId="3E4B05D1">
      <w:pPr>
        <w:pBdr>
          <w:bottom w:val="single" w:color="1F4E79" w:sz="8" w:space="2"/>
        </w:pBdr>
        <w:spacing w:before="280" w:after="120"/>
      </w:pPr>
      <w:r>
        <w:rPr>
          <w:rFonts w:ascii="微软雅黑" w:hAnsi="微软雅黑" w:eastAsia="微软雅黑"/>
          <w:b/>
          <w:i w:val="0"/>
          <w:color w:val="1F4E79"/>
          <w:sz w:val="32"/>
        </w:rPr>
        <w:t>2.4 运行环境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8"/>
        <w:gridCol w:w="7580"/>
      </w:tblGrid>
      <w:tr w14:paraId="67316137">
        <w:trPr>
          <w:jc w:val="center"/>
        </w:trPr>
        <w:tc>
          <w:tcPr>
            <w:tcW w:w="1938" w:type="dxa"/>
            <w:shd w:val="clear" w:color="auto" w:fill="1F4E79"/>
          </w:tcPr>
          <w:p w14:paraId="15AFC6A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项目</w:t>
            </w:r>
          </w:p>
        </w:tc>
        <w:tc>
          <w:tcPr>
            <w:tcW w:w="7580" w:type="dxa"/>
            <w:shd w:val="clear" w:color="auto" w:fill="1F4E79"/>
          </w:tcPr>
          <w:p w14:paraId="09CF341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说明</w:t>
            </w:r>
          </w:p>
        </w:tc>
      </w:tr>
      <w:tr w14:paraId="449D40D6">
        <w:trPr>
          <w:jc w:val="center"/>
        </w:trPr>
        <w:tc>
          <w:tcPr>
            <w:tcW w:w="1938" w:type="dxa"/>
          </w:tcPr>
          <w:p w14:paraId="5FB7537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呈现形态</w:t>
            </w:r>
          </w:p>
        </w:tc>
        <w:tc>
          <w:tcPr>
            <w:tcW w:w="7580" w:type="dxa"/>
          </w:tcPr>
          <w:p w14:paraId="071A57B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移动端 APP</w:t>
            </w:r>
            <w:bookmarkStart w:id="0" w:name="_GoBack"/>
            <w:bookmarkEnd w:id="0"/>
          </w:p>
        </w:tc>
      </w:tr>
      <w:tr w14:paraId="5772FDED">
        <w:trPr>
          <w:jc w:val="center"/>
        </w:trPr>
        <w:tc>
          <w:tcPr>
            <w:tcW w:w="1938" w:type="dxa"/>
            <w:shd w:val="clear" w:color="auto" w:fill="F2F6FB"/>
          </w:tcPr>
          <w:p w14:paraId="436AD51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目标浏览器</w:t>
            </w:r>
          </w:p>
        </w:tc>
        <w:tc>
          <w:tcPr>
            <w:tcW w:w="7580" w:type="dxa"/>
            <w:shd w:val="clear" w:color="auto" w:fill="F2F6FB"/>
          </w:tcPr>
          <w:p w14:paraId="2D2D3AF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Chrome / Safari / Edge 最新两个大版本</w:t>
            </w:r>
          </w:p>
        </w:tc>
      </w:tr>
      <w:tr w14:paraId="42B07999">
        <w:trPr>
          <w:jc w:val="center"/>
        </w:trPr>
        <w:tc>
          <w:tcPr>
            <w:tcW w:w="1938" w:type="dxa"/>
          </w:tcPr>
          <w:p w14:paraId="50BA245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前端技术栈</w:t>
            </w:r>
          </w:p>
        </w:tc>
        <w:tc>
          <w:tcPr>
            <w:tcW w:w="7580" w:type="dxa"/>
          </w:tcPr>
          <w:p w14:paraId="32C1743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Vue 3.5 + TypeScript + Vite + Vant 4 + Pinia + vue-i18n</w:t>
            </w:r>
          </w:p>
        </w:tc>
      </w:tr>
      <w:tr w14:paraId="469C782B">
        <w:trPr>
          <w:jc w:val="center"/>
        </w:trPr>
        <w:tc>
          <w:tcPr>
            <w:tcW w:w="1938" w:type="dxa"/>
            <w:shd w:val="clear" w:color="auto" w:fill="F2F6FB"/>
          </w:tcPr>
          <w:p w14:paraId="7961575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地图能力</w:t>
            </w:r>
          </w:p>
        </w:tc>
        <w:tc>
          <w:tcPr>
            <w:tcW w:w="7580" w:type="dxa"/>
            <w:shd w:val="clear" w:color="auto" w:fill="F2F6FB"/>
          </w:tcPr>
          <w:p w14:paraId="68CCB93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高德地图 JS API（定位 / 轨迹 / 电子围栏）</w:t>
            </w:r>
          </w:p>
        </w:tc>
      </w:tr>
      <w:tr w14:paraId="0429FB36">
        <w:trPr>
          <w:jc w:val="center"/>
        </w:trPr>
        <w:tc>
          <w:tcPr>
            <w:tcW w:w="1938" w:type="dxa"/>
          </w:tcPr>
          <w:p w14:paraId="107470E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图表能力</w:t>
            </w:r>
          </w:p>
        </w:tc>
        <w:tc>
          <w:tcPr>
            <w:tcW w:w="7580" w:type="dxa"/>
          </w:tcPr>
          <w:p w14:paraId="4EE89D9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ECharts 5（健康曲线、运动趋势）</w:t>
            </w:r>
          </w:p>
        </w:tc>
      </w:tr>
      <w:tr w14:paraId="77F0B410">
        <w:trPr>
          <w:jc w:val="center"/>
        </w:trPr>
        <w:tc>
          <w:tcPr>
            <w:tcW w:w="1938" w:type="dxa"/>
            <w:shd w:val="clear" w:color="auto" w:fill="F2F6FB"/>
          </w:tcPr>
          <w:p w14:paraId="1F8F815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数据来源</w:t>
            </w:r>
          </w:p>
        </w:tc>
        <w:tc>
          <w:tcPr>
            <w:tcW w:w="7580" w:type="dxa"/>
            <w:shd w:val="clear" w:color="auto" w:fill="F2F6FB"/>
          </w:tcPr>
          <w:p w14:paraId="06C07C9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前端 mock 层（axios 自定义 adapter + 内存种子数据）模拟，无后端依赖</w:t>
            </w:r>
          </w:p>
        </w:tc>
      </w:tr>
    </w:tbl>
    <w:p w14:paraId="1B218783">
      <w:pPr>
        <w:spacing w:after="40"/>
      </w:pPr>
    </w:p>
    <w:p w14:paraId="30071B2D">
      <w:pPr>
        <w:pBdr>
          <w:bottom w:val="single" w:color="1F4E79" w:sz="8" w:space="2"/>
        </w:pBdr>
        <w:spacing w:before="280" w:after="120"/>
      </w:pPr>
      <w:r>
        <w:rPr>
          <w:rFonts w:ascii="微软雅黑" w:hAnsi="微软雅黑" w:eastAsia="微软雅黑"/>
          <w:b/>
          <w:i w:val="0"/>
          <w:color w:val="1F4E79"/>
          <w:sz w:val="32"/>
        </w:rPr>
        <w:t>2.5 约束与假设</w:t>
      </w:r>
    </w:p>
    <w:p w14:paraId="055D309A">
      <w:r>
        <w:rPr>
          <w:rFonts w:ascii="微软雅黑" w:hAnsi="微软雅黑" w:eastAsia="微软雅黑"/>
          <w:b/>
          <w:i w:val="0"/>
          <w:color w:val="333333"/>
          <w:sz w:val="21"/>
        </w:rPr>
        <w:t>约束：</w:t>
      </w:r>
    </w:p>
    <w:p w14:paraId="53227F6E">
      <w:pPr>
        <w:pStyle w:val="14"/>
        <w:spacing w:after="40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硬件 Pet-S1 项圈通过蓝牙 / WiFi / 4G 上报体征与定位数据，本端仅消费数据，不直接控制硬件采集频率。</w:t>
      </w:r>
    </w:p>
    <w:p w14:paraId="2CBC6911">
      <w:pPr>
        <w:pStyle w:val="14"/>
        <w:spacing w:after="40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 xml:space="preserve">地图能力依赖高德地图 JS API，需配置 </w:t>
      </w:r>
      <w:r>
        <w:rPr>
          <w:rFonts w:ascii="Consolas" w:hAnsi="Consolas" w:eastAsia="Consolas"/>
          <w:b w:val="0"/>
          <w:i w:val="0"/>
          <w:color w:val="C0392B"/>
          <w:sz w:val="20"/>
        </w:rPr>
        <w:t>VITE_AMAP_KEY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 xml:space="preserve"> 与 </w:t>
      </w:r>
      <w:r>
        <w:rPr>
          <w:rFonts w:ascii="Consolas" w:hAnsi="Consolas" w:eastAsia="Consolas"/>
          <w:b w:val="0"/>
          <w:i w:val="0"/>
          <w:color w:val="C0392B"/>
          <w:sz w:val="20"/>
        </w:rPr>
        <w:t>VITE_AMAP_JSCODE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，未配置时地图区域展示友好提示。</w:t>
      </w:r>
    </w:p>
    <w:p w14:paraId="1759353F">
      <w:pPr>
        <w:pStyle w:val="14"/>
        <w:spacing w:after="40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在线问诊、AI 分析等依赖平台服务与医生端协同，本端只负责提交与展示。</w:t>
      </w:r>
    </w:p>
    <w:p w14:paraId="68B96018">
      <w:r>
        <w:rPr>
          <w:rFonts w:ascii="微软雅黑" w:hAnsi="微软雅黑" w:eastAsia="微软雅黑"/>
          <w:b/>
          <w:i w:val="0"/>
          <w:color w:val="333333"/>
          <w:sz w:val="21"/>
        </w:rPr>
        <w:t>假设：</w:t>
      </w:r>
    </w:p>
    <w:p w14:paraId="01E4255D">
      <w:pPr>
        <w:pStyle w:val="14"/>
        <w:spacing w:after="40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宠物主名下最多绑定 3 只宠物（首页顶部头像栏最多展示 3 只）。</w:t>
      </w:r>
    </w:p>
    <w:p w14:paraId="5C21DCEC">
      <w:pPr>
        <w:pStyle w:val="14"/>
        <w:spacing w:after="40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单只宠物可绑定 0 或 1 台设备；设备与宠物为一对一绑定关系（冗余于宠物档案）。</w:t>
      </w:r>
    </w:p>
    <w:p w14:paraId="6841D893">
      <w:pPr>
        <w:pStyle w:val="14"/>
        <w:spacing w:after="40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电子围栏固定围栏可创建多个，动态围栏（跟随手机）仅一条。</w:t>
      </w:r>
    </w:p>
    <w:p w14:paraId="19DCA552">
      <w:pPr>
        <w:pStyle w:val="14"/>
        <w:spacing w:after="40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健康报告由 AI 或本地规则引擎生成，宠物主只读查看，不可编辑。</w:t>
      </w:r>
    </w:p>
    <w:p w14:paraId="6CCDAADE">
      <w:pPr>
        <w:pStyle w:val="14"/>
        <w:spacing w:after="40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相册删除进入回收站，保留 1 个月后自动清除。</w:t>
      </w:r>
    </w:p>
    <w:p w14:paraId="1D3B9D03">
      <w:pPr>
        <w:pBdr>
          <w:bottom w:val="single" w:color="1F4E79" w:sz="8" w:space="2"/>
        </w:pBdr>
        <w:spacing w:before="280" w:after="120"/>
      </w:pPr>
      <w:r>
        <w:rPr>
          <w:rFonts w:ascii="微软雅黑" w:hAnsi="微软雅黑" w:eastAsia="微软雅黑"/>
          <w:b/>
          <w:i w:val="0"/>
          <w:color w:val="1F4E79"/>
          <w:sz w:val="40"/>
        </w:rPr>
        <w:t>3. 功能需求</w:t>
      </w:r>
    </w:p>
    <w:p w14:paraId="33462563">
      <w:pPr>
        <w:ind w:left="283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功能编号规则：</w:t>
      </w:r>
      <w:r>
        <w:rPr>
          <w:rFonts w:ascii="Consolas" w:hAnsi="Consolas" w:eastAsia="Consolas"/>
          <w:b w:val="0"/>
          <w:i w:val="0"/>
          <w:color w:val="C0392B"/>
          <w:sz w:val="20"/>
        </w:rPr>
        <w:t>FR-PET-XXX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（XXX 为三位递增序号）。每个功能点按「功能描述 / 前置条件 / 操作流程 / 业务规则 / 异常处理」描述。</w:t>
      </w:r>
    </w:p>
    <w:p w14:paraId="1AF5E2D9">
      <w:pPr>
        <w:pBdr>
          <w:bottom w:val="single" w:color="1F4E79" w:sz="8" w:space="2"/>
        </w:pBdr>
        <w:spacing w:before="280" w:after="120"/>
      </w:pPr>
      <w:r>
        <w:rPr>
          <w:rFonts w:ascii="微软雅黑" w:hAnsi="微软雅黑" w:eastAsia="微软雅黑"/>
          <w:b/>
          <w:i w:val="0"/>
          <w:color w:val="1F4E79"/>
          <w:sz w:val="32"/>
        </w:rPr>
        <w:t>3.1 账号与登录</w:t>
      </w:r>
    </w:p>
    <w:p w14:paraId="79ECECDE">
      <w:pPr>
        <w:spacing w:before="200" w:after="120"/>
      </w:pPr>
      <w:r>
        <w:rPr>
          <w:rFonts w:ascii="微软雅黑" w:hAnsi="微软雅黑" w:eastAsia="微软雅黑"/>
          <w:b/>
          <w:i w:val="0"/>
          <w:color w:val="1F4E79"/>
          <w:sz w:val="27"/>
        </w:rPr>
        <w:t>3.1.1 三端入口门户（FR-PET-001）</w:t>
      </w:r>
    </w:p>
    <w:p w14:paraId="3515EAE6">
      <w:r>
        <w:rPr>
          <w:rFonts w:ascii="微软雅黑" w:hAnsi="微软雅黑" w:eastAsia="微软雅黑"/>
          <w:b/>
          <w:i w:val="0"/>
          <w:color w:val="333333"/>
          <w:sz w:val="21"/>
        </w:rPr>
        <w:t>功能描述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 xml:space="preserve">：首屏 </w:t>
      </w:r>
      <w:r>
        <w:rPr>
          <w:rFonts w:ascii="Consolas" w:hAnsi="Consolas" w:eastAsia="Consolas"/>
          <w:b w:val="0"/>
          <w:i w:val="0"/>
          <w:color w:val="C0392B"/>
          <w:sz w:val="20"/>
        </w:rPr>
        <w:t>/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 xml:space="preserve"> 提供宠物主 / 宠物医生 / 平台运营三端入口，用户点击对应入口进入该端登录页。同时兼容旧 </w:t>
      </w:r>
      <w:r>
        <w:rPr>
          <w:rFonts w:ascii="Consolas" w:hAnsi="Consolas" w:eastAsia="Consolas"/>
          <w:b w:val="0"/>
          <w:i w:val="0"/>
          <w:color w:val="C0392B"/>
          <w:sz w:val="20"/>
        </w:rPr>
        <w:t>/login?role=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 xml:space="preserve"> 入口，自动重定向到对应端登录页。</w:t>
      </w:r>
    </w:p>
    <w:p w14:paraId="0480BD78">
      <w:r>
        <w:rPr>
          <w:rFonts w:ascii="微软雅黑" w:hAnsi="微软雅黑" w:eastAsia="微软雅黑"/>
          <w:b/>
          <w:i w:val="0"/>
          <w:color w:val="333333"/>
          <w:sz w:val="21"/>
        </w:rPr>
        <w:t>前置条件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：无。</w:t>
      </w:r>
    </w:p>
    <w:p w14:paraId="4EB3DA33">
      <w:r>
        <w:rPr>
          <w:rFonts w:ascii="微软雅黑" w:hAnsi="微软雅黑" w:eastAsia="微软雅黑"/>
          <w:b/>
          <w:i w:val="0"/>
          <w:color w:val="333333"/>
          <w:sz w:val="21"/>
        </w:rPr>
        <w:t>操作流程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</w:t>
      </w:r>
    </w:p>
    <w:p w14:paraId="34821E59">
      <w:pPr>
        <w:pStyle w:val="14"/>
        <w:spacing w:after="40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用户访问平台首页，看到三端入口卡片（宠物主 / 宠物医生 / 平台运营）。</w:t>
      </w:r>
    </w:p>
    <w:p w14:paraId="74CEA1F6">
      <w:pPr>
        <w:pStyle w:val="14"/>
        <w:spacing w:after="40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 xml:space="preserve">点击「宠物主」进入 </w:t>
      </w:r>
      <w:r>
        <w:rPr>
          <w:rFonts w:ascii="Consolas" w:hAnsi="Consolas" w:eastAsia="Consolas"/>
          <w:b w:val="0"/>
          <w:i w:val="0"/>
          <w:color w:val="C0392B"/>
          <w:sz w:val="20"/>
        </w:rPr>
        <w:t>/user/login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。</w:t>
      </w:r>
    </w:p>
    <w:p w14:paraId="1F3CA294">
      <w:r>
        <w:rPr>
          <w:rFonts w:ascii="微软雅黑" w:hAnsi="微软雅黑" w:eastAsia="微软雅黑"/>
          <w:b/>
          <w:i w:val="0"/>
          <w:color w:val="333333"/>
          <w:sz w:val="21"/>
        </w:rPr>
        <w:t>业务规则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</w:t>
      </w:r>
    </w:p>
    <w:p w14:paraId="67A38280">
      <w:pPr>
        <w:pStyle w:val="16"/>
        <w:spacing w:after="40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已登录且访问本端登录页时，自动跳转本端首页。</w:t>
      </w:r>
    </w:p>
    <w:p w14:paraId="75104812">
      <w:pPr>
        <w:pStyle w:val="16"/>
        <w:spacing w:after="40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 xml:space="preserve">旧 </w:t>
      </w:r>
      <w:r>
        <w:rPr>
          <w:rFonts w:ascii="Consolas" w:hAnsi="Consolas" w:eastAsia="Consolas"/>
          <w:b w:val="0"/>
          <w:i w:val="0"/>
          <w:color w:val="C0392B"/>
          <w:sz w:val="20"/>
        </w:rPr>
        <w:t>/login?role=xxx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 xml:space="preserve"> 入口按角色参数重定向到对应端登录页。</w:t>
      </w:r>
    </w:p>
    <w:p w14:paraId="0F2F5A65">
      <w:r>
        <w:rPr>
          <w:rFonts w:ascii="微软雅黑" w:hAnsi="微软雅黑" w:eastAsia="微软雅黑"/>
          <w:b/>
          <w:i w:val="0"/>
          <w:color w:val="333333"/>
          <w:sz w:val="21"/>
        </w:rPr>
        <w:t>异常处理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：访问不存在路由跳转 404 页。</w:t>
      </w:r>
    </w:p>
    <w:p w14:paraId="1243BF08">
      <w:pPr>
        <w:spacing w:before="200" w:after="120"/>
      </w:pPr>
      <w:r>
        <w:rPr>
          <w:rFonts w:ascii="微软雅黑" w:hAnsi="微软雅黑" w:eastAsia="微软雅黑"/>
          <w:b/>
          <w:i w:val="0"/>
          <w:color w:val="1F4E79"/>
          <w:sz w:val="27"/>
        </w:rPr>
        <w:t>3.1.2 登录（FR-PET-002）</w:t>
      </w:r>
    </w:p>
    <w:p w14:paraId="044C83E5">
      <w:r>
        <w:rPr>
          <w:rFonts w:ascii="微软雅黑" w:hAnsi="微软雅黑" w:eastAsia="微软雅黑"/>
          <w:b/>
          <w:i w:val="0"/>
          <w:color w:val="333333"/>
          <w:sz w:val="21"/>
        </w:rPr>
        <w:t>功能描述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：宠物主通过密码登录或验证码登录进入系统。登录页支持 Tab 切换「密码登录 / 验证码登录」，展示本端演示账号卡片，可一键填入登录。</w:t>
      </w:r>
    </w:p>
    <w:p w14:paraId="778BD8F3">
      <w:r>
        <w:rPr>
          <w:rFonts w:ascii="微软雅黑" w:hAnsi="微软雅黑" w:eastAsia="微软雅黑"/>
          <w:b/>
          <w:i w:val="0"/>
          <w:color w:val="333333"/>
          <w:sz w:val="21"/>
        </w:rPr>
        <w:t>前置条件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：用户已注册；协议需勾选。</w:t>
      </w:r>
    </w:p>
    <w:p w14:paraId="3E9B8359">
      <w:r>
        <w:rPr>
          <w:rFonts w:ascii="微软雅黑" w:hAnsi="微软雅黑" w:eastAsia="微软雅黑"/>
          <w:b/>
          <w:i w:val="0"/>
          <w:color w:val="333333"/>
          <w:sz w:val="21"/>
        </w:rPr>
        <w:t>操作流程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</w:t>
      </w:r>
    </w:p>
    <w:p w14:paraId="3E2EC305">
      <w:pPr>
        <w:pStyle w:val="14"/>
        <w:spacing w:after="40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进入登录页，默认密码登录 Tab。</w:t>
      </w:r>
    </w:p>
    <w:p w14:paraId="51271987">
      <w:pPr>
        <w:pStyle w:val="14"/>
        <w:spacing w:after="40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输入账号 + 密码（可切换明文 / 密文），勾选服务协议与隐私政策，提交。</w:t>
      </w:r>
    </w:p>
    <w:p w14:paraId="04AF910E">
      <w:pPr>
        <w:pStyle w:val="14"/>
        <w:spacing w:after="40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或切换验证码登录 Tab，选择联系类型（手机号 / 邮箱）+ 国际区号，获取验证码（60s 倒计时），输入验证码提交。</w:t>
      </w:r>
    </w:p>
    <w:p w14:paraId="2AAB5911">
      <w:pPr>
        <w:pStyle w:val="14"/>
        <w:spacing w:after="40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登录成功后写入登录态，跳转首页。</w:t>
      </w:r>
    </w:p>
    <w:p w14:paraId="7950036D">
      <w:r>
        <w:rPr>
          <w:rFonts w:ascii="微软雅黑" w:hAnsi="微软雅黑" w:eastAsia="微软雅黑"/>
          <w:b/>
          <w:i w:val="0"/>
          <w:color w:val="333333"/>
          <w:sz w:val="21"/>
        </w:rPr>
        <w:t>业务规则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</w:t>
      </w:r>
    </w:p>
    <w:p w14:paraId="675F08C9">
      <w:pPr>
        <w:pStyle w:val="16"/>
        <w:spacing w:after="40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登录时强制校验账号角色与入口一致，角色错配提示「该账号不属于当前入口」。</w:t>
      </w:r>
    </w:p>
    <w:p w14:paraId="59F7BCE3">
      <w:pPr>
        <w:pStyle w:val="16"/>
        <w:spacing w:after="40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 xml:space="preserve">勾选「记住我」登录态写入 </w:t>
      </w:r>
      <w:r>
        <w:rPr>
          <w:rFonts w:ascii="Consolas" w:hAnsi="Consolas" w:eastAsia="Consolas"/>
          <w:b w:val="0"/>
          <w:i w:val="0"/>
          <w:color w:val="C0392B"/>
          <w:sz w:val="20"/>
        </w:rPr>
        <w:t>localStorage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 xml:space="preserve">（跨会话），否则仅写入 </w:t>
      </w:r>
      <w:r>
        <w:rPr>
          <w:rFonts w:ascii="Consolas" w:hAnsi="Consolas" w:eastAsia="Consolas"/>
          <w:b w:val="0"/>
          <w:i w:val="0"/>
          <w:color w:val="C0392B"/>
          <w:sz w:val="20"/>
        </w:rPr>
        <w:t>sessionStorage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（当前标签页）。</w:t>
      </w:r>
    </w:p>
    <w:p w14:paraId="6ECA8D52">
      <w:pPr>
        <w:pStyle w:val="16"/>
        <w:spacing w:after="40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演示账号卡片仅展示本端账号（</w:t>
      </w:r>
      <w:r>
        <w:rPr>
          <w:rFonts w:ascii="Consolas" w:hAnsi="Consolas" w:eastAsia="Consolas"/>
          <w:b w:val="0"/>
          <w:i w:val="0"/>
          <w:color w:val="C0392B"/>
          <w:sz w:val="20"/>
        </w:rPr>
        <w:t>user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 xml:space="preserve"> / </w:t>
      </w:r>
      <w:r>
        <w:rPr>
          <w:rFonts w:ascii="Consolas" w:hAnsi="Consolas" w:eastAsia="Consolas"/>
          <w:b w:val="0"/>
          <w:i w:val="0"/>
          <w:color w:val="C0392B"/>
          <w:sz w:val="20"/>
        </w:rPr>
        <w:t>123456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），点击一键填充。</w:t>
      </w:r>
    </w:p>
    <w:p w14:paraId="33004585">
      <w:pPr>
        <w:pStyle w:val="16"/>
        <w:spacing w:after="40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验证码登录成功后，若账号无密码，在设置页不展示「修改密码」入口。</w:t>
      </w:r>
    </w:p>
    <w:p w14:paraId="1D12C791">
      <w:r>
        <w:rPr>
          <w:rFonts w:ascii="微软雅黑" w:hAnsi="微软雅黑" w:eastAsia="微软雅黑"/>
          <w:b/>
          <w:i w:val="0"/>
          <w:color w:val="333333"/>
          <w:sz w:val="21"/>
        </w:rPr>
        <w:t>异常处理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：账号或密码错误、验证码错误、账号被禁用时，给出对应错误提示并保留已输入内容；验证码过期提示重新获取。</w:t>
      </w:r>
    </w:p>
    <w:p w14:paraId="4EC0D82F">
      <w:pPr>
        <w:spacing w:before="200" w:after="120"/>
      </w:pPr>
      <w:r>
        <w:rPr>
          <w:rFonts w:ascii="微软雅黑" w:hAnsi="微软雅黑" w:eastAsia="微软雅黑"/>
          <w:b/>
          <w:i w:val="0"/>
          <w:color w:val="1F4E79"/>
          <w:sz w:val="27"/>
        </w:rPr>
        <w:t>3.1.3 第三方登录（FR-PET-003）</w:t>
      </w:r>
    </w:p>
    <w:p w14:paraId="2A86777D">
      <w:r>
        <w:rPr>
          <w:rFonts w:ascii="微软雅黑" w:hAnsi="微软雅黑" w:eastAsia="微软雅黑"/>
          <w:b/>
          <w:i w:val="0"/>
          <w:color w:val="333333"/>
          <w:sz w:val="21"/>
        </w:rPr>
        <w:t>功能描述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：提供 Google / Apple 第三方登录按钮（占位）。</w:t>
      </w:r>
    </w:p>
    <w:p w14:paraId="20054F75">
      <w:r>
        <w:rPr>
          <w:rFonts w:ascii="微软雅黑" w:hAnsi="微软雅黑" w:eastAsia="微软雅黑"/>
          <w:b/>
          <w:i w:val="0"/>
          <w:color w:val="333333"/>
          <w:sz w:val="21"/>
        </w:rPr>
        <w:t>前置条件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：已配置对应第三方 OAuth 凭据。</w:t>
      </w:r>
    </w:p>
    <w:p w14:paraId="41C13375">
      <w:r>
        <w:rPr>
          <w:rFonts w:ascii="微软雅黑" w:hAnsi="微软雅黑" w:eastAsia="微软雅黑"/>
          <w:b/>
          <w:i w:val="0"/>
          <w:color w:val="333333"/>
          <w:sz w:val="21"/>
        </w:rPr>
        <w:t>业务规则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：首次第三方登录需补充绑定手机号 / 邮箱完成注册；已绑定账号直接登录。</w:t>
      </w:r>
    </w:p>
    <w:p w14:paraId="7C649407">
      <w:pPr>
        <w:spacing w:before="200" w:after="120"/>
      </w:pPr>
      <w:r>
        <w:rPr>
          <w:rFonts w:ascii="微软雅黑" w:hAnsi="微软雅黑" w:eastAsia="微软雅黑"/>
          <w:b/>
          <w:i w:val="0"/>
          <w:color w:val="1F4E79"/>
          <w:sz w:val="27"/>
        </w:rPr>
        <w:t>3.1.4 注册（FR-PET-004）</w:t>
      </w:r>
    </w:p>
    <w:p w14:paraId="34DB2CEC">
      <w:r>
        <w:rPr>
          <w:rFonts w:ascii="微软雅黑" w:hAnsi="微软雅黑" w:eastAsia="微软雅黑"/>
          <w:b/>
          <w:i w:val="0"/>
          <w:color w:val="333333"/>
          <w:sz w:val="21"/>
        </w:rPr>
        <w:t>功能描述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：新宠物主通过手机号或邮箱完成注册。</w:t>
      </w:r>
    </w:p>
    <w:p w14:paraId="155263AF">
      <w:r>
        <w:rPr>
          <w:rFonts w:ascii="微软雅黑" w:hAnsi="微软雅黑" w:eastAsia="微软雅黑"/>
          <w:b/>
          <w:i w:val="0"/>
          <w:color w:val="333333"/>
          <w:sz w:val="21"/>
        </w:rPr>
        <w:t>前置条件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：无。</w:t>
      </w:r>
    </w:p>
    <w:p w14:paraId="2EE45C68">
      <w:r>
        <w:rPr>
          <w:rFonts w:ascii="微软雅黑" w:hAnsi="微软雅黑" w:eastAsia="微软雅黑"/>
          <w:b/>
          <w:i w:val="0"/>
          <w:color w:val="333333"/>
          <w:sz w:val="21"/>
        </w:rPr>
        <w:t>操作流程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</w:t>
      </w:r>
    </w:p>
    <w:p w14:paraId="78AAC93F">
      <w:pPr>
        <w:pStyle w:val="14"/>
        <w:spacing w:after="40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进入注册页，选择联系类型 Tab（手机号 / 邮箱）+ 国际区号（18 个国际区号）。</w:t>
      </w:r>
    </w:p>
    <w:p w14:paraId="628CDF29">
      <w:pPr>
        <w:pStyle w:val="14"/>
        <w:spacing w:after="40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输入手机号 / 邮箱，获取验证码（60s 倒计时）。</w:t>
      </w:r>
    </w:p>
    <w:p w14:paraId="0CA3B677">
      <w:pPr>
        <w:pStyle w:val="14"/>
        <w:spacing w:after="40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输入验证码 + 密码 + 确认密码，提交注册。</w:t>
      </w:r>
    </w:p>
    <w:p w14:paraId="564D582E">
      <w:r>
        <w:rPr>
          <w:rFonts w:ascii="微软雅黑" w:hAnsi="微软雅黑" w:eastAsia="微软雅黑"/>
          <w:b/>
          <w:i w:val="0"/>
          <w:color w:val="333333"/>
          <w:sz w:val="21"/>
        </w:rPr>
        <w:t>业务规则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</w:t>
      </w:r>
    </w:p>
    <w:p w14:paraId="60D18D12">
      <w:pPr>
        <w:pStyle w:val="16"/>
        <w:spacing w:after="40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密码规则：6–20 位，须同时包含字母与数字。</w:t>
      </w:r>
    </w:p>
    <w:p w14:paraId="00ABDE33">
      <w:pPr>
        <w:pStyle w:val="16"/>
        <w:spacing w:after="40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手机号 / 邮箱须唯一，已注册账号不可重复注册。</w:t>
      </w:r>
    </w:p>
    <w:p w14:paraId="04436CCC">
      <w:pPr>
        <w:pStyle w:val="16"/>
        <w:spacing w:after="40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需勾选服务协议与隐私政策后方可提交。</w:t>
      </w:r>
    </w:p>
    <w:p w14:paraId="05979494">
      <w:r>
        <w:rPr>
          <w:rFonts w:ascii="微软雅黑" w:hAnsi="微软雅黑" w:eastAsia="微软雅黑"/>
          <w:b/>
          <w:i w:val="0"/>
          <w:color w:val="333333"/>
          <w:sz w:val="21"/>
        </w:rPr>
        <w:t>异常处理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：验证码错误 / 过期提示重新获取；账号已存在提示直接登录；两次密码不一致提示重新输入。</w:t>
      </w:r>
    </w:p>
    <w:p w14:paraId="756B0575">
      <w:pPr>
        <w:spacing w:before="200" w:after="120"/>
      </w:pPr>
      <w:r>
        <w:rPr>
          <w:rFonts w:ascii="微软雅黑" w:hAnsi="微软雅黑" w:eastAsia="微软雅黑"/>
          <w:b/>
          <w:i w:val="0"/>
          <w:color w:val="1F4E79"/>
          <w:sz w:val="27"/>
        </w:rPr>
        <w:t>3.1.5 找回密码（FR-PET-005）</w:t>
      </w:r>
    </w:p>
    <w:p w14:paraId="72A30CA4">
      <w:r>
        <w:rPr>
          <w:rFonts w:ascii="微软雅黑" w:hAnsi="微软雅黑" w:eastAsia="微软雅黑"/>
          <w:b/>
          <w:i w:val="0"/>
          <w:color w:val="333333"/>
          <w:sz w:val="21"/>
        </w:rPr>
        <w:t>功能描述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：宠物主通过验证码重置登录密码。</w:t>
      </w:r>
    </w:p>
    <w:p w14:paraId="539577CF">
      <w:r>
        <w:rPr>
          <w:rFonts w:ascii="微软雅黑" w:hAnsi="微软雅黑" w:eastAsia="微软雅黑"/>
          <w:b/>
          <w:i w:val="0"/>
          <w:color w:val="333333"/>
          <w:sz w:val="21"/>
        </w:rPr>
        <w:t>操作流程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</w:t>
      </w:r>
    </w:p>
    <w:p w14:paraId="4BCB9503">
      <w:pPr>
        <w:pStyle w:val="14"/>
        <w:spacing w:after="40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进入找回密码页，输入手机号 / 邮箱 + 验证码（scene=reset）。</w:t>
      </w:r>
    </w:p>
    <w:p w14:paraId="47406354">
      <w:pPr>
        <w:pStyle w:val="14"/>
        <w:spacing w:after="40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输入新密码 + 确认新密码，提交重置。</w:t>
      </w:r>
    </w:p>
    <w:p w14:paraId="070B0835">
      <w:pPr>
        <w:pStyle w:val="14"/>
        <w:spacing w:after="40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重置成功后跳转登录页。</w:t>
      </w:r>
    </w:p>
    <w:p w14:paraId="10798707">
      <w:r>
        <w:rPr>
          <w:rFonts w:ascii="微软雅黑" w:hAnsi="微软雅黑" w:eastAsia="微软雅黑"/>
          <w:b/>
          <w:i w:val="0"/>
          <w:color w:val="333333"/>
          <w:sz w:val="21"/>
        </w:rPr>
        <w:t>业务规则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：验证码 scene 标记为 reset；账号不存在时拦截并提示；新密码规则与注册一致。</w:t>
      </w:r>
    </w:p>
    <w:p w14:paraId="1DD4DE1E">
      <w:pPr>
        <w:spacing w:before="200" w:after="120"/>
      </w:pPr>
      <w:r>
        <w:rPr>
          <w:rFonts w:ascii="微软雅黑" w:hAnsi="微软雅黑" w:eastAsia="微软雅黑"/>
          <w:b/>
          <w:i w:val="0"/>
          <w:color w:val="1F4E79"/>
          <w:sz w:val="27"/>
        </w:rPr>
        <w:t>3.1.6 用户协议与隐私政策（FR-PET-006）</w:t>
      </w:r>
    </w:p>
    <w:p w14:paraId="3FE6D138">
      <w:r>
        <w:rPr>
          <w:rFonts w:ascii="微软雅黑" w:hAnsi="微软雅黑" w:eastAsia="微软雅黑"/>
          <w:b/>
          <w:i w:val="0"/>
          <w:color w:val="333333"/>
          <w:sz w:val="21"/>
        </w:rPr>
        <w:t>功能描述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：提供用户协议与隐私政策文档的查看入口。</w:t>
      </w:r>
    </w:p>
    <w:p w14:paraId="3CC03569">
      <w:r>
        <w:rPr>
          <w:rFonts w:ascii="微软雅黑" w:hAnsi="微软雅黑" w:eastAsia="微软雅黑"/>
          <w:b/>
          <w:i w:val="0"/>
          <w:color w:val="333333"/>
          <w:sz w:val="21"/>
        </w:rPr>
        <w:t>操作流程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 xml:space="preserve">：在登录 / 注册页点击「服务协议」「隐私政策」链接，进入 </w:t>
      </w:r>
      <w:r>
        <w:rPr>
          <w:rFonts w:ascii="Consolas" w:hAnsi="Consolas" w:eastAsia="Consolas"/>
          <w:b w:val="0"/>
          <w:i w:val="0"/>
          <w:color w:val="C0392B"/>
          <w:sz w:val="20"/>
        </w:rPr>
        <w:t>/agreement/:type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 xml:space="preserve"> 查看详情。</w:t>
      </w:r>
    </w:p>
    <w:p w14:paraId="0B1F1E05">
      <w:r>
        <w:rPr>
          <w:rFonts w:ascii="微软雅黑" w:hAnsi="微软雅黑" w:eastAsia="微软雅黑"/>
          <w:b/>
          <w:i w:val="0"/>
          <w:color w:val="333333"/>
          <w:sz w:val="21"/>
        </w:rPr>
        <w:t>业务规则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：协议内容中英双语；注册 / 登录须勾选同意后方可提交。</w:t>
      </w:r>
    </w:p>
    <w:p w14:paraId="3A5E1F04">
      <w:pPr>
        <w:pBdr>
          <w:bottom w:val="single" w:color="1F4E79" w:sz="8" w:space="2"/>
        </w:pBdr>
        <w:spacing w:before="280" w:after="120"/>
      </w:pPr>
      <w:r>
        <w:rPr>
          <w:rFonts w:ascii="微软雅黑" w:hAnsi="微软雅黑" w:eastAsia="微软雅黑"/>
          <w:b/>
          <w:i w:val="0"/>
          <w:color w:val="1F4E79"/>
          <w:sz w:val="32"/>
        </w:rPr>
        <w:t>3.2 首页</w:t>
      </w:r>
    </w:p>
    <w:p w14:paraId="2F70141C">
      <w:pPr>
        <w:spacing w:before="200" w:after="120"/>
      </w:pPr>
      <w:r>
        <w:rPr>
          <w:rFonts w:ascii="微软雅黑" w:hAnsi="微软雅黑" w:eastAsia="微软雅黑"/>
          <w:b/>
          <w:i w:val="0"/>
          <w:color w:val="1F4E79"/>
          <w:sz w:val="27"/>
        </w:rPr>
        <w:t>3.2.1 宠物切换与添加（FR-PET-007）</w:t>
      </w:r>
    </w:p>
    <w:p w14:paraId="3668EC79">
      <w:r>
        <w:rPr>
          <w:rFonts w:ascii="微软雅黑" w:hAnsi="微软雅黑" w:eastAsia="微软雅黑"/>
          <w:b/>
          <w:i w:val="0"/>
          <w:color w:val="333333"/>
          <w:sz w:val="21"/>
        </w:rPr>
        <w:t>功能描述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：首页顶部横向头像栏展示名下宠物（最多 3 只），点击切换当前宠物；末尾「+」跳转添加宠物页。</w:t>
      </w:r>
    </w:p>
    <w:p w14:paraId="19A0BB86">
      <w:r>
        <w:rPr>
          <w:rFonts w:ascii="微软雅黑" w:hAnsi="微软雅黑" w:eastAsia="微软雅黑"/>
          <w:b/>
          <w:i w:val="0"/>
          <w:color w:val="333333"/>
          <w:sz w:val="21"/>
        </w:rPr>
        <w:t>前置条件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：已登录。</w:t>
      </w:r>
    </w:p>
    <w:p w14:paraId="6BD8BAED">
      <w:r>
        <w:rPr>
          <w:rFonts w:ascii="微软雅黑" w:hAnsi="微软雅黑" w:eastAsia="微软雅黑"/>
          <w:b/>
          <w:i w:val="0"/>
          <w:color w:val="333333"/>
          <w:sz w:val="21"/>
        </w:rPr>
        <w:t>操作流程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</w:t>
      </w:r>
    </w:p>
    <w:p w14:paraId="0FB134AF">
      <w:pPr>
        <w:pStyle w:val="14"/>
        <w:spacing w:after="40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进入首页，顶部展示宠物头像栏，当前宠物高亮。</w:t>
      </w:r>
    </w:p>
    <w:p w14:paraId="6057FDCE">
      <w:pPr>
        <w:pStyle w:val="14"/>
        <w:spacing w:after="40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点击其他宠物头像切换当前宠物，首页健康数据随之切换。</w:t>
      </w:r>
    </w:p>
    <w:p w14:paraId="7C26160E">
      <w:pPr>
        <w:pStyle w:val="14"/>
        <w:spacing w:after="40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 xml:space="preserve">点击「+」跳转 </w:t>
      </w:r>
      <w:r>
        <w:rPr>
          <w:rFonts w:ascii="Consolas" w:hAnsi="Consolas" w:eastAsia="Consolas"/>
          <w:b w:val="0"/>
          <w:i w:val="0"/>
          <w:color w:val="C0392B"/>
          <w:sz w:val="20"/>
        </w:rPr>
        <w:t>/pets/add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 xml:space="preserve"> 添加宠物。</w:t>
      </w:r>
    </w:p>
    <w:p w14:paraId="43EA3033">
      <w:r>
        <w:rPr>
          <w:rFonts w:ascii="微软雅黑" w:hAnsi="微软雅黑" w:eastAsia="微软雅黑"/>
          <w:b/>
          <w:i w:val="0"/>
          <w:color w:val="333333"/>
          <w:sz w:val="21"/>
        </w:rPr>
        <w:t>业务规则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：名下最多 3 只宠物；切换宠物后，健康卡片、宫格、快捷入口均以当前宠物为上下文。</w:t>
      </w:r>
    </w:p>
    <w:p w14:paraId="511A6E92">
      <w:pPr>
        <w:spacing w:before="200" w:after="120"/>
      </w:pPr>
      <w:r>
        <w:rPr>
          <w:rFonts w:ascii="微软雅黑" w:hAnsi="微软雅黑" w:eastAsia="微软雅黑"/>
          <w:b/>
          <w:i w:val="0"/>
          <w:color w:val="1F4E79"/>
          <w:sz w:val="27"/>
        </w:rPr>
        <w:t>3.2.2 宠物健康概览卡片（FR-PET-008）</w:t>
      </w:r>
    </w:p>
    <w:p w14:paraId="398CE220">
      <w:r>
        <w:rPr>
          <w:rFonts w:ascii="微软雅黑" w:hAnsi="微软雅黑" w:eastAsia="微软雅黑"/>
          <w:b/>
          <w:i w:val="0"/>
          <w:color w:val="333333"/>
          <w:sz w:val="21"/>
        </w:rPr>
        <w:t>功能描述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：首页核心信息大卡片展示当前宠物物种图标、名称、性别、年龄、品种、体重（kg）、洗澡 / 驱虫 / 疫苗计数。</w:t>
      </w:r>
    </w:p>
    <w:p w14:paraId="7680E15E">
      <w:r>
        <w:rPr>
          <w:rFonts w:ascii="微软雅黑" w:hAnsi="微软雅黑" w:eastAsia="微软雅黑"/>
          <w:b/>
          <w:i w:val="0"/>
          <w:color w:val="333333"/>
          <w:sz w:val="21"/>
        </w:rPr>
        <w:t>操作流程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：进入首页查看；点击卡片可跳转宠物档案页。</w:t>
      </w:r>
    </w:p>
    <w:p w14:paraId="251ADB83">
      <w:r>
        <w:rPr>
          <w:rFonts w:ascii="微软雅黑" w:hAnsi="微软雅黑" w:eastAsia="微软雅黑"/>
          <w:b/>
          <w:i w:val="0"/>
          <w:color w:val="333333"/>
          <w:sz w:val="21"/>
        </w:rPr>
        <w:t>业务规则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：体重单位 kg；洗澡 / 驱虫 / 疫苗计数来自宠物档案护理记录；无宠物时展示空态引导建档。</w:t>
      </w:r>
    </w:p>
    <w:p w14:paraId="4FBA0A2F">
      <w:pPr>
        <w:spacing w:before="200" w:after="120"/>
      </w:pPr>
      <w:r>
        <w:rPr>
          <w:rFonts w:ascii="微软雅黑" w:hAnsi="微软雅黑" w:eastAsia="微软雅黑"/>
          <w:b/>
          <w:i w:val="0"/>
          <w:color w:val="1F4E79"/>
          <w:sz w:val="27"/>
        </w:rPr>
        <w:t>3.2.3 功能模块宫格（FR-PET-009）</w:t>
      </w:r>
    </w:p>
    <w:p w14:paraId="5EF96FA7">
      <w:r>
        <w:rPr>
          <w:rFonts w:ascii="微软雅黑" w:hAnsi="微软雅黑" w:eastAsia="微软雅黑"/>
          <w:b/>
          <w:i w:val="0"/>
          <w:color w:val="333333"/>
          <w:sz w:val="21"/>
        </w:rPr>
        <w:t>功能描述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：首页 2×2 宫格提供「萌宠相册」「待办记录」等入口，跳转对应页面。</w:t>
      </w:r>
    </w:p>
    <w:p w14:paraId="5FDBDA3A">
      <w:r>
        <w:rPr>
          <w:rFonts w:ascii="微软雅黑" w:hAnsi="微软雅黑" w:eastAsia="微软雅黑"/>
          <w:b/>
          <w:i w:val="0"/>
          <w:color w:val="333333"/>
          <w:sz w:val="21"/>
        </w:rPr>
        <w:t>业务规则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 xml:space="preserve">：相册跳转 </w:t>
      </w:r>
      <w:r>
        <w:rPr>
          <w:rFonts w:ascii="Consolas" w:hAnsi="Consolas" w:eastAsia="Consolas"/>
          <w:b w:val="0"/>
          <w:i w:val="0"/>
          <w:color w:val="C0392B"/>
          <w:sz w:val="20"/>
        </w:rPr>
        <w:t>/album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；待办记录为占位页。</w:t>
      </w:r>
    </w:p>
    <w:p w14:paraId="20F39C36">
      <w:pPr>
        <w:spacing w:before="200" w:after="120"/>
      </w:pPr>
      <w:r>
        <w:rPr>
          <w:rFonts w:ascii="微软雅黑" w:hAnsi="微软雅黑" w:eastAsia="微软雅黑"/>
          <w:b/>
          <w:i w:val="0"/>
          <w:color w:val="1F4E79"/>
          <w:sz w:val="27"/>
        </w:rPr>
        <w:t>3.2.4 底部快捷操作栏（FR-PET-010）</w:t>
      </w:r>
    </w:p>
    <w:p w14:paraId="26A7EC20">
      <w:r>
        <w:rPr>
          <w:rFonts w:ascii="微软雅黑" w:hAnsi="微软雅黑" w:eastAsia="微软雅黑"/>
          <w:b/>
          <w:i w:val="0"/>
          <w:color w:val="333333"/>
          <w:sz w:val="21"/>
        </w:rPr>
        <w:t>功能描述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：首页底部快捷入口提供「在线问诊 / AI 助手 / 爱宠食谱 / 宠语翻译 / 健康自检」。</w:t>
      </w:r>
    </w:p>
    <w:p w14:paraId="669FC093">
      <w:r>
        <w:rPr>
          <w:rFonts w:ascii="微软雅黑" w:hAnsi="微软雅黑" w:eastAsia="微软雅黑"/>
          <w:b/>
          <w:i w:val="0"/>
          <w:color w:val="333333"/>
          <w:sz w:val="21"/>
        </w:rPr>
        <w:t>业务规则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 xml:space="preserve">：在线问诊跳转问诊记录页；AI 助手跳转 </w:t>
      </w:r>
      <w:r>
        <w:rPr>
          <w:rFonts w:ascii="Consolas" w:hAnsi="Consolas" w:eastAsia="Consolas"/>
          <w:b w:val="0"/>
          <w:i w:val="0"/>
          <w:color w:val="C0392B"/>
          <w:sz w:val="20"/>
        </w:rPr>
        <w:t>/assistant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；爱宠食谱、宠语翻译、健康自检为占位页。</w:t>
      </w:r>
    </w:p>
    <w:p w14:paraId="40F0E946">
      <w:pPr>
        <w:spacing w:before="200" w:after="120"/>
      </w:pPr>
      <w:r>
        <w:rPr>
          <w:rFonts w:ascii="微软雅黑" w:hAnsi="微软雅黑" w:eastAsia="微软雅黑"/>
          <w:b/>
          <w:i w:val="0"/>
          <w:color w:val="1F4E79"/>
          <w:sz w:val="27"/>
        </w:rPr>
        <w:t>3.2.5 汉堡菜单（FR-PET-011）</w:t>
      </w:r>
    </w:p>
    <w:p w14:paraId="24D9D0CD">
      <w:r>
        <w:rPr>
          <w:rFonts w:ascii="微软雅黑" w:hAnsi="微软雅黑" w:eastAsia="微软雅黑"/>
          <w:b/>
          <w:i w:val="0"/>
          <w:color w:val="333333"/>
          <w:sz w:val="21"/>
        </w:rPr>
        <w:t>功能描述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：首页右上角汉堡菜单支持语言切换与宠物管理入口。</w:t>
      </w:r>
    </w:p>
    <w:p w14:paraId="562FF72A">
      <w:r>
        <w:rPr>
          <w:rFonts w:ascii="微软雅黑" w:hAnsi="微软雅黑" w:eastAsia="微软雅黑"/>
          <w:b/>
          <w:i w:val="0"/>
          <w:color w:val="333333"/>
          <w:sz w:val="21"/>
        </w:rPr>
        <w:t>操作流程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：点击汉堡菜单，弹出面板，可切换语言（中 / 英）、进入宠物管理。</w:t>
      </w:r>
    </w:p>
    <w:p w14:paraId="6BC7FB0F">
      <w:pPr>
        <w:spacing w:before="200" w:after="120"/>
      </w:pPr>
      <w:r>
        <w:rPr>
          <w:rFonts w:ascii="微软雅黑" w:hAnsi="微软雅黑" w:eastAsia="微软雅黑"/>
          <w:b/>
          <w:i w:val="0"/>
          <w:color w:val="1F4E79"/>
          <w:sz w:val="27"/>
        </w:rPr>
        <w:t>3.2.6 无宠物 / 无设备占位（FR-PET-012）</w:t>
      </w:r>
    </w:p>
    <w:p w14:paraId="251ABB4D">
      <w:r>
        <w:rPr>
          <w:rFonts w:ascii="微软雅黑" w:hAnsi="微软雅黑" w:eastAsia="微软雅黑"/>
          <w:b/>
          <w:i w:val="0"/>
          <w:color w:val="333333"/>
          <w:sz w:val="21"/>
        </w:rPr>
        <w:t>功能描述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：无宠物或无设备时，首页与守护页展示基础布局与「--」占位，引导用户建档或绑定设备。</w:t>
      </w:r>
    </w:p>
    <w:p w14:paraId="04C09D48">
      <w:r>
        <w:rPr>
          <w:rFonts w:ascii="微软雅黑" w:hAnsi="微软雅黑" w:eastAsia="微软雅黑"/>
          <w:b/>
          <w:i w:val="0"/>
          <w:color w:val="333333"/>
          <w:sz w:val="21"/>
        </w:rPr>
        <w:t>业务规则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：无宠物时健康卡片、守护页指标均以「--」占位并引导添加宠物 / 绑定设备；占位不阻断其他功能使用。</w:t>
      </w:r>
    </w:p>
    <w:p w14:paraId="514F6754">
      <w:pPr>
        <w:pBdr>
          <w:bottom w:val="single" w:color="1F4E79" w:sz="8" w:space="2"/>
        </w:pBdr>
        <w:spacing w:before="280" w:after="120"/>
      </w:pPr>
      <w:r>
        <w:rPr>
          <w:rFonts w:ascii="微软雅黑" w:hAnsi="微软雅黑" w:eastAsia="微软雅黑"/>
          <w:b/>
          <w:i w:val="0"/>
          <w:color w:val="1F4E79"/>
          <w:sz w:val="32"/>
        </w:rPr>
        <w:t>3.3 守护·健康监测</w:t>
      </w:r>
    </w:p>
    <w:p w14:paraId="67C77065">
      <w:pPr>
        <w:spacing w:before="200" w:after="120"/>
      </w:pPr>
      <w:r>
        <w:rPr>
          <w:rFonts w:ascii="微软雅黑" w:hAnsi="微软雅黑" w:eastAsia="微软雅黑"/>
          <w:b/>
          <w:i w:val="0"/>
          <w:color w:val="1F4E79"/>
          <w:sz w:val="27"/>
        </w:rPr>
        <w:t>3.3.1 实时地图与轨迹（FR-PET-013）</w:t>
      </w:r>
    </w:p>
    <w:p w14:paraId="5A0AFF17">
      <w:r>
        <w:rPr>
          <w:rFonts w:ascii="微软雅黑" w:hAnsi="微软雅黑" w:eastAsia="微软雅黑"/>
          <w:b/>
          <w:i w:val="0"/>
          <w:color w:val="333333"/>
          <w:sz w:val="21"/>
        </w:rPr>
        <w:t>功能描述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：守护页全屏高德地图展示宠物当前定位、轨迹连线与电子围栏范围，支持宠物 Tab 切换监测对象。</w:t>
      </w:r>
    </w:p>
    <w:p w14:paraId="58D8A2D8">
      <w:r>
        <w:rPr>
          <w:rFonts w:ascii="微软雅黑" w:hAnsi="微软雅黑" w:eastAsia="微软雅黑"/>
          <w:b/>
          <w:i w:val="0"/>
          <w:color w:val="333333"/>
          <w:sz w:val="21"/>
        </w:rPr>
        <w:t>前置条件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：已绑定设备且设备在线。</w:t>
      </w:r>
    </w:p>
    <w:p w14:paraId="0B4FA48A">
      <w:r>
        <w:rPr>
          <w:rFonts w:ascii="微软雅黑" w:hAnsi="微软雅黑" w:eastAsia="微软雅黑"/>
          <w:b/>
          <w:i w:val="0"/>
          <w:color w:val="333333"/>
          <w:sz w:val="21"/>
        </w:rPr>
        <w:t>业务规则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：地图未配置高德 Key 时展示友好提示；轨迹连线由定位点按时序连接；围栏范围以圆形覆盖物展示。</w:t>
      </w:r>
    </w:p>
    <w:p w14:paraId="3D6B3304">
      <w:pPr>
        <w:spacing w:before="200" w:after="120"/>
      </w:pPr>
      <w:r>
        <w:rPr>
          <w:rFonts w:ascii="微软雅黑" w:hAnsi="微软雅黑" w:eastAsia="微软雅黑"/>
          <w:b/>
          <w:i w:val="0"/>
          <w:color w:val="1F4E79"/>
          <w:sz w:val="27"/>
        </w:rPr>
        <w:t>3.3.2 宠物头部信息与设备状态（FR-PET-014）</w:t>
      </w:r>
    </w:p>
    <w:p w14:paraId="06610A65">
      <w:r>
        <w:rPr>
          <w:rFonts w:ascii="微软雅黑" w:hAnsi="微软雅黑" w:eastAsia="微软雅黑"/>
          <w:b/>
          <w:i w:val="0"/>
          <w:color w:val="333333"/>
          <w:sz w:val="21"/>
        </w:rPr>
        <w:t>功能描述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：守护页顶部展示宠物头像 / 名称 / 项圈设备名 / 设备状态标签（在线 / 离线 / 低电量 / 未绑定）。</w:t>
      </w:r>
    </w:p>
    <w:p w14:paraId="7C20C1F9">
      <w:r>
        <w:rPr>
          <w:rFonts w:ascii="微软雅黑" w:hAnsi="微软雅黑" w:eastAsia="微软雅黑"/>
          <w:b/>
          <w:i w:val="0"/>
          <w:color w:val="333333"/>
          <w:sz w:val="21"/>
        </w:rPr>
        <w:t>业务规则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：设备状态四态：在线、离线、低电量、未绑定；未绑定设备时提示绑定。</w:t>
      </w:r>
    </w:p>
    <w:p w14:paraId="0806C438">
      <w:pPr>
        <w:spacing w:before="200" w:after="120"/>
      </w:pPr>
      <w:r>
        <w:rPr>
          <w:rFonts w:ascii="微软雅黑" w:hAnsi="微软雅黑" w:eastAsia="微软雅黑"/>
          <w:b/>
          <w:i w:val="0"/>
          <w:color w:val="1F4E79"/>
          <w:sz w:val="27"/>
        </w:rPr>
        <w:t>3.3.3 健康指标实时卡片（FR-PET-015）</w:t>
      </w:r>
    </w:p>
    <w:p w14:paraId="3AC32B48">
      <w:r>
        <w:rPr>
          <w:rFonts w:ascii="微软雅黑" w:hAnsi="微软雅黑" w:eastAsia="微软雅黑"/>
          <w:b/>
          <w:i w:val="0"/>
          <w:color w:val="333333"/>
          <w:sz w:val="21"/>
        </w:rPr>
        <w:t>功能描述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：守护页展示体温 / 心率 / 血氧 / 呼吸 / 卡路里五项生命体征实时卡片，点击进入对应体征详情页。</w:t>
      </w:r>
    </w:p>
    <w:p w14:paraId="4C74678B">
      <w:r>
        <w:rPr>
          <w:rFonts w:ascii="微软雅黑" w:hAnsi="微软雅黑" w:eastAsia="微软雅黑"/>
          <w:b/>
          <w:i w:val="0"/>
          <w:color w:val="333333"/>
          <w:sz w:val="21"/>
        </w:rPr>
        <w:t>业务规则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 xml:space="preserve">：指标实时刷新；异常值按健康等级着色（正常绿 / 预警橙 / 危险红）；点击跳转 </w:t>
      </w:r>
      <w:r>
        <w:rPr>
          <w:rFonts w:ascii="Consolas" w:hAnsi="Consolas" w:eastAsia="Consolas"/>
          <w:b w:val="0"/>
          <w:i w:val="0"/>
          <w:color w:val="C0392B"/>
          <w:sz w:val="20"/>
        </w:rPr>
        <w:t>/health/vitals/:petId/:metricType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。</w:t>
      </w:r>
    </w:p>
    <w:p w14:paraId="0C01BFE8">
      <w:pPr>
        <w:spacing w:before="200" w:after="120"/>
      </w:pPr>
      <w:r>
        <w:rPr>
          <w:rFonts w:ascii="微软雅黑" w:hAnsi="微软雅黑" w:eastAsia="微软雅黑"/>
          <w:b/>
          <w:i w:val="0"/>
          <w:color w:val="1F4E79"/>
          <w:sz w:val="27"/>
        </w:rPr>
        <w:t>3.3.4 运动指标实时卡片（FR-PET-016）</w:t>
      </w:r>
    </w:p>
    <w:p w14:paraId="182CA57F">
      <w:r>
        <w:rPr>
          <w:rFonts w:ascii="微软雅黑" w:hAnsi="微软雅黑" w:eastAsia="微软雅黑"/>
          <w:b/>
          <w:i w:val="0"/>
          <w:color w:val="333333"/>
          <w:sz w:val="21"/>
        </w:rPr>
        <w:t>功能描述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：守护页展示步频 / 步幅 / 步态 / 速度四项运动指标实时卡片，点击进入运动详情页。</w:t>
      </w:r>
    </w:p>
    <w:p w14:paraId="43BFFDD2">
      <w:r>
        <w:rPr>
          <w:rFonts w:ascii="微软雅黑" w:hAnsi="微软雅黑" w:eastAsia="微软雅黑"/>
          <w:b/>
          <w:i w:val="0"/>
          <w:color w:val="333333"/>
          <w:sz w:val="21"/>
        </w:rPr>
        <w:t>业务规则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 xml:space="preserve">：点击跳转 </w:t>
      </w:r>
      <w:r>
        <w:rPr>
          <w:rFonts w:ascii="Consolas" w:hAnsi="Consolas" w:eastAsia="Consolas"/>
          <w:b w:val="0"/>
          <w:i w:val="0"/>
          <w:color w:val="C0392B"/>
          <w:sz w:val="20"/>
        </w:rPr>
        <w:t>/health/exercise/:petId/:metricType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；步态取值（慢走 / 走 / 跑 / 静止）。</w:t>
      </w:r>
    </w:p>
    <w:p w14:paraId="65A3D1B8">
      <w:pPr>
        <w:spacing w:before="200" w:after="120"/>
      </w:pPr>
      <w:r>
        <w:rPr>
          <w:rFonts w:ascii="微软雅黑" w:hAnsi="微软雅黑" w:eastAsia="微软雅黑"/>
          <w:b/>
          <w:i w:val="0"/>
          <w:color w:val="1F4E79"/>
          <w:sz w:val="27"/>
        </w:rPr>
        <w:t>3.3.5 电子围栏入口（FR-PET-017）</w:t>
      </w:r>
    </w:p>
    <w:p w14:paraId="417B30BC">
      <w:r>
        <w:rPr>
          <w:rFonts w:ascii="微软雅黑" w:hAnsi="微软雅黑" w:eastAsia="微软雅黑"/>
          <w:b/>
          <w:i w:val="0"/>
          <w:color w:val="333333"/>
          <w:sz w:val="21"/>
        </w:rPr>
        <w:t>功能描述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：守护页提供电子围栏快捷入口，带固定围栏数量角标，跳转围栏管理页。</w:t>
      </w:r>
    </w:p>
    <w:p w14:paraId="0F63C961">
      <w:r>
        <w:rPr>
          <w:rFonts w:ascii="微软雅黑" w:hAnsi="微软雅黑" w:eastAsia="微软雅黑"/>
          <w:b/>
          <w:i w:val="0"/>
          <w:color w:val="333333"/>
          <w:sz w:val="21"/>
        </w:rPr>
        <w:t>业务规则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 xml:space="preserve">：角标展示当前宠物固定围栏数量；点击跳转 </w:t>
      </w:r>
      <w:r>
        <w:rPr>
          <w:rFonts w:ascii="Consolas" w:hAnsi="Consolas" w:eastAsia="Consolas"/>
          <w:b w:val="0"/>
          <w:i w:val="0"/>
          <w:color w:val="C0392B"/>
          <w:sz w:val="20"/>
        </w:rPr>
        <w:t>/health/fence/:petId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。</w:t>
      </w:r>
    </w:p>
    <w:p w14:paraId="668E2015">
      <w:pPr>
        <w:spacing w:before="200" w:after="120"/>
      </w:pPr>
      <w:r>
        <w:rPr>
          <w:rFonts w:ascii="微软雅黑" w:hAnsi="微软雅黑" w:eastAsia="微软雅黑"/>
          <w:b/>
          <w:i w:val="0"/>
          <w:color w:val="1F4E79"/>
          <w:sz w:val="27"/>
        </w:rPr>
        <w:t>3.3.6 语音对讲（FR-PET-018）</w:t>
      </w:r>
    </w:p>
    <w:p w14:paraId="4B2AB313">
      <w:r>
        <w:rPr>
          <w:rFonts w:ascii="微软雅黑" w:hAnsi="微软雅黑" w:eastAsia="微软雅黑"/>
          <w:b/>
          <w:i w:val="0"/>
          <w:color w:val="333333"/>
          <w:sz w:val="21"/>
        </w:rPr>
        <w:t>功能描述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：守护页支持按住说话（MediaRecorder 录音）、上滑取消、模拟对方回复（语音播报）。</w:t>
      </w:r>
    </w:p>
    <w:p w14:paraId="203A10DF">
      <w:r>
        <w:rPr>
          <w:rFonts w:ascii="微软雅黑" w:hAnsi="微软雅黑" w:eastAsia="微软雅黑"/>
          <w:b/>
          <w:i w:val="0"/>
          <w:color w:val="333333"/>
          <w:sz w:val="21"/>
        </w:rPr>
        <w:t>操作流程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</w:t>
      </w:r>
    </w:p>
    <w:p w14:paraId="79C12E75">
      <w:pPr>
        <w:pStyle w:val="14"/>
        <w:spacing w:after="40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按住「按住说话」按钮开始录音。</w:t>
      </w:r>
    </w:p>
    <w:p w14:paraId="6DFD8421">
      <w:pPr>
        <w:pStyle w:val="14"/>
        <w:spacing w:after="40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上滑取消发送；松开发送。</w:t>
      </w:r>
    </w:p>
    <w:p w14:paraId="1C936527">
      <w:pPr>
        <w:pStyle w:val="14"/>
        <w:spacing w:after="40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模拟对方语音回复并播报。</w:t>
      </w:r>
    </w:p>
    <w:p w14:paraId="715F6F05">
      <w:r>
        <w:rPr>
          <w:rFonts w:ascii="微软雅黑" w:hAnsi="微软雅黑" w:eastAsia="微软雅黑"/>
          <w:b/>
          <w:i w:val="0"/>
          <w:color w:val="333333"/>
          <w:sz w:val="21"/>
        </w:rPr>
        <w:t>业务规则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：录音需麦克风授权；取消发送不产生消息；回复为本地模拟。</w:t>
      </w:r>
    </w:p>
    <w:p w14:paraId="00FD307F">
      <w:r>
        <w:rPr>
          <w:rFonts w:ascii="微软雅黑" w:hAnsi="微软雅黑" w:eastAsia="微软雅黑"/>
          <w:b/>
          <w:i w:val="0"/>
          <w:color w:val="333333"/>
          <w:sz w:val="21"/>
        </w:rPr>
        <w:t>异常处理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：无麦克风权限时提示授权；录音失败提示重试。</w:t>
      </w:r>
    </w:p>
    <w:p w14:paraId="0EA7CBA0">
      <w:pPr>
        <w:spacing w:before="200" w:after="120"/>
      </w:pPr>
      <w:r>
        <w:rPr>
          <w:rFonts w:ascii="微软雅黑" w:hAnsi="微软雅黑" w:eastAsia="微软雅黑"/>
          <w:b/>
          <w:i w:val="0"/>
          <w:color w:val="1F4E79"/>
          <w:sz w:val="27"/>
        </w:rPr>
        <w:t>3.3.7 远程指令（FR-PET-019）</w:t>
      </w:r>
    </w:p>
    <w:p w14:paraId="42A0E2A3">
      <w:r>
        <w:rPr>
          <w:rFonts w:ascii="微软雅黑" w:hAnsi="微软雅黑" w:eastAsia="微软雅黑"/>
          <w:b/>
          <w:i w:val="0"/>
          <w:color w:val="333333"/>
          <w:sz w:val="21"/>
        </w:rPr>
        <w:t>功能描述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：守护页提供远程指令面板：响铃（find）/ 警示灯（light）/ 请求定位（refresh）。</w:t>
      </w:r>
    </w:p>
    <w:p w14:paraId="065C7A33">
      <w:r>
        <w:rPr>
          <w:rFonts w:ascii="微软雅黑" w:hAnsi="微软雅黑" w:eastAsia="微软雅黑"/>
          <w:b/>
          <w:i w:val="0"/>
          <w:color w:val="333333"/>
          <w:sz w:val="21"/>
        </w:rPr>
        <w:t>操作流程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：点击对应指令按钮，向设备下发指令，展示设备响应结果。</w:t>
      </w:r>
    </w:p>
    <w:p w14:paraId="17248416">
      <w:r>
        <w:rPr>
          <w:rFonts w:ascii="微软雅黑" w:hAnsi="微软雅黑" w:eastAsia="微软雅黑"/>
          <w:b/>
          <w:i w:val="0"/>
          <w:color w:val="333333"/>
          <w:sz w:val="21"/>
        </w:rPr>
        <w:t>业务规则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：设备离线时指令不可下发并提示；指令结果反馈到 UI。</w:t>
      </w:r>
    </w:p>
    <w:p w14:paraId="0C3117A8">
      <w:pPr>
        <w:spacing w:before="200" w:after="120"/>
      </w:pPr>
      <w:r>
        <w:rPr>
          <w:rFonts w:ascii="微软雅黑" w:hAnsi="微软雅黑" w:eastAsia="微软雅黑"/>
          <w:b/>
          <w:i w:val="0"/>
          <w:color w:val="1F4E79"/>
          <w:sz w:val="27"/>
        </w:rPr>
        <w:t>3.3.8 快捷工具（FR-PET-020）</w:t>
      </w:r>
    </w:p>
    <w:p w14:paraId="09745F0B">
      <w:r>
        <w:rPr>
          <w:rFonts w:ascii="微软雅黑" w:hAnsi="微软雅黑" w:eastAsia="微软雅黑"/>
          <w:b/>
          <w:i w:val="0"/>
          <w:color w:val="333333"/>
          <w:sz w:val="21"/>
        </w:rPr>
        <w:t>功能描述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：守护页快捷工具区提供围栏 / 语音对讲 / 在线问诊 / 远程指令 / 历史轨迹入口。</w:t>
      </w:r>
    </w:p>
    <w:p w14:paraId="16F3C4B7">
      <w:r>
        <w:rPr>
          <w:rFonts w:ascii="微软雅黑" w:hAnsi="微软雅黑" w:eastAsia="微软雅黑"/>
          <w:b/>
          <w:i w:val="0"/>
          <w:color w:val="333333"/>
          <w:sz w:val="21"/>
        </w:rPr>
        <w:t>业务规则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：各入口分别跳转围栏管理、语音对讲、问诊、指令面板、轨迹查看页。</w:t>
      </w:r>
    </w:p>
    <w:p w14:paraId="69EE32DD">
      <w:pPr>
        <w:pBdr>
          <w:bottom w:val="single" w:color="1F4E79" w:sz="8" w:space="2"/>
        </w:pBdr>
        <w:spacing w:before="280" w:after="120"/>
      </w:pPr>
      <w:r>
        <w:rPr>
          <w:rFonts w:ascii="微软雅黑" w:hAnsi="微软雅黑" w:eastAsia="微软雅黑"/>
          <w:b/>
          <w:i w:val="0"/>
          <w:color w:val="1F4E79"/>
          <w:sz w:val="32"/>
        </w:rPr>
        <w:t>3.4 体征详情与趋势</w:t>
      </w:r>
    </w:p>
    <w:p w14:paraId="46FCBA10">
      <w:pPr>
        <w:spacing w:before="200" w:after="120"/>
      </w:pPr>
      <w:r>
        <w:rPr>
          <w:rFonts w:ascii="微软雅黑" w:hAnsi="微软雅黑" w:eastAsia="微软雅黑"/>
          <w:b/>
          <w:i w:val="0"/>
          <w:color w:val="1F4E79"/>
          <w:sz w:val="27"/>
        </w:rPr>
        <w:t>3.4.1 指标切换与周期选择（FR-PET-021）</w:t>
      </w:r>
    </w:p>
    <w:p w14:paraId="09A5453A">
      <w:r>
        <w:rPr>
          <w:rFonts w:ascii="微软雅黑" w:hAnsi="微软雅黑" w:eastAsia="微软雅黑"/>
          <w:b/>
          <w:i w:val="0"/>
          <w:color w:val="333333"/>
          <w:sz w:val="21"/>
        </w:rPr>
        <w:t>功能描述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：体征详情页提供体温 / 血氧 / 心率 / 呼吸 / 卡路里五项指标 Tab，周期支持单日 / 本周 / 本月 / 本季度。</w:t>
      </w:r>
    </w:p>
    <w:p w14:paraId="31C9552F">
      <w:r>
        <w:rPr>
          <w:rFonts w:ascii="微软雅黑" w:hAnsi="微软雅黑" w:eastAsia="微软雅黑"/>
          <w:b/>
          <w:i w:val="0"/>
          <w:color w:val="333333"/>
          <w:sz w:val="21"/>
        </w:rPr>
        <w:t>业务规则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：默认展示当前指标单日视图；切换指标 / 周期刷新趋势图与分析。</w:t>
      </w:r>
    </w:p>
    <w:p w14:paraId="3E106DD5">
      <w:pPr>
        <w:spacing w:before="200" w:after="120"/>
      </w:pPr>
      <w:r>
        <w:rPr>
          <w:rFonts w:ascii="微软雅黑" w:hAnsi="微软雅黑" w:eastAsia="微软雅黑"/>
          <w:b/>
          <w:i w:val="0"/>
          <w:color w:val="1F4E79"/>
          <w:sz w:val="27"/>
        </w:rPr>
        <w:t>3.4.2 趋势图与健康分析（FR-PET-022）</w:t>
      </w:r>
    </w:p>
    <w:p w14:paraId="10C874A7">
      <w:r>
        <w:rPr>
          <w:rFonts w:ascii="微软雅黑" w:hAnsi="微软雅黑" w:eastAsia="微软雅黑"/>
          <w:b/>
          <w:i w:val="0"/>
          <w:color w:val="333333"/>
          <w:sz w:val="21"/>
        </w:rPr>
        <w:t>功能描述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：趋势图按健康等级着色（正常绿 / 预警橙 / 危险红）；周期内展示四指标（均值 / 最值等）分析报告。</w:t>
      </w:r>
    </w:p>
    <w:p w14:paraId="77E13FCB">
      <w:r>
        <w:rPr>
          <w:rFonts w:ascii="微软雅黑" w:hAnsi="微软雅黑" w:eastAsia="微软雅黑"/>
          <w:b/>
          <w:i w:val="0"/>
          <w:color w:val="333333"/>
          <w:sz w:val="21"/>
        </w:rPr>
        <w:t>业务规则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：异常区间在趋势图上以颜色区分；分析报告含均值、最大值、最小值；参考区间来自健康数据分析规则体系。</w:t>
      </w:r>
    </w:p>
    <w:p w14:paraId="3C8CB171">
      <w:pPr>
        <w:pBdr>
          <w:bottom w:val="single" w:color="1F4E79" w:sz="8" w:space="2"/>
        </w:pBdr>
        <w:spacing w:before="280" w:after="120"/>
      </w:pPr>
      <w:r>
        <w:rPr>
          <w:rFonts w:ascii="微软雅黑" w:hAnsi="微软雅黑" w:eastAsia="微软雅黑"/>
          <w:b/>
          <w:i w:val="0"/>
          <w:color w:val="1F4E79"/>
          <w:sz w:val="32"/>
        </w:rPr>
        <w:t>3.5 运动详情与趋势</w:t>
      </w:r>
    </w:p>
    <w:p w14:paraId="0F9069C1">
      <w:pPr>
        <w:spacing w:before="200" w:after="120"/>
      </w:pPr>
      <w:r>
        <w:rPr>
          <w:rFonts w:ascii="微软雅黑" w:hAnsi="微软雅黑" w:eastAsia="微软雅黑"/>
          <w:b/>
          <w:i w:val="0"/>
          <w:color w:val="1F4E79"/>
          <w:sz w:val="27"/>
        </w:rPr>
        <w:t>3.5.1 运动指标详情与走势图（FR-PET-023）</w:t>
      </w:r>
    </w:p>
    <w:p w14:paraId="6AC066E1">
      <w:r>
        <w:rPr>
          <w:rFonts w:ascii="微软雅黑" w:hAnsi="微软雅黑" w:eastAsia="微软雅黑"/>
          <w:b/>
          <w:i w:val="0"/>
          <w:color w:val="333333"/>
          <w:sz w:val="21"/>
        </w:rPr>
        <w:t>功能描述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：运动详情页展示步频 / 步幅 / 速度 / 步态四指标详情页，含走势图与周期运动分析报告，样式与体征详情一致。</w:t>
      </w:r>
    </w:p>
    <w:p w14:paraId="30C88F5B">
      <w:r>
        <w:rPr>
          <w:rFonts w:ascii="微软雅黑" w:hAnsi="微软雅黑" w:eastAsia="微软雅黑"/>
          <w:b/>
          <w:i w:val="0"/>
          <w:color w:val="333333"/>
          <w:sz w:val="21"/>
        </w:rPr>
        <w:t>业务规则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：步频单位步 / 分、步幅单位 cm、速度单位 m/s；走势图与体征趋势共用配色体系。</w:t>
      </w:r>
    </w:p>
    <w:p w14:paraId="79D6637E">
      <w:pPr>
        <w:spacing w:before="200" w:after="120"/>
      </w:pPr>
      <w:r>
        <w:rPr>
          <w:rFonts w:ascii="微软雅黑" w:hAnsi="微软雅黑" w:eastAsia="微软雅黑"/>
          <w:b/>
          <w:i w:val="0"/>
          <w:color w:val="1F4E79"/>
          <w:sz w:val="27"/>
        </w:rPr>
        <w:t>3.5.2 周期运动分析（FR-PET-024）</w:t>
      </w:r>
    </w:p>
    <w:p w14:paraId="652F8DB1">
      <w:r>
        <w:rPr>
          <w:rFonts w:ascii="微软雅黑" w:hAnsi="微软雅黑" w:eastAsia="微软雅黑"/>
          <w:b/>
          <w:i w:val="0"/>
          <w:color w:val="333333"/>
          <w:sz w:val="21"/>
        </w:rPr>
        <w:t>功能描述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：按周 / 月 / 季度周期生成运动分析报告（步频 / 步幅 / 速度 / 步态趋势与结论）。</w:t>
      </w:r>
    </w:p>
    <w:p w14:paraId="0298DC1B">
      <w:r>
        <w:rPr>
          <w:rFonts w:ascii="微软雅黑" w:hAnsi="微软雅黑" w:eastAsia="微软雅黑"/>
          <w:b/>
          <w:i w:val="0"/>
          <w:color w:val="333333"/>
          <w:sz w:val="21"/>
        </w:rPr>
        <w:t>业务规则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：运动指标采用个体基线对比与对称性分析（依据健康数据分析规则体系）。</w:t>
      </w:r>
    </w:p>
    <w:p w14:paraId="0EBB45CF">
      <w:pPr>
        <w:pBdr>
          <w:bottom w:val="single" w:color="1F4E79" w:sz="8" w:space="2"/>
        </w:pBdr>
        <w:spacing w:before="280" w:after="120"/>
      </w:pPr>
      <w:r>
        <w:rPr>
          <w:rFonts w:ascii="微软雅黑" w:hAnsi="微软雅黑" w:eastAsia="微软雅黑"/>
          <w:b/>
          <w:i w:val="0"/>
          <w:color w:val="1F4E79"/>
          <w:sz w:val="32"/>
        </w:rPr>
        <w:t>3.6 位置与历史轨迹</w:t>
      </w:r>
    </w:p>
    <w:p w14:paraId="44E03E10">
      <w:pPr>
        <w:spacing w:before="200" w:after="120"/>
      </w:pPr>
      <w:r>
        <w:rPr>
          <w:rFonts w:ascii="微软雅黑" w:hAnsi="微软雅黑" w:eastAsia="微软雅黑"/>
          <w:b/>
          <w:i w:val="0"/>
          <w:color w:val="1F4E79"/>
          <w:sz w:val="27"/>
        </w:rPr>
        <w:t>3.6.1 历史轨迹时间范围（FR-PET-025）</w:t>
      </w:r>
    </w:p>
    <w:p w14:paraId="32056652">
      <w:r>
        <w:rPr>
          <w:rFonts w:ascii="微软雅黑" w:hAnsi="微软雅黑" w:eastAsia="微软雅黑"/>
          <w:b/>
          <w:i w:val="0"/>
          <w:color w:val="333333"/>
          <w:sz w:val="21"/>
        </w:rPr>
        <w:t>功能描述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：历史轨迹页默认查看一天，支持近 3 天 / 近 7 天 / 自定义时间区间查看运动轨迹。</w:t>
      </w:r>
    </w:p>
    <w:p w14:paraId="30A1DDBD">
      <w:r>
        <w:rPr>
          <w:rFonts w:ascii="微软雅黑" w:hAnsi="微软雅黑" w:eastAsia="微软雅黑"/>
          <w:b/>
          <w:i w:val="0"/>
          <w:color w:val="333333"/>
          <w:sz w:val="21"/>
        </w:rPr>
        <w:t>操作流程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：选择时间范围（今天 / 近 3 天 / 近 7 天 / 自定义），地图刷新对应轨迹。</w:t>
      </w:r>
    </w:p>
    <w:p w14:paraId="34622EE3">
      <w:r>
        <w:rPr>
          <w:rFonts w:ascii="微软雅黑" w:hAnsi="微软雅黑" w:eastAsia="微软雅黑"/>
          <w:b/>
          <w:i w:val="0"/>
          <w:color w:val="333333"/>
          <w:sz w:val="21"/>
        </w:rPr>
        <w:t>业务规则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：自定义时间区间用日历选择器；轨迹点抽稀最多 150 点保证性能。</w:t>
      </w:r>
    </w:p>
    <w:p w14:paraId="0D11DFA3">
      <w:pPr>
        <w:spacing w:before="200" w:after="120"/>
      </w:pPr>
      <w:r>
        <w:rPr>
          <w:rFonts w:ascii="微软雅黑" w:hAnsi="微软雅黑" w:eastAsia="微软雅黑"/>
          <w:b/>
          <w:i w:val="0"/>
          <w:color w:val="1F4E79"/>
          <w:sz w:val="27"/>
        </w:rPr>
        <w:t>3.6.2 轨迹展示与汇总（FR-PET-026）</w:t>
      </w:r>
    </w:p>
    <w:p w14:paraId="5E16599D">
      <w:r>
        <w:rPr>
          <w:rFonts w:ascii="微软雅黑" w:hAnsi="微软雅黑" w:eastAsia="微软雅黑"/>
          <w:b/>
          <w:i w:val="0"/>
          <w:color w:val="333333"/>
          <w:sz w:val="21"/>
        </w:rPr>
        <w:t>功能描述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：地图轨迹点连线展示，顶部汇总宠物头像 / 名称 / 时间范围文案 / 轨迹点数 / 总里程（haversine 公式计算）。</w:t>
      </w:r>
    </w:p>
    <w:p w14:paraId="6327F35F">
      <w:r>
        <w:rPr>
          <w:rFonts w:ascii="微软雅黑" w:hAnsi="微软雅黑" w:eastAsia="微软雅黑"/>
          <w:b/>
          <w:i w:val="0"/>
          <w:color w:val="333333"/>
          <w:sz w:val="21"/>
        </w:rPr>
        <w:t>业务规则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：总里程由相邻轨迹点球面距离累加；点数与里程随时间范围变化。</w:t>
      </w:r>
    </w:p>
    <w:p w14:paraId="40A3385A">
      <w:pPr>
        <w:pBdr>
          <w:bottom w:val="single" w:color="1F4E79" w:sz="8" w:space="2"/>
        </w:pBdr>
        <w:spacing w:before="280" w:after="120"/>
      </w:pPr>
      <w:r>
        <w:rPr>
          <w:rFonts w:ascii="微软雅黑" w:hAnsi="微软雅黑" w:eastAsia="微软雅黑"/>
          <w:b/>
          <w:i w:val="0"/>
          <w:color w:val="1F4E79"/>
          <w:sz w:val="32"/>
        </w:rPr>
        <w:t>3.7 电子围栏</w:t>
      </w:r>
    </w:p>
    <w:p w14:paraId="66EBCFE3">
      <w:pPr>
        <w:spacing w:before="200" w:after="120"/>
      </w:pPr>
      <w:r>
        <w:rPr>
          <w:rFonts w:ascii="微软雅黑" w:hAnsi="微软雅黑" w:eastAsia="微软雅黑"/>
          <w:b/>
          <w:i w:val="0"/>
          <w:color w:val="1F4E79"/>
          <w:sz w:val="27"/>
        </w:rPr>
        <w:t>3.7.1 动态围栏（跟随手机）（FR-PET-027）</w:t>
      </w:r>
    </w:p>
    <w:p w14:paraId="0994A7FF">
      <w:r>
        <w:rPr>
          <w:rFonts w:ascii="微软雅黑" w:hAnsi="微软雅黑" w:eastAsia="微软雅黑"/>
          <w:b/>
          <w:i w:val="0"/>
          <w:color w:val="333333"/>
          <w:sz w:val="21"/>
        </w:rPr>
        <w:t>功能描述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：动态围栏以宠物主手机实时定位为中心，展示距手机距离 + 围栏内 / 外 / 已关闭状态，半径滑杆（100–3000m）可调。</w:t>
      </w:r>
    </w:p>
    <w:p w14:paraId="472CF3B0">
      <w:r>
        <w:rPr>
          <w:rFonts w:ascii="微软雅黑" w:hAnsi="微软雅黑" w:eastAsia="微软雅黑"/>
          <w:b/>
          <w:i w:val="0"/>
          <w:color w:val="333333"/>
          <w:sz w:val="21"/>
        </w:rPr>
        <w:t>业务规则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：动态围栏仅一条；启用后随主人手机移动；半径范围 100–3000m；围栏内 / 外状态实时标注。</w:t>
      </w:r>
    </w:p>
    <w:p w14:paraId="6528BF42">
      <w:pPr>
        <w:spacing w:before="200" w:after="120"/>
      </w:pPr>
      <w:r>
        <w:rPr>
          <w:rFonts w:ascii="微软雅黑" w:hAnsi="微软雅黑" w:eastAsia="微软雅黑"/>
          <w:b/>
          <w:i w:val="0"/>
          <w:color w:val="1F4E79"/>
          <w:sz w:val="27"/>
        </w:rPr>
        <w:t>3.7.2 固定围栏列表（FR-PET-028）</w:t>
      </w:r>
    </w:p>
    <w:p w14:paraId="7212CBC0">
      <w:r>
        <w:rPr>
          <w:rFonts w:ascii="微软雅黑" w:hAnsi="微软雅黑" w:eastAsia="微软雅黑"/>
          <w:b/>
          <w:i w:val="0"/>
          <w:color w:val="333333"/>
          <w:sz w:val="21"/>
        </w:rPr>
        <w:t>功能描述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：固定围栏列表展示围栏名称 / 启用开关 / 半径 / 物理地址 / 编辑 / 删除（二次确认）。</w:t>
      </w:r>
    </w:p>
    <w:p w14:paraId="1E30D607">
      <w:r>
        <w:rPr>
          <w:rFonts w:ascii="微软雅黑" w:hAnsi="微软雅黑" w:eastAsia="微软雅黑"/>
          <w:b/>
          <w:i w:val="0"/>
          <w:color w:val="333333"/>
          <w:sz w:val="21"/>
        </w:rPr>
        <w:t>业务规则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：固定围栏可多个；删除需二次确认；列表实时标注围栏内 / 外状态。</w:t>
      </w:r>
    </w:p>
    <w:p w14:paraId="4597D04A">
      <w:pPr>
        <w:spacing w:before="200" w:after="120"/>
      </w:pPr>
      <w:r>
        <w:rPr>
          <w:rFonts w:ascii="微软雅黑" w:hAnsi="微软雅黑" w:eastAsia="微软雅黑"/>
          <w:b/>
          <w:i w:val="0"/>
          <w:color w:val="1F4E79"/>
          <w:sz w:val="27"/>
        </w:rPr>
        <w:t>3.7.3 新增固定围栏（FR-PET-029）</w:t>
      </w:r>
    </w:p>
    <w:p w14:paraId="3C4166FF">
      <w:r>
        <w:rPr>
          <w:rFonts w:ascii="微软雅黑" w:hAnsi="微软雅黑" w:eastAsia="微软雅黑"/>
          <w:b/>
          <w:i w:val="0"/>
          <w:color w:val="333333"/>
          <w:sz w:val="21"/>
        </w:rPr>
        <w:t>功能描述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：地图选点（拖动 / 点击选中心点）后填写表单：名称（maxlength 20）/ 坐标展示 / 半径，保存生成固定围栏。</w:t>
      </w:r>
    </w:p>
    <w:p w14:paraId="15015E59">
      <w:r>
        <w:rPr>
          <w:rFonts w:ascii="微软雅黑" w:hAnsi="微软雅黑" w:eastAsia="微软雅黑"/>
          <w:b/>
          <w:i w:val="0"/>
          <w:color w:val="333333"/>
          <w:sz w:val="21"/>
        </w:rPr>
        <w:t>业务规则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：名称必填、最长 20 字符；中心点由地图选点确定；半径必填。</w:t>
      </w:r>
    </w:p>
    <w:p w14:paraId="7226CFB3">
      <w:pPr>
        <w:spacing w:before="200" w:after="120"/>
      </w:pPr>
      <w:r>
        <w:rPr>
          <w:rFonts w:ascii="微软雅黑" w:hAnsi="微软雅黑" w:eastAsia="微软雅黑"/>
          <w:b/>
          <w:i w:val="0"/>
          <w:color w:val="1F4E79"/>
          <w:sz w:val="27"/>
        </w:rPr>
        <w:t>3.7.4 编辑 / 删除固定围栏（FR-PET-030）</w:t>
      </w:r>
    </w:p>
    <w:p w14:paraId="313A054A">
      <w:r>
        <w:rPr>
          <w:rFonts w:ascii="微软雅黑" w:hAnsi="微软雅黑" w:eastAsia="微软雅黑"/>
          <w:b/>
          <w:i w:val="0"/>
          <w:color w:val="333333"/>
          <w:sz w:val="21"/>
        </w:rPr>
        <w:t>功能描述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：编辑围栏名称 / 半径 / 中心点；删除围栏需二次确认。</w:t>
      </w:r>
    </w:p>
    <w:p w14:paraId="2945F8F5">
      <w:r>
        <w:rPr>
          <w:rFonts w:ascii="微软雅黑" w:hAnsi="微软雅黑" w:eastAsia="微软雅黑"/>
          <w:b/>
          <w:i w:val="0"/>
          <w:color w:val="333333"/>
          <w:sz w:val="21"/>
        </w:rPr>
        <w:t>业务规则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：编辑实时生效；删除后围栏状态移除。</w:t>
      </w:r>
    </w:p>
    <w:p w14:paraId="2155E9E4">
      <w:pPr>
        <w:pBdr>
          <w:bottom w:val="single" w:color="1F4E79" w:sz="8" w:space="2"/>
        </w:pBdr>
        <w:spacing w:before="280" w:after="120"/>
      </w:pPr>
      <w:r>
        <w:rPr>
          <w:rFonts w:ascii="微软雅黑" w:hAnsi="微软雅黑" w:eastAsia="微软雅黑"/>
          <w:b/>
          <w:i w:val="0"/>
          <w:color w:val="1F4E79"/>
          <w:sz w:val="32"/>
        </w:rPr>
        <w:t>3.8 萌宠相册</w:t>
      </w:r>
    </w:p>
    <w:p w14:paraId="2637F398">
      <w:pPr>
        <w:spacing w:before="200" w:after="120"/>
      </w:pPr>
      <w:r>
        <w:rPr>
          <w:rFonts w:ascii="微软雅黑" w:hAnsi="微软雅黑" w:eastAsia="微软雅黑"/>
          <w:b/>
          <w:i w:val="0"/>
          <w:color w:val="1F4E79"/>
          <w:sz w:val="27"/>
        </w:rPr>
        <w:t>3.8.1 相册浏览（FR-PET-031）</w:t>
      </w:r>
    </w:p>
    <w:p w14:paraId="1A473D82">
      <w:r>
        <w:rPr>
          <w:rFonts w:ascii="微软雅黑" w:hAnsi="微软雅黑" w:eastAsia="微软雅黑"/>
          <w:b/>
          <w:i w:val="0"/>
          <w:color w:val="333333"/>
          <w:sz w:val="21"/>
        </w:rPr>
        <w:t>功能描述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：萌宠相册按宠物展示照片 / 视频缩略图，支持大图 / 视频预览。</w:t>
      </w:r>
    </w:p>
    <w:p w14:paraId="69A63C11">
      <w:r>
        <w:rPr>
          <w:rFonts w:ascii="微软雅黑" w:hAnsi="微软雅黑" w:eastAsia="微软雅黑"/>
          <w:b/>
          <w:i w:val="0"/>
          <w:color w:val="333333"/>
          <w:sz w:val="21"/>
        </w:rPr>
        <w:t>业务规则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：按宠物 Tab 或下拉切换；视频展示海报与时长。</w:t>
      </w:r>
    </w:p>
    <w:p w14:paraId="35A97D7F">
      <w:pPr>
        <w:spacing w:before="200" w:after="120"/>
      </w:pPr>
      <w:r>
        <w:rPr>
          <w:rFonts w:ascii="微软雅黑" w:hAnsi="微软雅黑" w:eastAsia="微软雅黑"/>
          <w:b/>
          <w:i w:val="0"/>
          <w:color w:val="1F4E79"/>
          <w:sz w:val="27"/>
        </w:rPr>
        <w:t>3.8.2 删除进回收站（FR-PET-032）</w:t>
      </w:r>
    </w:p>
    <w:p w14:paraId="1C7C2B68">
      <w:r>
        <w:rPr>
          <w:rFonts w:ascii="微软雅黑" w:hAnsi="微软雅黑" w:eastAsia="微软雅黑"/>
          <w:b/>
          <w:i w:val="0"/>
          <w:color w:val="333333"/>
          <w:sz w:val="21"/>
        </w:rPr>
        <w:t>功能描述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：照片 / 视频可删除，删除后进入回收站，保留 1 个月后自动清除。</w:t>
      </w:r>
    </w:p>
    <w:p w14:paraId="3EBF3A32">
      <w:r>
        <w:rPr>
          <w:rFonts w:ascii="微软雅黑" w:hAnsi="微软雅黑" w:eastAsia="微软雅黑"/>
          <w:b/>
          <w:i w:val="0"/>
          <w:color w:val="333333"/>
          <w:sz w:val="21"/>
        </w:rPr>
        <w:t>业务规则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 xml:space="preserve">：删除为软删除，记录 </w:t>
      </w:r>
      <w:r>
        <w:rPr>
          <w:rFonts w:ascii="Consolas" w:hAnsi="Consolas" w:eastAsia="Consolas"/>
          <w:b w:val="0"/>
          <w:i w:val="0"/>
          <w:color w:val="C0392B"/>
          <w:sz w:val="20"/>
        </w:rPr>
        <w:t>deletedAt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 xml:space="preserve"> 时间戳；回收站保留 1 个月自动彻底删除。</w:t>
      </w:r>
    </w:p>
    <w:p w14:paraId="0A103C32">
      <w:pPr>
        <w:spacing w:before="200" w:after="120"/>
      </w:pPr>
      <w:r>
        <w:rPr>
          <w:rFonts w:ascii="微软雅黑" w:hAnsi="微软雅黑" w:eastAsia="微软雅黑"/>
          <w:b/>
          <w:i w:val="0"/>
          <w:color w:val="1F4E79"/>
          <w:sz w:val="27"/>
        </w:rPr>
        <w:t>3.8.3 回收站恢复与彻底删除（FR-PET-033）</w:t>
      </w:r>
    </w:p>
    <w:p w14:paraId="5B27E02A">
      <w:r>
        <w:rPr>
          <w:rFonts w:ascii="微软雅黑" w:hAnsi="微软雅黑" w:eastAsia="微软雅黑"/>
          <w:b/>
          <w:i w:val="0"/>
          <w:color w:val="333333"/>
          <w:sz w:val="21"/>
        </w:rPr>
        <w:t>功能描述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：回收站内支持恢复（回到相册）或彻底删除。</w:t>
      </w:r>
    </w:p>
    <w:p w14:paraId="559E2E1A">
      <w:r>
        <w:rPr>
          <w:rFonts w:ascii="微软雅黑" w:hAnsi="微软雅黑" w:eastAsia="微软雅黑"/>
          <w:b/>
          <w:i w:val="0"/>
          <w:color w:val="333333"/>
          <w:sz w:val="21"/>
        </w:rPr>
        <w:t>业务规则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：恢复清除软删除标记；彻底删除移除媒体项。</w:t>
      </w:r>
    </w:p>
    <w:p w14:paraId="202C0EEC">
      <w:pPr>
        <w:pBdr>
          <w:bottom w:val="single" w:color="1F4E79" w:sz="8" w:space="2"/>
        </w:pBdr>
        <w:spacing w:before="280" w:after="120"/>
      </w:pPr>
      <w:r>
        <w:rPr>
          <w:rFonts w:ascii="微软雅黑" w:hAnsi="微软雅黑" w:eastAsia="微软雅黑"/>
          <w:b/>
          <w:i w:val="0"/>
          <w:color w:val="1F4E79"/>
          <w:sz w:val="32"/>
        </w:rPr>
        <w:t>3.9 宠圈社区</w:t>
      </w:r>
    </w:p>
    <w:p w14:paraId="3F54B8A0">
      <w:pPr>
        <w:spacing w:before="200" w:after="120"/>
      </w:pPr>
      <w:r>
        <w:rPr>
          <w:rFonts w:ascii="微软雅黑" w:hAnsi="微软雅黑" w:eastAsia="微软雅黑"/>
          <w:b/>
          <w:i w:val="0"/>
          <w:color w:val="1F4E79"/>
          <w:sz w:val="27"/>
        </w:rPr>
        <w:t>3.9.1 信息流与搜索（FR-PET-034）</w:t>
      </w:r>
    </w:p>
    <w:p w14:paraId="0914FAD8">
      <w:r>
        <w:rPr>
          <w:rFonts w:ascii="微软雅黑" w:hAnsi="微软雅黑" w:eastAsia="微软雅黑"/>
          <w:b/>
          <w:i w:val="0"/>
          <w:color w:val="333333"/>
          <w:sz w:val="21"/>
        </w:rPr>
        <w:t>功能描述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：社区首页按宠物圈 / 关注萌宠双 Tab 展示帖子信息流，支持按 caption / 宠物名 / 作者名关键字搜索。</w:t>
      </w:r>
    </w:p>
    <w:p w14:paraId="463CC3B6">
      <w:r>
        <w:rPr>
          <w:rFonts w:ascii="微软雅黑" w:hAnsi="微软雅黑" w:eastAsia="微软雅黑"/>
          <w:b/>
          <w:i w:val="0"/>
          <w:color w:val="333333"/>
          <w:sz w:val="21"/>
        </w:rPr>
        <w:t>业务规则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：双 Tab 切换信息流；搜索模糊匹配文案、宠物名、作者名。</w:t>
      </w:r>
    </w:p>
    <w:p w14:paraId="008094E4">
      <w:pPr>
        <w:spacing w:before="200" w:after="120"/>
      </w:pPr>
      <w:r>
        <w:rPr>
          <w:rFonts w:ascii="微软雅黑" w:hAnsi="微软雅黑" w:eastAsia="微软雅黑"/>
          <w:b/>
          <w:i w:val="0"/>
          <w:color w:val="1F4E79"/>
          <w:sz w:val="27"/>
        </w:rPr>
        <w:t>3.9.2 帖子卡片（FR-PET-035）</w:t>
      </w:r>
    </w:p>
    <w:p w14:paraId="7915B30E">
      <w:r>
        <w:rPr>
          <w:rFonts w:ascii="微软雅黑" w:hAnsi="微软雅黑" w:eastAsia="微软雅黑"/>
          <w:b/>
          <w:i w:val="0"/>
          <w:color w:val="333333"/>
          <w:sz w:val="21"/>
        </w:rPr>
        <w:t>功能描述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：帖子卡片展示作者头像 / 名 / 会员等级标签 / 相对时间，支持关注 / 已关注切换（取关实时移除）、文案 / 图片预览、点赞。</w:t>
      </w:r>
    </w:p>
    <w:p w14:paraId="7CABEC2E">
      <w:r>
        <w:rPr>
          <w:rFonts w:ascii="微软雅黑" w:hAnsi="微软雅黑" w:eastAsia="微软雅黑"/>
          <w:b/>
          <w:i w:val="0"/>
          <w:color w:val="333333"/>
          <w:sz w:val="21"/>
        </w:rPr>
        <w:t>业务规则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：关注态实时切换；点赞数即时更新；取关后帖子从关注流移除。</w:t>
      </w:r>
    </w:p>
    <w:p w14:paraId="7EEBA694">
      <w:pPr>
        <w:spacing w:before="200" w:after="120"/>
      </w:pPr>
      <w:r>
        <w:rPr>
          <w:rFonts w:ascii="微软雅黑" w:hAnsi="微软雅黑" w:eastAsia="微软雅黑"/>
          <w:b/>
          <w:i w:val="0"/>
          <w:color w:val="1F4E79"/>
          <w:sz w:val="27"/>
        </w:rPr>
        <w:t>3.9.3 发布帖子（FR-PET-036）</w:t>
      </w:r>
    </w:p>
    <w:p w14:paraId="519FB6C6">
      <w:r>
        <w:rPr>
          <w:rFonts w:ascii="微软雅黑" w:hAnsi="微软雅黑" w:eastAsia="微软雅黑"/>
          <w:b/>
          <w:i w:val="0"/>
          <w:color w:val="333333"/>
          <w:sz w:val="21"/>
        </w:rPr>
        <w:t>功能描述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：宠物主发布帖子，可添加文案、图片，关联宠物及健康数据（报告 / 轨迹 / 体征 / 运动）。</w:t>
      </w:r>
    </w:p>
    <w:p w14:paraId="261B1149">
      <w:r>
        <w:rPr>
          <w:rFonts w:ascii="微软雅黑" w:hAnsi="微软雅黑" w:eastAsia="微软雅黑"/>
          <w:b/>
          <w:i w:val="0"/>
          <w:color w:val="333333"/>
          <w:sz w:val="21"/>
        </w:rPr>
        <w:t>前置条件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：已登录。</w:t>
      </w:r>
    </w:p>
    <w:p w14:paraId="7B3246F2">
      <w:r>
        <w:rPr>
          <w:rFonts w:ascii="微软雅黑" w:hAnsi="微软雅黑" w:eastAsia="微软雅黑"/>
          <w:b/>
          <w:i w:val="0"/>
          <w:color w:val="333333"/>
          <w:sz w:val="21"/>
        </w:rPr>
        <w:t>业务规则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：支持草稿与发布状态；可关联单只宠物及健康数据快照；图片多张上传。</w:t>
      </w:r>
    </w:p>
    <w:p w14:paraId="4C9FBED1">
      <w:pPr>
        <w:spacing w:before="200" w:after="120"/>
      </w:pPr>
      <w:r>
        <w:rPr>
          <w:rFonts w:ascii="微软雅黑" w:hAnsi="微软雅黑" w:eastAsia="微软雅黑"/>
          <w:b/>
          <w:i w:val="0"/>
          <w:color w:val="1F4E79"/>
          <w:sz w:val="27"/>
        </w:rPr>
        <w:t>3.9.4 帖子详情与评论（FR-PET-037）</w:t>
      </w:r>
    </w:p>
    <w:p w14:paraId="07F7B424">
      <w:r>
        <w:rPr>
          <w:rFonts w:ascii="微软雅黑" w:hAnsi="微软雅黑" w:eastAsia="微软雅黑"/>
          <w:b/>
          <w:i w:val="0"/>
          <w:color w:val="333333"/>
          <w:sz w:val="21"/>
        </w:rPr>
        <w:t>功能描述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：帖子详情页展示全部图片 2 列网格、关注 / 点赞切换、评论列表 + 底部评论栏（发送、回车提交）。</w:t>
      </w:r>
    </w:p>
    <w:p w14:paraId="187B60A6">
      <w:r>
        <w:rPr>
          <w:rFonts w:ascii="微软雅黑" w:hAnsi="微软雅黑" w:eastAsia="微软雅黑"/>
          <w:b/>
          <w:i w:val="0"/>
          <w:color w:val="333333"/>
          <w:sz w:val="21"/>
        </w:rPr>
        <w:t>业务规则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：点赞 / 关注即时切换；评论发送后实时追加；支持回车快捷发送。</w:t>
      </w:r>
    </w:p>
    <w:p w14:paraId="4B3C6EFE">
      <w:pPr>
        <w:spacing w:before="200" w:after="120"/>
      </w:pPr>
      <w:r>
        <w:rPr>
          <w:rFonts w:ascii="微软雅黑" w:hAnsi="微软雅黑" w:eastAsia="微软雅黑"/>
          <w:b/>
          <w:i w:val="0"/>
          <w:color w:val="1F4E79"/>
          <w:sz w:val="27"/>
        </w:rPr>
        <w:t>3.9.5 我的发布（FR-PET-038）</w:t>
      </w:r>
    </w:p>
    <w:p w14:paraId="73CEBEBF">
      <w:r>
        <w:rPr>
          <w:rFonts w:ascii="微软雅黑" w:hAnsi="微软雅黑" w:eastAsia="微软雅黑"/>
          <w:b/>
          <w:i w:val="0"/>
          <w:color w:val="333333"/>
          <w:sz w:val="21"/>
        </w:rPr>
        <w:t>功能描述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：宠物主查看自己发布的帖子列表，支持管理。</w:t>
      </w:r>
    </w:p>
    <w:p w14:paraId="6632A87F">
      <w:r>
        <w:rPr>
          <w:rFonts w:ascii="微软雅黑" w:hAnsi="微软雅黑" w:eastAsia="微软雅黑"/>
          <w:b/>
          <w:i w:val="0"/>
          <w:color w:val="333333"/>
          <w:sz w:val="21"/>
        </w:rPr>
        <w:t>业务规则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：仅展示本人发布的帖子；支持草稿继续编辑。</w:t>
      </w:r>
    </w:p>
    <w:p w14:paraId="33EE1D84">
      <w:pPr>
        <w:pBdr>
          <w:bottom w:val="single" w:color="1F4E79" w:sz="8" w:space="2"/>
        </w:pBdr>
        <w:spacing w:before="280" w:after="120"/>
      </w:pPr>
      <w:r>
        <w:rPr>
          <w:rFonts w:ascii="微软雅黑" w:hAnsi="微软雅黑" w:eastAsia="微软雅黑"/>
          <w:b/>
          <w:i w:val="0"/>
          <w:color w:val="1F4E79"/>
          <w:sz w:val="32"/>
        </w:rPr>
        <w:t>3.10 在线问诊</w:t>
      </w:r>
    </w:p>
    <w:p w14:paraId="3703AE01">
      <w:pPr>
        <w:spacing w:before="200" w:after="120"/>
      </w:pPr>
      <w:r>
        <w:rPr>
          <w:rFonts w:ascii="微软雅黑" w:hAnsi="微软雅黑" w:eastAsia="微软雅黑"/>
          <w:b/>
          <w:i w:val="0"/>
          <w:color w:val="1F4E79"/>
          <w:sz w:val="27"/>
        </w:rPr>
        <w:t>3.10.1 医生列表与科室筛选（FR-PET-039）</w:t>
      </w:r>
    </w:p>
    <w:p w14:paraId="21E4A702">
      <w:r>
        <w:rPr>
          <w:rFonts w:ascii="微软雅黑" w:hAnsi="微软雅黑" w:eastAsia="微软雅黑"/>
          <w:b/>
          <w:i w:val="0"/>
          <w:color w:val="333333"/>
          <w:sz w:val="21"/>
        </w:rPr>
        <w:t>功能描述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：医生列表页支持按姓名 / 医院搜索，按科室分类（口腔 / 眼科 / 内科等）筛选。</w:t>
      </w:r>
    </w:p>
    <w:p w14:paraId="66D3C312">
      <w:r>
        <w:rPr>
          <w:rFonts w:ascii="微软雅黑" w:hAnsi="微软雅黑" w:eastAsia="微软雅黑"/>
          <w:b/>
          <w:i w:val="0"/>
          <w:color w:val="333333"/>
          <w:sz w:val="21"/>
        </w:rPr>
        <w:t>业务规则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：搜索模糊匹配姓名 / 医院；科室筛选切换列表。</w:t>
      </w:r>
    </w:p>
    <w:p w14:paraId="09BCD5B2">
      <w:pPr>
        <w:spacing w:before="200" w:after="120"/>
      </w:pPr>
      <w:r>
        <w:rPr>
          <w:rFonts w:ascii="微软雅黑" w:hAnsi="微软雅黑" w:eastAsia="微软雅黑"/>
          <w:b/>
          <w:i w:val="0"/>
          <w:color w:val="1F4E79"/>
          <w:sz w:val="27"/>
        </w:rPr>
        <w:t>3.10.2 医生卡片与发起（FR-PET-040）</w:t>
      </w:r>
    </w:p>
    <w:p w14:paraId="5DA49977">
      <w:r>
        <w:rPr>
          <w:rFonts w:ascii="微软雅黑" w:hAnsi="微软雅黑" w:eastAsia="微软雅黑"/>
          <w:b/>
          <w:i w:val="0"/>
          <w:color w:val="333333"/>
          <w:sz w:val="21"/>
        </w:rPr>
        <w:t>功能描述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：医生卡片展示头像 / 姓名 / 职称 / 医院·科室 / 咨询价（¥），「马上咨询」→ 选择宠物 → 跳发起问诊页。</w:t>
      </w:r>
    </w:p>
    <w:p w14:paraId="1766A463">
      <w:r>
        <w:rPr>
          <w:rFonts w:ascii="微软雅黑" w:hAnsi="微软雅黑" w:eastAsia="微软雅黑"/>
          <w:b/>
          <w:i w:val="0"/>
          <w:color w:val="333333"/>
          <w:sz w:val="21"/>
        </w:rPr>
        <w:t>业务规则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：咨询价展示图文问诊价；发起前须选择宠物。</w:t>
      </w:r>
    </w:p>
    <w:p w14:paraId="674128BF">
      <w:pPr>
        <w:spacing w:before="200" w:after="120"/>
      </w:pPr>
      <w:r>
        <w:rPr>
          <w:rFonts w:ascii="微软雅黑" w:hAnsi="微软雅黑" w:eastAsia="微软雅黑"/>
          <w:b/>
          <w:i w:val="0"/>
          <w:color w:val="1F4E79"/>
          <w:sz w:val="27"/>
        </w:rPr>
        <w:t>3.10.3 医生详情（FR-PET-041）</w:t>
      </w:r>
    </w:p>
    <w:p w14:paraId="69FAB435">
      <w:r>
        <w:rPr>
          <w:rFonts w:ascii="微软雅黑" w:hAnsi="微软雅黑" w:eastAsia="微软雅黑"/>
          <w:b/>
          <w:i w:val="0"/>
          <w:color w:val="333333"/>
          <w:sz w:val="21"/>
        </w:rPr>
        <w:t>功能描述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：医生详情页展示基本信息 / 评分 / 月回答数与处方数 / 宠主评价。</w:t>
      </w:r>
    </w:p>
    <w:p w14:paraId="6F7EBDC1">
      <w:r>
        <w:rPr>
          <w:rFonts w:ascii="微软雅黑" w:hAnsi="微软雅黑" w:eastAsia="微软雅黑"/>
          <w:b/>
          <w:i w:val="0"/>
          <w:color w:val="333333"/>
          <w:sz w:val="21"/>
        </w:rPr>
        <w:t>业务规则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：展示医生资质、擅长、荣誉标签、接诊物种、图文 / 电话问诊价与宠主评价列表。</w:t>
      </w:r>
    </w:p>
    <w:p w14:paraId="3F643B2A">
      <w:pPr>
        <w:spacing w:before="200" w:after="120"/>
      </w:pPr>
      <w:r>
        <w:rPr>
          <w:rFonts w:ascii="微软雅黑" w:hAnsi="微软雅黑" w:eastAsia="微软雅黑"/>
          <w:b/>
          <w:i w:val="0"/>
          <w:color w:val="1F4E79"/>
          <w:sz w:val="27"/>
        </w:rPr>
        <w:t>3.10.4 发起问诊（FR-PET-042）</w:t>
      </w:r>
    </w:p>
    <w:p w14:paraId="280691A2">
      <w:r>
        <w:rPr>
          <w:rFonts w:ascii="微软雅黑" w:hAnsi="微软雅黑" w:eastAsia="微软雅黑"/>
          <w:b/>
          <w:i w:val="0"/>
          <w:color w:val="333333"/>
          <w:sz w:val="21"/>
        </w:rPr>
        <w:t>功能描述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：发起问诊页展示医生信息卡 + 宠物信息卡；病情描述（必填 maxlength 500，字数统计）+ 图片上传；只读推送近期待检体征快照（体温 / 心率 / 血氧 / 呼吸 / 卡路里 / 活动度 / 睡眠）+ 运动快照。</w:t>
      </w:r>
    </w:p>
    <w:p w14:paraId="0FC3EB0B">
      <w:r>
        <w:rPr>
          <w:rFonts w:ascii="微软雅黑" w:hAnsi="微软雅黑" w:eastAsia="微软雅黑"/>
          <w:b/>
          <w:i w:val="0"/>
          <w:color w:val="333333"/>
          <w:sz w:val="21"/>
        </w:rPr>
        <w:t>业务规则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：病情描述必填、最长 500 字；图片多张；健康 / 运动快照为只读，随提交推送给医生。</w:t>
      </w:r>
    </w:p>
    <w:p w14:paraId="6803A01B">
      <w:pPr>
        <w:spacing w:before="200" w:after="120"/>
      </w:pPr>
      <w:r>
        <w:rPr>
          <w:rFonts w:ascii="微软雅黑" w:hAnsi="微软雅黑" w:eastAsia="微软雅黑"/>
          <w:b/>
          <w:i w:val="0"/>
          <w:color w:val="1F4E79"/>
          <w:sz w:val="27"/>
        </w:rPr>
        <w:t>3.10.5 问诊记录（FR-PET-043）</w:t>
      </w:r>
    </w:p>
    <w:p w14:paraId="6EB69873">
      <w:r>
        <w:rPr>
          <w:rFonts w:ascii="微软雅黑" w:hAnsi="微软雅黑" w:eastAsia="微软雅黑"/>
          <w:b/>
          <w:i w:val="0"/>
          <w:color w:val="333333"/>
          <w:sz w:val="21"/>
        </w:rPr>
        <w:t>功能描述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：问诊记录页展示宠物头像 / 名、医生姓名·发起时间、状态标签（进行中 / 已结束）、病情描述 2 行截断。</w:t>
      </w:r>
    </w:p>
    <w:p w14:paraId="33AC5A82">
      <w:r>
        <w:rPr>
          <w:rFonts w:ascii="微软雅黑" w:hAnsi="微软雅黑" w:eastAsia="微软雅黑"/>
          <w:b/>
          <w:i w:val="0"/>
          <w:color w:val="333333"/>
          <w:sz w:val="21"/>
        </w:rPr>
        <w:t>业务规则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：按发起时间倒序；状态区分进行中 / 已结束。</w:t>
      </w:r>
    </w:p>
    <w:p w14:paraId="1B13E35C">
      <w:pPr>
        <w:spacing w:before="200" w:after="120"/>
      </w:pPr>
      <w:r>
        <w:rPr>
          <w:rFonts w:ascii="微软雅黑" w:hAnsi="微软雅黑" w:eastAsia="微软雅黑"/>
          <w:b/>
          <w:i w:val="0"/>
          <w:color w:val="1F4E79"/>
          <w:sz w:val="27"/>
        </w:rPr>
        <w:t>3.10.6 问诊详情（FR-PET-044）</w:t>
      </w:r>
    </w:p>
    <w:p w14:paraId="2AF219E6">
      <w:r>
        <w:rPr>
          <w:rFonts w:ascii="微软雅黑" w:hAnsi="微软雅黑" w:eastAsia="微软雅黑"/>
          <w:b/>
          <w:i w:val="0"/>
          <w:color w:val="333333"/>
          <w:sz w:val="21"/>
        </w:rPr>
        <w:t>功能描述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：问诊详情页展示状态 / 发起时间、医生卡、宠物卡、病情描述、图片大图预览、健康 / 运动快照、医生回复。</w:t>
      </w:r>
    </w:p>
    <w:p w14:paraId="105E921F">
      <w:r>
        <w:rPr>
          <w:rFonts w:ascii="微软雅黑" w:hAnsi="微软雅黑" w:eastAsia="微软雅黑"/>
          <w:b/>
          <w:i w:val="0"/>
          <w:color w:val="333333"/>
          <w:sz w:val="21"/>
        </w:rPr>
        <w:t>业务规则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：医生回复按时间正序展示；支持查看用药推荐。</w:t>
      </w:r>
    </w:p>
    <w:p w14:paraId="4F58E28C">
      <w:pPr>
        <w:pBdr>
          <w:bottom w:val="single" w:color="1F4E79" w:sz="8" w:space="2"/>
        </w:pBdr>
        <w:spacing w:before="280" w:after="120"/>
      </w:pPr>
      <w:r>
        <w:rPr>
          <w:rFonts w:ascii="微软雅黑" w:hAnsi="微软雅黑" w:eastAsia="微软雅黑"/>
          <w:b/>
          <w:i w:val="0"/>
          <w:color w:val="1F4E79"/>
          <w:sz w:val="32"/>
        </w:rPr>
        <w:t>3.11 设备管理</w:t>
      </w:r>
    </w:p>
    <w:p w14:paraId="5ECBC8E6">
      <w:pPr>
        <w:spacing w:before="200" w:after="120"/>
      </w:pPr>
      <w:r>
        <w:rPr>
          <w:rFonts w:ascii="微软雅黑" w:hAnsi="微软雅黑" w:eastAsia="微软雅黑"/>
          <w:b/>
          <w:i w:val="0"/>
          <w:color w:val="1F4E79"/>
          <w:sz w:val="27"/>
        </w:rPr>
        <w:t>3.11.1 设备列表（FR-PET-045）</w:t>
      </w:r>
    </w:p>
    <w:p w14:paraId="0175E3EE">
      <w:r>
        <w:rPr>
          <w:rFonts w:ascii="微软雅黑" w:hAnsi="微软雅黑" w:eastAsia="微软雅黑"/>
          <w:b/>
          <w:i w:val="0"/>
          <w:color w:val="333333"/>
          <w:sz w:val="21"/>
        </w:rPr>
        <w:t>功能描述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：设备列表页展示设备总数 + 绑定按钮；设备卡片含名称 / 状态标签 / SN / 低电量红标 / 电量进度条 / 固件信息。</w:t>
      </w:r>
    </w:p>
    <w:p w14:paraId="3DAABBC6">
      <w:r>
        <w:rPr>
          <w:rFonts w:ascii="微软雅黑" w:hAnsi="微软雅黑" w:eastAsia="微软雅黑"/>
          <w:b/>
          <w:i w:val="0"/>
          <w:color w:val="333333"/>
          <w:sz w:val="21"/>
        </w:rPr>
        <w:t>业务规则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：状态标签四态；低电量红色角标；点击进入设备详情。</w:t>
      </w:r>
    </w:p>
    <w:p w14:paraId="4B8F94A8">
      <w:pPr>
        <w:spacing w:before="200" w:after="120"/>
      </w:pPr>
      <w:r>
        <w:rPr>
          <w:rFonts w:ascii="微软雅黑" w:hAnsi="微软雅黑" w:eastAsia="微软雅黑"/>
          <w:b/>
          <w:i w:val="0"/>
          <w:color w:val="1F4E79"/>
          <w:sz w:val="27"/>
        </w:rPr>
        <w:t>3.11.2 绑定设备（FR-PET-046）</w:t>
      </w:r>
    </w:p>
    <w:p w14:paraId="36BD497B">
      <w:r>
        <w:rPr>
          <w:rFonts w:ascii="微软雅黑" w:hAnsi="微软雅黑" w:eastAsia="微软雅黑"/>
          <w:b/>
          <w:i w:val="0"/>
          <w:color w:val="333333"/>
          <w:sz w:val="21"/>
        </w:rPr>
        <w:t>功能描述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：三步绑定流程：①蓝牙扫描（模拟 1.5s，RSSI 信号条 + dBm，支持手动输入 SN）→ ②选择 / 确认设备 → ③绑定成功。</w:t>
      </w:r>
    </w:p>
    <w:p w14:paraId="619E7C54">
      <w:r>
        <w:rPr>
          <w:rFonts w:ascii="微软雅黑" w:hAnsi="微软雅黑" w:eastAsia="微软雅黑"/>
          <w:b/>
          <w:i w:val="0"/>
          <w:color w:val="333333"/>
          <w:sz w:val="21"/>
        </w:rPr>
        <w:t>业务规则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：蓝牙扫描模拟；支持手动输入 SN 兜底；绑定后设备归属当前用户与选定宠物。</w:t>
      </w:r>
    </w:p>
    <w:p w14:paraId="0B955BD0">
      <w:pPr>
        <w:spacing w:before="200" w:after="120"/>
      </w:pPr>
      <w:r>
        <w:rPr>
          <w:rFonts w:ascii="微软雅黑" w:hAnsi="微软雅黑" w:eastAsia="微软雅黑"/>
          <w:b/>
          <w:i w:val="0"/>
          <w:color w:val="1F4E79"/>
          <w:sz w:val="27"/>
        </w:rPr>
        <w:t>3.11.3 设备详情与多网络状态（FR-PET-047）</w:t>
      </w:r>
    </w:p>
    <w:p w14:paraId="5C7491A9">
      <w:r>
        <w:rPr>
          <w:rFonts w:ascii="微软雅黑" w:hAnsi="微软雅黑" w:eastAsia="微软雅黑"/>
          <w:b/>
          <w:i w:val="0"/>
          <w:color w:val="333333"/>
          <w:sz w:val="21"/>
        </w:rPr>
        <w:t>功能描述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：设备详情页展示名称 / 状态 / SN / 型号、信号强度（0–4 格 + dBm + 刷新）、电量进度条、蓝牙 / WiFi / 4G 三通道连接状态与信号强度、固件版本。</w:t>
      </w:r>
    </w:p>
    <w:p w14:paraId="3DF108DC">
      <w:r>
        <w:rPr>
          <w:rFonts w:ascii="微软雅黑" w:hAnsi="微软雅黑" w:eastAsia="微软雅黑"/>
          <w:b/>
          <w:i w:val="0"/>
          <w:color w:val="333333"/>
          <w:sz w:val="21"/>
        </w:rPr>
        <w:t>业务规则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：信号强度分色展示；三通道分别标注支持 / 已连接 / 信号强度（蓝牙 / WiFi 为 RSSI，4G 为百分比）；电量低时红色提示。</w:t>
      </w:r>
    </w:p>
    <w:p w14:paraId="11A57C8A">
      <w:pPr>
        <w:spacing w:before="200" w:after="120"/>
      </w:pPr>
      <w:r>
        <w:rPr>
          <w:rFonts w:ascii="微软雅黑" w:hAnsi="微软雅黑" w:eastAsia="微软雅黑"/>
          <w:b/>
          <w:i w:val="0"/>
          <w:color w:val="1F4E79"/>
          <w:sz w:val="27"/>
        </w:rPr>
        <w:t>3.11.4 WiFi 配置（FR-PET-048）</w:t>
      </w:r>
    </w:p>
    <w:p w14:paraId="14E853AD">
      <w:r>
        <w:rPr>
          <w:rFonts w:ascii="微软雅黑" w:hAnsi="微软雅黑" w:eastAsia="微软雅黑"/>
          <w:b/>
          <w:i w:val="0"/>
          <w:color w:val="333333"/>
          <w:sz w:val="21"/>
        </w:rPr>
        <w:t>功能描述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：设备详情页支持配置设备 WiFi，展示当前已连接 WiFi 名称，支持配置新 WiFi。</w:t>
      </w:r>
    </w:p>
    <w:p w14:paraId="1F98A7F5">
      <w:r>
        <w:rPr>
          <w:rFonts w:ascii="微软雅黑" w:hAnsi="微软雅黑" w:eastAsia="微软雅黑"/>
          <w:b/>
          <w:i w:val="0"/>
          <w:color w:val="333333"/>
          <w:sz w:val="21"/>
        </w:rPr>
        <w:t>业务规则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：未配置 WiFi 时显示未配置；配置成功后回填 SSID。</w:t>
      </w:r>
    </w:p>
    <w:p w14:paraId="3DF44CC1">
      <w:pPr>
        <w:spacing w:before="200" w:after="120"/>
      </w:pPr>
      <w:r>
        <w:rPr>
          <w:rFonts w:ascii="微软雅黑" w:hAnsi="微软雅黑" w:eastAsia="微软雅黑"/>
          <w:b/>
          <w:i w:val="0"/>
          <w:color w:val="1F4E79"/>
          <w:sz w:val="27"/>
        </w:rPr>
        <w:t>3.11.5 固件更新（FR-PET-049）</w:t>
      </w:r>
    </w:p>
    <w:p w14:paraId="320438EB">
      <w:r>
        <w:rPr>
          <w:rFonts w:ascii="微软雅黑" w:hAnsi="微软雅黑" w:eastAsia="微软雅黑"/>
          <w:b/>
          <w:i w:val="0"/>
          <w:color w:val="333333"/>
          <w:sz w:val="21"/>
        </w:rPr>
        <w:t>功能描述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：设备详情页提供固件更新入口，展示当前固件版本与可用更新。</w:t>
      </w:r>
    </w:p>
    <w:p w14:paraId="6082B218">
      <w:r>
        <w:rPr>
          <w:rFonts w:ascii="微软雅黑" w:hAnsi="微软雅黑" w:eastAsia="微软雅黑"/>
          <w:b/>
          <w:i w:val="0"/>
          <w:color w:val="333333"/>
          <w:sz w:val="21"/>
        </w:rPr>
        <w:t>业务规则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：有更新时提示升级；升级过程展示进度。</w:t>
      </w:r>
    </w:p>
    <w:p w14:paraId="6B1FDA7F">
      <w:pPr>
        <w:spacing w:before="200" w:after="120"/>
      </w:pPr>
      <w:r>
        <w:rPr>
          <w:rFonts w:ascii="微软雅黑" w:hAnsi="微软雅黑" w:eastAsia="微软雅黑"/>
          <w:b/>
          <w:i w:val="0"/>
          <w:color w:val="1F4E79"/>
          <w:sz w:val="27"/>
        </w:rPr>
        <w:t>3.11.6 数据同步（FR-PET-050）</w:t>
      </w:r>
    </w:p>
    <w:p w14:paraId="131314D0">
      <w:r>
        <w:rPr>
          <w:rFonts w:ascii="微软雅黑" w:hAnsi="微软雅黑" w:eastAsia="微软雅黑"/>
          <w:b/>
          <w:i w:val="0"/>
          <w:color w:val="333333"/>
          <w:sz w:val="21"/>
        </w:rPr>
        <w:t>功能描述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：数据同步页支持多设备 Tab 切换；设备状态卡 + 立即同步；最新体征 2×2 展示（体温 / 心率 / 血氧 / 呼吸）。</w:t>
      </w:r>
    </w:p>
    <w:p w14:paraId="749BB564">
      <w:r>
        <w:rPr>
          <w:rFonts w:ascii="微软雅黑" w:hAnsi="微软雅黑" w:eastAsia="微软雅黑"/>
          <w:b/>
          <w:i w:val="0"/>
          <w:color w:val="333333"/>
          <w:sz w:val="21"/>
        </w:rPr>
        <w:t>业务规则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：立即同步触发设备上报；同步结果反馈；最新体征四指标展示。</w:t>
      </w:r>
    </w:p>
    <w:p w14:paraId="52DCD039">
      <w:pPr>
        <w:pBdr>
          <w:bottom w:val="single" w:color="1F4E79" w:sz="8" w:space="2"/>
        </w:pBdr>
        <w:spacing w:before="280" w:after="120"/>
      </w:pPr>
      <w:r>
        <w:rPr>
          <w:rFonts w:ascii="微软雅黑" w:hAnsi="微软雅黑" w:eastAsia="微软雅黑"/>
          <w:b/>
          <w:i w:val="0"/>
          <w:color w:val="1F4E79"/>
          <w:sz w:val="32"/>
        </w:rPr>
        <w:t>3.12 宠物档案</w:t>
      </w:r>
    </w:p>
    <w:p w14:paraId="17B01D57">
      <w:pPr>
        <w:spacing w:before="200" w:after="120"/>
      </w:pPr>
      <w:r>
        <w:rPr>
          <w:rFonts w:ascii="微软雅黑" w:hAnsi="微软雅黑" w:eastAsia="微软雅黑"/>
          <w:b/>
          <w:i w:val="0"/>
          <w:color w:val="1F4E79"/>
          <w:sz w:val="27"/>
        </w:rPr>
        <w:t>3.12.1 宠物列表（FR-PET-051）</w:t>
      </w:r>
    </w:p>
    <w:p w14:paraId="61C6CEF5">
      <w:r>
        <w:rPr>
          <w:rFonts w:ascii="微软雅黑" w:hAnsi="微软雅黑" w:eastAsia="微软雅黑"/>
          <w:b/>
          <w:i w:val="0"/>
          <w:color w:val="333333"/>
          <w:sz w:val="21"/>
        </w:rPr>
        <w:t>功能描述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：宠物列表页展示宠物卡片（头像 / 名 / 性别 / 品种·年龄 / 体重 / 设备状态或未绑定），支持左滑操作（删除等）。</w:t>
      </w:r>
    </w:p>
    <w:p w14:paraId="7DDFEEC1">
      <w:r>
        <w:rPr>
          <w:rFonts w:ascii="微软雅黑" w:hAnsi="微软雅黑" w:eastAsia="微软雅黑"/>
          <w:b/>
          <w:i w:val="0"/>
          <w:color w:val="333333"/>
          <w:sz w:val="21"/>
        </w:rPr>
        <w:t>业务规则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：左滑提供删除 / 编辑操作；设备状态或未绑定标识；删除需二次确认。</w:t>
      </w:r>
    </w:p>
    <w:p w14:paraId="60C8A056">
      <w:pPr>
        <w:spacing w:before="200" w:after="120"/>
      </w:pPr>
      <w:r>
        <w:rPr>
          <w:rFonts w:ascii="微软雅黑" w:hAnsi="微软雅黑" w:eastAsia="微软雅黑"/>
          <w:b/>
          <w:i w:val="0"/>
          <w:color w:val="1F4E79"/>
          <w:sz w:val="27"/>
        </w:rPr>
        <w:t>3.12.2 添加宠物（FR-PET-052）</w:t>
      </w:r>
    </w:p>
    <w:p w14:paraId="27B7E9D6">
      <w:r>
        <w:rPr>
          <w:rFonts w:ascii="微软雅黑" w:hAnsi="微软雅黑" w:eastAsia="微软雅黑"/>
          <w:b/>
          <w:i w:val="0"/>
          <w:color w:val="333333"/>
          <w:sz w:val="21"/>
        </w:rPr>
        <w:t>功能描述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：添加宠物页提供档案表单：头像上传（预设头像网格）、昵称、物种（犬 / 猫）、品种选择器（犬 8 种、猫 8 种）、性别、出生日期、体重。</w:t>
      </w:r>
    </w:p>
    <w:p w14:paraId="77D5E6D6">
      <w:r>
        <w:rPr>
          <w:rFonts w:ascii="微软雅黑" w:hAnsi="微软雅黑" w:eastAsia="微软雅黑"/>
          <w:b/>
          <w:i w:val="0"/>
          <w:color w:val="333333"/>
          <w:sz w:val="21"/>
        </w:rPr>
        <w:t>业务规则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：昵称必填；物种决定品种选择器内容；体重单位 kg；头像从预设网格选择。</w:t>
      </w:r>
    </w:p>
    <w:p w14:paraId="59CC91B5">
      <w:pPr>
        <w:spacing w:before="200" w:after="120"/>
      </w:pPr>
      <w:r>
        <w:rPr>
          <w:rFonts w:ascii="微软雅黑" w:hAnsi="微软雅黑" w:eastAsia="微软雅黑"/>
          <w:b/>
          <w:i w:val="0"/>
          <w:color w:val="1F4E79"/>
          <w:sz w:val="27"/>
        </w:rPr>
        <w:t>3.12.3 编辑档案与护理记录（FR-PET-053）</w:t>
      </w:r>
    </w:p>
    <w:p w14:paraId="79611318">
      <w:r>
        <w:rPr>
          <w:rFonts w:ascii="微软雅黑" w:hAnsi="微软雅黑" w:eastAsia="微软雅黑"/>
          <w:b/>
          <w:i w:val="0"/>
          <w:color w:val="333333"/>
          <w:sz w:val="21"/>
        </w:rPr>
        <w:t>功能描述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：宠物档案页可编辑头像 / 昵称 / 体重 / 性别 / 绝育 / 是否怀孕 / 是否哺乳开关；只读芯片号与建档时间；维护疫苗 / 驱虫记录。</w:t>
      </w:r>
    </w:p>
    <w:p w14:paraId="3D00ED73">
      <w:r>
        <w:rPr>
          <w:rFonts w:ascii="微软雅黑" w:hAnsi="微软雅黑" w:eastAsia="微软雅黑"/>
          <w:b/>
          <w:i w:val="0"/>
          <w:color w:val="333333"/>
          <w:sz w:val="21"/>
        </w:rPr>
        <w:t>业务规则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：芯片号与建档时间只读；疫苗 / 驱虫记录可增删改；护理记录驱动首页计数。</w:t>
      </w:r>
    </w:p>
    <w:p w14:paraId="4ABD61A3">
      <w:pPr>
        <w:spacing w:before="200" w:after="120"/>
      </w:pPr>
      <w:r>
        <w:rPr>
          <w:rFonts w:ascii="微软雅黑" w:hAnsi="微软雅黑" w:eastAsia="微软雅黑"/>
          <w:b/>
          <w:i w:val="0"/>
          <w:color w:val="1F4E79"/>
          <w:sz w:val="27"/>
        </w:rPr>
        <w:t>3.12.4 性格标签（FR-PET-054）</w:t>
      </w:r>
    </w:p>
    <w:p w14:paraId="7E6EB002">
      <w:r>
        <w:rPr>
          <w:rFonts w:ascii="微软雅黑" w:hAnsi="微软雅黑" w:eastAsia="微软雅黑"/>
          <w:b/>
          <w:i w:val="0"/>
          <w:color w:val="333333"/>
          <w:sz w:val="21"/>
        </w:rPr>
        <w:t>功能描述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：宠物档案页维护宠物性格标签（最多 10 个）。</w:t>
      </w:r>
    </w:p>
    <w:p w14:paraId="32EE659B">
      <w:r>
        <w:rPr>
          <w:rFonts w:ascii="微软雅黑" w:hAnsi="微软雅黑" w:eastAsia="微软雅黑"/>
          <w:b/>
          <w:i w:val="0"/>
          <w:color w:val="333333"/>
          <w:sz w:val="21"/>
        </w:rPr>
        <w:t>业务规则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：标签最多 10 个；可自定义增删。</w:t>
      </w:r>
    </w:p>
    <w:p w14:paraId="42318995">
      <w:pPr>
        <w:spacing w:before="200" w:after="120"/>
      </w:pPr>
      <w:r>
        <w:rPr>
          <w:rFonts w:ascii="微软雅黑" w:hAnsi="微软雅黑" w:eastAsia="微软雅黑"/>
          <w:b/>
          <w:i w:val="0"/>
          <w:color w:val="1F4E79"/>
          <w:sz w:val="27"/>
        </w:rPr>
        <w:t>3.12.5 推送健康数据给医生（FR-PET-055）</w:t>
      </w:r>
    </w:p>
    <w:p w14:paraId="5770E3C3">
      <w:r>
        <w:rPr>
          <w:rFonts w:ascii="微软雅黑" w:hAnsi="微软雅黑" w:eastAsia="微软雅黑"/>
          <w:b/>
          <w:i w:val="0"/>
          <w:color w:val="333333"/>
          <w:sz w:val="21"/>
        </w:rPr>
        <w:t>功能描述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：未推送时档案页提供「推送医生」弹窗：医生单选列表（头像 / 姓名·医院 / 职称 / 专科）+ 备注，推送后绑定医生。</w:t>
      </w:r>
    </w:p>
    <w:p w14:paraId="27650556">
      <w:r>
        <w:rPr>
          <w:rFonts w:ascii="微软雅黑" w:hAnsi="微软雅黑" w:eastAsia="微软雅黑"/>
          <w:b/>
          <w:i w:val="0"/>
          <w:color w:val="333333"/>
          <w:sz w:val="21"/>
        </w:rPr>
        <w:t>业务规则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：医生单选；推送后将宠物健康数据开放给对应医生；已推送展示绑定医生信息。</w:t>
      </w:r>
    </w:p>
    <w:p w14:paraId="4281AE46">
      <w:pPr>
        <w:pBdr>
          <w:bottom w:val="single" w:color="1F4E79" w:sz="8" w:space="2"/>
        </w:pBdr>
        <w:spacing w:before="280" w:after="120"/>
      </w:pPr>
      <w:r>
        <w:rPr>
          <w:rFonts w:ascii="微软雅黑" w:hAnsi="微软雅黑" w:eastAsia="微软雅黑"/>
          <w:b/>
          <w:i w:val="0"/>
          <w:color w:val="1F4E79"/>
          <w:sz w:val="32"/>
        </w:rPr>
        <w:t>3.13 健康报告</w:t>
      </w:r>
    </w:p>
    <w:p w14:paraId="69C99B78">
      <w:pPr>
        <w:spacing w:before="200" w:after="120"/>
      </w:pPr>
      <w:r>
        <w:rPr>
          <w:rFonts w:ascii="微软雅黑" w:hAnsi="微软雅黑" w:eastAsia="微软雅黑"/>
          <w:b/>
          <w:i w:val="0"/>
          <w:color w:val="1F4E79"/>
          <w:sz w:val="27"/>
        </w:rPr>
        <w:t>3.13.1 报告列表（FR-PET-056）</w:t>
      </w:r>
    </w:p>
    <w:p w14:paraId="14C0E8A2">
      <w:r>
        <w:rPr>
          <w:rFonts w:ascii="微软雅黑" w:hAnsi="微软雅黑" w:eastAsia="微软雅黑"/>
          <w:b/>
          <w:i w:val="0"/>
          <w:color w:val="333333"/>
          <w:sz w:val="21"/>
        </w:rPr>
        <w:t>功能描述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：报告列表页按宠物 Tab 切换；报告卡片展示周期 / 摘要单行省略 / 健康评分（&lt;85 橙色警示）/ 审核状态。</w:t>
      </w:r>
    </w:p>
    <w:p w14:paraId="03CED2CA">
      <w:r>
        <w:rPr>
          <w:rFonts w:ascii="微软雅黑" w:hAnsi="微软雅黑" w:eastAsia="微软雅黑"/>
          <w:b/>
          <w:i w:val="0"/>
          <w:color w:val="333333"/>
          <w:sz w:val="21"/>
        </w:rPr>
        <w:t>业务规则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：按宠物切换；评分 &lt;85 警示色；展示医生审核状态（待审 / 已通过 / 建议复查）。</w:t>
      </w:r>
    </w:p>
    <w:p w14:paraId="603C4742">
      <w:pPr>
        <w:spacing w:before="200" w:after="120"/>
      </w:pPr>
      <w:r>
        <w:rPr>
          <w:rFonts w:ascii="微软雅黑" w:hAnsi="微软雅黑" w:eastAsia="微软雅黑"/>
          <w:b/>
          <w:i w:val="0"/>
          <w:color w:val="1F4E79"/>
          <w:sz w:val="27"/>
        </w:rPr>
        <w:t>3.13.2 报告详情（FR-PET-057）</w:t>
      </w:r>
    </w:p>
    <w:p w14:paraId="03AD9DE2">
      <w:r>
        <w:rPr>
          <w:rFonts w:ascii="微软雅黑" w:hAnsi="微软雅黑" w:eastAsia="微软雅黑"/>
          <w:b/>
          <w:i w:val="0"/>
          <w:color w:val="333333"/>
          <w:sz w:val="21"/>
        </w:rPr>
        <w:t>功能描述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：报告详情页展示评分环（conic-gradient）、周期 / 摘要 / 标签（异常数、综合评级 A/B/C/D、来源、审核状态）、AI 结论、异常项、医生意见、建议清单与就医提示。</w:t>
      </w:r>
    </w:p>
    <w:p w14:paraId="00D8D10D">
      <w:r>
        <w:rPr>
          <w:rFonts w:ascii="微软雅黑" w:hAnsi="微软雅黑" w:eastAsia="微软雅黑"/>
          <w:b/>
          <w:i w:val="0"/>
          <w:color w:val="333333"/>
          <w:sz w:val="21"/>
        </w:rPr>
        <w:t>业务规则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：评分环可视化健康分；异常项分级（预警 / 危险 / 提示）；综合评级 A/B/C/D；展示 AI 生成结论与医生意见；左滑删除报告。</w:t>
      </w:r>
    </w:p>
    <w:p w14:paraId="7F5A691E">
      <w:pPr>
        <w:pBdr>
          <w:bottom w:val="single" w:color="1F4E79" w:sz="8" w:space="2"/>
        </w:pBdr>
        <w:spacing w:before="280" w:after="120"/>
      </w:pPr>
      <w:r>
        <w:rPr>
          <w:rFonts w:ascii="微软雅黑" w:hAnsi="微软雅黑" w:eastAsia="微软雅黑"/>
          <w:b/>
          <w:i w:val="0"/>
          <w:color w:val="1F4E79"/>
          <w:sz w:val="32"/>
        </w:rPr>
        <w:t>3.14 消息中心</w:t>
      </w:r>
    </w:p>
    <w:p w14:paraId="12B1ACC8">
      <w:pPr>
        <w:spacing w:before="200" w:after="120"/>
      </w:pPr>
      <w:r>
        <w:rPr>
          <w:rFonts w:ascii="微软雅黑" w:hAnsi="微软雅黑" w:eastAsia="微软雅黑"/>
          <w:b/>
          <w:i w:val="0"/>
          <w:color w:val="1F4E79"/>
          <w:sz w:val="27"/>
        </w:rPr>
        <w:t>3.14.1 分类消息列表（FR-PET-058）</w:t>
      </w:r>
    </w:p>
    <w:p w14:paraId="60A77138">
      <w:r>
        <w:rPr>
          <w:rFonts w:ascii="微软雅黑" w:hAnsi="微软雅黑" w:eastAsia="微软雅黑"/>
          <w:b/>
          <w:i w:val="0"/>
          <w:color w:val="333333"/>
          <w:sz w:val="21"/>
        </w:rPr>
        <w:t>功能描述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：消息中心按健康 / 宠圈 / 系统三分类 Tab 展示消息列表，未读数角标。</w:t>
      </w:r>
    </w:p>
    <w:p w14:paraId="3E543711">
      <w:r>
        <w:rPr>
          <w:rFonts w:ascii="微软雅黑" w:hAnsi="微软雅黑" w:eastAsia="微软雅黑"/>
          <w:b/>
          <w:i w:val="0"/>
          <w:color w:val="333333"/>
          <w:sz w:val="21"/>
        </w:rPr>
        <w:t>业务规则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：三分类切换；未读消息高亮；角标展示未读数。</w:t>
      </w:r>
    </w:p>
    <w:p w14:paraId="58FF2DE0">
      <w:pPr>
        <w:spacing w:before="200" w:after="120"/>
      </w:pPr>
      <w:r>
        <w:rPr>
          <w:rFonts w:ascii="微软雅黑" w:hAnsi="微软雅黑" w:eastAsia="微软雅黑"/>
          <w:b/>
          <w:i w:val="0"/>
          <w:color w:val="1F4E79"/>
          <w:sz w:val="27"/>
        </w:rPr>
        <w:t>3.14.2 批量已读 / 删除（FR-PET-059）</w:t>
      </w:r>
    </w:p>
    <w:p w14:paraId="2C39268B">
      <w:r>
        <w:rPr>
          <w:rFonts w:ascii="微软雅黑" w:hAnsi="微软雅黑" w:eastAsia="微软雅黑"/>
          <w:b/>
          <w:i w:val="0"/>
          <w:color w:val="333333"/>
          <w:sz w:val="21"/>
        </w:rPr>
        <w:t>功能描述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：消息列表支持批量已读、批量删除。</w:t>
      </w:r>
    </w:p>
    <w:p w14:paraId="2315FFFB">
      <w:r>
        <w:rPr>
          <w:rFonts w:ascii="微软雅黑" w:hAnsi="微软雅黑" w:eastAsia="微软雅黑"/>
          <w:b/>
          <w:i w:val="0"/>
          <w:color w:val="333333"/>
          <w:sz w:val="21"/>
        </w:rPr>
        <w:t>业务规则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：批量操作影响选中消息；已读态即时更新。</w:t>
      </w:r>
    </w:p>
    <w:p w14:paraId="51DD5A47">
      <w:pPr>
        <w:spacing w:before="200" w:after="120"/>
      </w:pPr>
      <w:r>
        <w:rPr>
          <w:rFonts w:ascii="微软雅黑" w:hAnsi="微软雅黑" w:eastAsia="微软雅黑"/>
          <w:b/>
          <w:i w:val="0"/>
          <w:color w:val="1F4E79"/>
          <w:sz w:val="27"/>
        </w:rPr>
        <w:t>3.14.3 消息详情（FR-PET-060）</w:t>
      </w:r>
    </w:p>
    <w:p w14:paraId="2DC30FD3">
      <w:r>
        <w:rPr>
          <w:rFonts w:ascii="微软雅黑" w:hAnsi="微软雅黑" w:eastAsia="微软雅黑"/>
          <w:b/>
          <w:i w:val="0"/>
          <w:color w:val="333333"/>
          <w:sz w:val="21"/>
        </w:rPr>
        <w:t>功能描述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：消息详情页展示主题 / 发送人 / 正文 / 配图，健康消息附带宠物体征信息。</w:t>
      </w:r>
    </w:p>
    <w:p w14:paraId="0EF4E89B">
      <w:r>
        <w:rPr>
          <w:rFonts w:ascii="微软雅黑" w:hAnsi="微软雅黑" w:eastAsia="微软雅黑"/>
          <w:b/>
          <w:i w:val="0"/>
          <w:color w:val="333333"/>
          <w:sz w:val="21"/>
        </w:rPr>
        <w:t>业务规则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：健康消息可携带宠物体征（体温 / 心率 / 血氧 / 呼吸）；打开后标记已读。</w:t>
      </w:r>
    </w:p>
    <w:p w14:paraId="1EEC866E">
      <w:pPr>
        <w:pBdr>
          <w:bottom w:val="single" w:color="1F4E79" w:sz="8" w:space="2"/>
        </w:pBdr>
        <w:spacing w:before="280" w:after="120"/>
      </w:pPr>
      <w:r>
        <w:rPr>
          <w:rFonts w:ascii="微软雅黑" w:hAnsi="微软雅黑" w:eastAsia="微软雅黑"/>
          <w:b/>
          <w:i w:val="0"/>
          <w:color w:val="1F4E79"/>
          <w:sz w:val="32"/>
        </w:rPr>
        <w:t>3.15 我的与设置</w:t>
      </w:r>
    </w:p>
    <w:p w14:paraId="6DC80409">
      <w:pPr>
        <w:spacing w:before="200" w:after="120"/>
      </w:pPr>
      <w:r>
        <w:rPr>
          <w:rFonts w:ascii="微软雅黑" w:hAnsi="微软雅黑" w:eastAsia="微软雅黑"/>
          <w:b/>
          <w:i w:val="0"/>
          <w:color w:val="1F4E79"/>
          <w:sz w:val="27"/>
        </w:rPr>
        <w:t>3.15.1 我的页（FR-PET-061）</w:t>
      </w:r>
    </w:p>
    <w:p w14:paraId="133117D6">
      <w:r>
        <w:rPr>
          <w:rFonts w:ascii="微软雅黑" w:hAnsi="微软雅黑" w:eastAsia="微软雅黑"/>
          <w:b/>
          <w:i w:val="0"/>
          <w:color w:val="333333"/>
          <w:sz w:val="21"/>
        </w:rPr>
        <w:t>功能描述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：我的页展示个人信息，顶部铃铛（未读角标，&gt;99 显示 99+，点击全部已读）+ 设置六边形入口；头像 / 昵称 / 账号信息。</w:t>
      </w:r>
    </w:p>
    <w:p w14:paraId="63B7E9C3">
      <w:r>
        <w:rPr>
          <w:rFonts w:ascii="微软雅黑" w:hAnsi="微软雅黑" w:eastAsia="微软雅黑"/>
          <w:b/>
          <w:i w:val="0"/>
          <w:color w:val="333333"/>
          <w:sz w:val="21"/>
        </w:rPr>
        <w:t>业务规则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：未读数 &gt;99 显示 99+；点击铃铛全部已读；设置入口跳转设置页。</w:t>
      </w:r>
    </w:p>
    <w:p w14:paraId="364017FB">
      <w:pPr>
        <w:spacing w:before="200" w:after="120"/>
      </w:pPr>
      <w:r>
        <w:rPr>
          <w:rFonts w:ascii="微软雅黑" w:hAnsi="微软雅黑" w:eastAsia="微软雅黑"/>
          <w:b/>
          <w:i w:val="0"/>
          <w:color w:val="1F4E79"/>
          <w:sz w:val="27"/>
        </w:rPr>
        <w:t>3.15.2 设置中心（FR-PET-062）</w:t>
      </w:r>
    </w:p>
    <w:p w14:paraId="37041C91">
      <w:r>
        <w:rPr>
          <w:rFonts w:ascii="微软雅黑" w:hAnsi="微软雅黑" w:eastAsia="微软雅黑"/>
          <w:b/>
          <w:i w:val="0"/>
          <w:color w:val="333333"/>
          <w:sz w:val="21"/>
        </w:rPr>
        <w:t>功能描述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：设置页提供账号信息 / 修改密码（验证码登录用户不展示）/ 系统语言开关（中英）/ 意见反馈等入口。</w:t>
      </w:r>
    </w:p>
    <w:p w14:paraId="0D2DF407">
      <w:r>
        <w:rPr>
          <w:rFonts w:ascii="微软雅黑" w:hAnsi="微软雅黑" w:eastAsia="微软雅黑"/>
          <w:b/>
          <w:i w:val="0"/>
          <w:color w:val="333333"/>
          <w:sz w:val="21"/>
        </w:rPr>
        <w:t>业务规则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：验证码登录且无密码用户不展示修改密码；语言开关切换全局 i18n。</w:t>
      </w:r>
    </w:p>
    <w:p w14:paraId="3C1E3DB6">
      <w:pPr>
        <w:spacing w:before="200" w:after="120"/>
      </w:pPr>
      <w:r>
        <w:rPr>
          <w:rFonts w:ascii="微软雅黑" w:hAnsi="微软雅黑" w:eastAsia="微软雅黑"/>
          <w:b/>
          <w:i w:val="0"/>
          <w:color w:val="1F4E79"/>
          <w:sz w:val="27"/>
        </w:rPr>
        <w:t>3.15.3 账号信息（FR-PET-063）</w:t>
      </w:r>
    </w:p>
    <w:p w14:paraId="5EC0CBCD">
      <w:r>
        <w:rPr>
          <w:rFonts w:ascii="微软雅黑" w:hAnsi="微软雅黑" w:eastAsia="微软雅黑"/>
          <w:b/>
          <w:i w:val="0"/>
          <w:color w:val="333333"/>
          <w:sz w:val="21"/>
        </w:rPr>
        <w:t>功能描述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：账号信息页编辑头像（预设网格选择）/ 昵称（≤20）/ 只读注册账号与用户 ID / 性别 / 生日 / 地区 / 个人简介。</w:t>
      </w:r>
    </w:p>
    <w:p w14:paraId="69283E47">
      <w:r>
        <w:rPr>
          <w:rFonts w:ascii="微软雅黑" w:hAnsi="微软雅黑" w:eastAsia="微软雅黑"/>
          <w:b/>
          <w:i w:val="0"/>
          <w:color w:val="333333"/>
          <w:sz w:val="21"/>
        </w:rPr>
        <w:t>业务规则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：昵称最长 20；注册账号与用户 ID 只读；头像从预设网格选择。</w:t>
      </w:r>
    </w:p>
    <w:p w14:paraId="0FE82A85">
      <w:pPr>
        <w:spacing w:before="200" w:after="120"/>
      </w:pPr>
      <w:r>
        <w:rPr>
          <w:rFonts w:ascii="微软雅黑" w:hAnsi="微软雅黑" w:eastAsia="微软雅黑"/>
          <w:b/>
          <w:i w:val="0"/>
          <w:color w:val="1F4E79"/>
          <w:sz w:val="27"/>
        </w:rPr>
        <w:t>3.15.4 修改密码（FR-PET-064）</w:t>
      </w:r>
    </w:p>
    <w:p w14:paraId="1EF13D2C">
      <w:r>
        <w:rPr>
          <w:rFonts w:ascii="微软雅黑" w:hAnsi="微软雅黑" w:eastAsia="微软雅黑"/>
          <w:b/>
          <w:i w:val="0"/>
          <w:color w:val="333333"/>
          <w:sz w:val="21"/>
        </w:rPr>
        <w:t>功能描述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：修改登录密码：原密码 + 新密码 + 确认新密码；成功后自动登出重新登录。</w:t>
      </w:r>
    </w:p>
    <w:p w14:paraId="485FD0BF">
      <w:r>
        <w:rPr>
          <w:rFonts w:ascii="微软雅黑" w:hAnsi="微软雅黑" w:eastAsia="微软雅黑"/>
          <w:b/>
          <w:i w:val="0"/>
          <w:color w:val="333333"/>
          <w:sz w:val="21"/>
        </w:rPr>
        <w:t>业务规则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：新密码 6–20 位须含字母 + 数字；原密码校验；成功后强制重新登录。</w:t>
      </w:r>
    </w:p>
    <w:p w14:paraId="6A9D6DCA">
      <w:pPr>
        <w:spacing w:before="200" w:after="120"/>
      </w:pPr>
      <w:r>
        <w:rPr>
          <w:rFonts w:ascii="微软雅黑" w:hAnsi="微软雅黑" w:eastAsia="微软雅黑"/>
          <w:b/>
          <w:i w:val="0"/>
          <w:color w:val="1F4E79"/>
          <w:sz w:val="27"/>
        </w:rPr>
        <w:t>3.15.5 意见反馈（FR-PET-065）</w:t>
      </w:r>
    </w:p>
    <w:p w14:paraId="2AE964D4">
      <w:r>
        <w:rPr>
          <w:rFonts w:ascii="微软雅黑" w:hAnsi="微软雅黑" w:eastAsia="微软雅黑"/>
          <w:b/>
          <w:i w:val="0"/>
          <w:color w:val="333333"/>
          <w:sz w:val="21"/>
        </w:rPr>
        <w:t>功能描述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：意见反馈页提供常见问题（手风琴双语）与意见反馈（主题 ≤30 / 描述 ≤500 / 图片）两 Tab。</w:t>
      </w:r>
    </w:p>
    <w:p w14:paraId="295634D9">
      <w:r>
        <w:rPr>
          <w:rFonts w:ascii="微软雅黑" w:hAnsi="微软雅黑" w:eastAsia="微软雅黑"/>
          <w:b/>
          <w:i w:val="0"/>
          <w:color w:val="333333"/>
          <w:sz w:val="21"/>
        </w:rPr>
        <w:t>业务规则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：主题最长 30 字、描述最长 500 字；支持图片上传；反馈提交后进入待处理状态。</w:t>
      </w:r>
    </w:p>
    <w:p w14:paraId="7F538BE2">
      <w:pPr>
        <w:spacing w:before="200" w:after="120"/>
      </w:pPr>
      <w:r>
        <w:rPr>
          <w:rFonts w:ascii="微软雅黑" w:hAnsi="微软雅黑" w:eastAsia="微软雅黑"/>
          <w:b/>
          <w:i w:val="0"/>
          <w:color w:val="1F4E79"/>
          <w:sz w:val="27"/>
        </w:rPr>
        <w:t>3.15.6 关于 / 版本 / 服务（FR-PET-066）</w:t>
      </w:r>
    </w:p>
    <w:p w14:paraId="48C5076B">
      <w:r>
        <w:rPr>
          <w:rFonts w:ascii="微软雅黑" w:hAnsi="微软雅黑" w:eastAsia="微软雅黑"/>
          <w:b/>
          <w:i w:val="0"/>
          <w:color w:val="333333"/>
          <w:sz w:val="21"/>
        </w:rPr>
        <w:t>功能描述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：关于我们展示品牌介绍 + 版权；版本信息展示检查更新 / 更新日志 / 模拟下载进度；服务与协议展示用户协议与隐私政策。</w:t>
      </w:r>
    </w:p>
    <w:p w14:paraId="42A6CF9B">
      <w:r>
        <w:rPr>
          <w:rFonts w:ascii="微软雅黑" w:hAnsi="微软雅黑" w:eastAsia="微软雅黑"/>
          <w:b/>
          <w:i w:val="0"/>
          <w:color w:val="333333"/>
          <w:sz w:val="21"/>
        </w:rPr>
        <w:t>业务规则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：版本检查更新模拟；服务协议与隐私政策可查看详情。</w:t>
      </w:r>
    </w:p>
    <w:p w14:paraId="6C624AA1">
      <w:pPr>
        <w:spacing w:before="200" w:after="120"/>
      </w:pPr>
      <w:r>
        <w:rPr>
          <w:rFonts w:ascii="微软雅黑" w:hAnsi="微软雅黑" w:eastAsia="微软雅黑"/>
          <w:b/>
          <w:i w:val="0"/>
          <w:color w:val="1F4E79"/>
          <w:sz w:val="27"/>
        </w:rPr>
        <w:t>3.15.7 注销账号（FR-PET-067）</w:t>
      </w:r>
    </w:p>
    <w:p w14:paraId="43507ABC">
      <w:r>
        <w:rPr>
          <w:rFonts w:ascii="微软雅黑" w:hAnsi="微软雅黑" w:eastAsia="微软雅黑"/>
          <w:b/>
          <w:i w:val="0"/>
          <w:color w:val="333333"/>
          <w:sz w:val="21"/>
        </w:rPr>
        <w:t>功能描述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：注销账号页展示注销须知（红色警示卡，法律保留数据 180 天后删除）、后果列表 4 条，勾选协议后提交注销。</w:t>
      </w:r>
    </w:p>
    <w:p w14:paraId="70BF817B">
      <w:r>
        <w:rPr>
          <w:rFonts w:ascii="微软雅黑" w:hAnsi="微软雅黑" w:eastAsia="微软雅黑"/>
          <w:b/>
          <w:i w:val="0"/>
          <w:color w:val="333333"/>
          <w:sz w:val="21"/>
        </w:rPr>
        <w:t>业务规则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：注销需勾选协议；数据保留 180 天后删除；注销后账号不可恢复。</w:t>
      </w:r>
    </w:p>
    <w:p w14:paraId="5D97E1C5">
      <w:pPr>
        <w:spacing w:before="200" w:after="120"/>
      </w:pPr>
      <w:r>
        <w:rPr>
          <w:rFonts w:ascii="微软雅黑" w:hAnsi="微软雅黑" w:eastAsia="微软雅黑"/>
          <w:b/>
          <w:i w:val="0"/>
          <w:color w:val="1F4E79"/>
          <w:sz w:val="27"/>
        </w:rPr>
        <w:t>3.15.8 订阅服务（FR-PET-068）</w:t>
      </w:r>
    </w:p>
    <w:p w14:paraId="37B41873">
      <w:r>
        <w:rPr>
          <w:rFonts w:ascii="微软雅黑" w:hAnsi="微软雅黑" w:eastAsia="微软雅黑"/>
          <w:b/>
          <w:i w:val="0"/>
          <w:color w:val="333333"/>
          <w:sz w:val="21"/>
        </w:rPr>
        <w:t>功能描述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：订阅页展示套餐卡片（基础 / 专业 / 尊享：时长 / 价格 / 权益列表 / 立即订阅）、二次确认下单、最近订单。</w:t>
      </w:r>
    </w:p>
    <w:p w14:paraId="01AF5563">
      <w:r>
        <w:rPr>
          <w:rFonts w:ascii="微软雅黑" w:hAnsi="微软雅黑" w:eastAsia="微软雅黑"/>
          <w:b/>
          <w:i w:val="0"/>
          <w:color w:val="333333"/>
          <w:sz w:val="21"/>
        </w:rPr>
        <w:t>业务规则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：套餐权益列表展示；下单二次确认；展示最近订单记录。</w:t>
      </w:r>
    </w:p>
    <w:p w14:paraId="79B96660">
      <w:pPr>
        <w:spacing w:before="200" w:after="120"/>
      </w:pPr>
      <w:r>
        <w:rPr>
          <w:rFonts w:ascii="微软雅黑" w:hAnsi="微软雅黑" w:eastAsia="微软雅黑"/>
          <w:b/>
          <w:i w:val="0"/>
          <w:color w:val="1F4E79"/>
          <w:sz w:val="27"/>
        </w:rPr>
        <w:t>3.15.9 AI 智能助手（FR-PET-069）</w:t>
      </w:r>
    </w:p>
    <w:p w14:paraId="3392A97E">
      <w:r>
        <w:rPr>
          <w:rFonts w:ascii="微软雅黑" w:hAnsi="微软雅黑" w:eastAsia="微软雅黑"/>
          <w:b/>
          <w:i w:val="0"/>
          <w:color w:val="333333"/>
          <w:sz w:val="21"/>
        </w:rPr>
        <w:t>功能描述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：AI 助手页提供语音播报开关、宠物 Tab 切换、聊天气泡、示例问法 chips、语音输入（Web Speech），返回结构化回复（含指令 / 路由动作）。</w:t>
      </w:r>
    </w:p>
    <w:p w14:paraId="79E00994">
      <w:r>
        <w:rPr>
          <w:rFonts w:ascii="微软雅黑" w:hAnsi="微软雅黑" w:eastAsia="微软雅黑"/>
          <w:b/>
          <w:i w:val="0"/>
          <w:color w:val="333333"/>
          <w:sz w:val="21"/>
        </w:rPr>
        <w:t>业务规则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：切换宠物改变上下文；示例问法提供快捷输入；回复可携带设备指令或页面路由动作。</w:t>
      </w:r>
    </w:p>
    <w:p w14:paraId="7D2F8D43">
      <w:pPr>
        <w:pBdr>
          <w:bottom w:val="single" w:color="1F4E79" w:sz="8" w:space="2"/>
        </w:pBdr>
        <w:spacing w:before="280" w:after="120"/>
      </w:pPr>
      <w:r>
        <w:rPr>
          <w:rFonts w:ascii="微软雅黑" w:hAnsi="微软雅黑" w:eastAsia="微软雅黑"/>
          <w:b/>
          <w:i w:val="0"/>
          <w:color w:val="1F4E79"/>
          <w:sz w:val="32"/>
        </w:rPr>
        <w:t>3.16 占位功能</w:t>
      </w:r>
    </w:p>
    <w:p w14:paraId="680D4E8E">
      <w:pPr>
        <w:spacing w:before="200" w:after="120"/>
      </w:pPr>
      <w:r>
        <w:rPr>
          <w:rFonts w:ascii="微软雅黑" w:hAnsi="微软雅黑" w:eastAsia="微软雅黑"/>
          <w:b/>
          <w:i w:val="0"/>
          <w:color w:val="1F4E79"/>
          <w:sz w:val="27"/>
        </w:rPr>
        <w:t>3.16.1 占位路由（FR-PET-070）</w:t>
      </w:r>
    </w:p>
    <w:p w14:paraId="7B62CF90">
      <w:r>
        <w:rPr>
          <w:rFonts w:ascii="微软雅黑" w:hAnsi="微软雅黑" w:eastAsia="微软雅黑"/>
          <w:b/>
          <w:i w:val="0"/>
          <w:color w:val="333333"/>
          <w:sz w:val="21"/>
        </w:rPr>
        <w:t>功能描述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：爱宠食谱 / 宠语翻译 / 健康自检 / 萌宠账本 / 待办记录 / 宠物百科等功能使用 FeaturePlaceholder 通用占位页（「功能开发中」空态）。</w:t>
      </w:r>
    </w:p>
    <w:p w14:paraId="4E065999">
      <w:r>
        <w:rPr>
          <w:rFonts w:ascii="微软雅黑" w:hAnsi="微软雅黑" w:eastAsia="微软雅黑"/>
          <w:b/>
          <w:i w:val="0"/>
          <w:color w:val="333333"/>
          <w:sz w:val="21"/>
        </w:rPr>
        <w:t>业务规则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：占位页展示「功能开发中」提示；不影响其他功能。</w:t>
      </w:r>
    </w:p>
    <w:p w14:paraId="3E4D146C">
      <w:pPr>
        <w:pBdr>
          <w:bottom w:val="single" w:color="1F4E79" w:sz="8" w:space="2"/>
        </w:pBdr>
        <w:spacing w:before="280" w:after="120"/>
      </w:pPr>
      <w:r>
        <w:rPr>
          <w:rFonts w:ascii="微软雅黑" w:hAnsi="微软雅黑" w:eastAsia="微软雅黑"/>
          <w:b/>
          <w:i w:val="0"/>
          <w:color w:val="1F4E79"/>
          <w:sz w:val="40"/>
        </w:rPr>
        <w:t>4. 非功能需求</w:t>
      </w:r>
    </w:p>
    <w:p w14:paraId="71940D33">
      <w:pPr>
        <w:pBdr>
          <w:bottom w:val="single" w:color="1F4E79" w:sz="8" w:space="2"/>
        </w:pBdr>
        <w:spacing w:before="280" w:after="120"/>
      </w:pPr>
      <w:r>
        <w:rPr>
          <w:rFonts w:ascii="微软雅黑" w:hAnsi="微软雅黑" w:eastAsia="微软雅黑"/>
          <w:b/>
          <w:i w:val="0"/>
          <w:color w:val="1F4E79"/>
          <w:sz w:val="32"/>
        </w:rPr>
        <w:t>4.1 性能需求</w:t>
      </w:r>
    </w:p>
    <w:p w14:paraId="47435858">
      <w:pPr>
        <w:pStyle w:val="14"/>
        <w:spacing w:after="40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页面首屏可交互时间目标 ≤ 2s（4G 网络）；轨迹、趋势图等数据密集页面 ≤ 3s。</w:t>
      </w:r>
    </w:p>
    <w:p w14:paraId="64C538C6">
      <w:pPr>
        <w:pStyle w:val="14"/>
        <w:spacing w:after="40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历史轨迹抽稀后最多渲染 150 个轨迹点，保证地图交互流畅。</w:t>
      </w:r>
    </w:p>
    <w:p w14:paraId="7551B1DC">
      <w:pPr>
        <w:pStyle w:val="14"/>
        <w:spacing w:after="40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列表分页加载，单页默认 pageSize 合理（如 10–20 条），上拉无限加载无卡顿。</w:t>
      </w:r>
    </w:p>
    <w:p w14:paraId="2E1FC4D4">
      <w:pPr>
        <w:pStyle w:val="14"/>
        <w:spacing w:after="40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健康曲线采用 ECharts 平滑渲染，单图数据点 ≤ 2000。</w:t>
      </w:r>
    </w:p>
    <w:p w14:paraId="50FA7BEA">
      <w:pPr>
        <w:pBdr>
          <w:bottom w:val="single" w:color="1F4E79" w:sz="8" w:space="2"/>
        </w:pBdr>
        <w:spacing w:before="280" w:after="120"/>
      </w:pPr>
      <w:r>
        <w:rPr>
          <w:rFonts w:ascii="微软雅黑" w:hAnsi="微软雅黑" w:eastAsia="微软雅黑"/>
          <w:b/>
          <w:i w:val="0"/>
          <w:color w:val="1F4E79"/>
          <w:sz w:val="32"/>
        </w:rPr>
        <w:t>4.2 安全性需求</w:t>
      </w:r>
    </w:p>
    <w:p w14:paraId="79AEE8A8">
      <w:pPr>
        <w:pStyle w:val="14"/>
        <w:spacing w:after="40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 xml:space="preserve">登录鉴权：请求携带 </w:t>
      </w:r>
      <w:r>
        <w:rPr>
          <w:rFonts w:ascii="Consolas" w:hAnsi="Consolas" w:eastAsia="Consolas"/>
          <w:b w:val="0"/>
          <w:i w:val="0"/>
          <w:color w:val="C0392B"/>
          <w:sz w:val="20"/>
        </w:rPr>
        <w:t>Authorization: Bearer &lt;token&gt;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，按 token 解析用户并校验登录态与角色。</w:t>
      </w:r>
    </w:p>
    <w:p w14:paraId="5052AEB2">
      <w:pPr>
        <w:pStyle w:val="14"/>
        <w:spacing w:after="40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密码采用 BCrypt 等不可逆加密存储；手机号、邮箱等敏感信息加密存储。</w:t>
      </w:r>
    </w:p>
    <w:p w14:paraId="1C6B2930">
      <w:pPr>
        <w:pStyle w:val="14"/>
        <w:spacing w:after="40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 xml:space="preserve">角色隔离：宠物主端路由强制校验 </w:t>
      </w:r>
      <w:r>
        <w:rPr>
          <w:rFonts w:ascii="Consolas" w:hAnsi="Consolas" w:eastAsia="Consolas"/>
          <w:b w:val="0"/>
          <w:i w:val="0"/>
          <w:color w:val="C0392B"/>
          <w:sz w:val="20"/>
        </w:rPr>
        <w:t>role === 'user'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，跨端访问重定向到本端首页。</w:t>
      </w:r>
    </w:p>
    <w:p w14:paraId="1B2E7253">
      <w:pPr>
        <w:pStyle w:val="14"/>
        <w:spacing w:after="40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注销账号后个人数据保留 180 天后彻底删除，符合法律合规要求。</w:t>
      </w:r>
    </w:p>
    <w:p w14:paraId="3E9000D8">
      <w:pPr>
        <w:pBdr>
          <w:bottom w:val="single" w:color="1F4E79" w:sz="8" w:space="2"/>
        </w:pBdr>
        <w:spacing w:before="280" w:after="120"/>
      </w:pPr>
      <w:r>
        <w:rPr>
          <w:rFonts w:ascii="微软雅黑" w:hAnsi="微软雅黑" w:eastAsia="微软雅黑"/>
          <w:b/>
          <w:i w:val="0"/>
          <w:color w:val="1F4E79"/>
          <w:sz w:val="32"/>
        </w:rPr>
        <w:t>4.3 可靠性需求</w:t>
      </w:r>
    </w:p>
    <w:p w14:paraId="6D1D6933">
      <w:pPr>
        <w:pStyle w:val="14"/>
        <w:spacing w:after="40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数据变更（绑定 / 解绑、围栏增删改、社区点赞关注、下单、删除报告等）即时生效并回读校验。</w:t>
      </w:r>
    </w:p>
    <w:p w14:paraId="34FBBF88">
      <w:pPr>
        <w:pStyle w:val="14"/>
        <w:spacing w:after="40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网络异常、接口失败提供统一错误提示与重试入口。</w:t>
      </w:r>
    </w:p>
    <w:p w14:paraId="7391A0E7">
      <w:pPr>
        <w:pStyle w:val="14"/>
        <w:spacing w:after="40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关键操作（删除宠物、删除围栏、注销账号、彻底删除相册）需二次确认。</w:t>
      </w:r>
    </w:p>
    <w:p w14:paraId="45808FC4">
      <w:pPr>
        <w:pBdr>
          <w:bottom w:val="single" w:color="1F4E79" w:sz="8" w:space="2"/>
        </w:pBdr>
        <w:spacing w:before="280" w:after="120"/>
      </w:pPr>
      <w:r>
        <w:rPr>
          <w:rFonts w:ascii="微软雅黑" w:hAnsi="微软雅黑" w:eastAsia="微软雅黑"/>
          <w:b/>
          <w:i w:val="0"/>
          <w:color w:val="1F4E79"/>
          <w:sz w:val="32"/>
        </w:rPr>
        <w:t>4.4 可用性需求</w:t>
      </w:r>
    </w:p>
    <w:p w14:paraId="2A02B8B5">
      <w:pPr>
        <w:pStyle w:val="14"/>
        <w:spacing w:after="40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界面遵循欧美化极简风格，主色活力橙；关键操作明确、反馈及时。</w:t>
      </w:r>
    </w:p>
    <w:p w14:paraId="29FE41EC">
      <w:pPr>
        <w:pStyle w:val="14"/>
        <w:spacing w:after="40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支持中英双语无缝切换，词条 key 完整对齐。</w:t>
      </w:r>
    </w:p>
    <w:p w14:paraId="126FB2E2">
      <w:pPr>
        <w:pStyle w:val="14"/>
        <w:spacing w:after="40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空态、加载态、错误态均有明确视觉反馈。</w:t>
      </w:r>
    </w:p>
    <w:p w14:paraId="30E0BC09">
      <w:pPr>
        <w:pBdr>
          <w:bottom w:val="single" w:color="1F4E79" w:sz="8" w:space="2"/>
        </w:pBdr>
        <w:spacing w:before="280" w:after="120"/>
      </w:pPr>
      <w:r>
        <w:rPr>
          <w:rFonts w:ascii="微软雅黑" w:hAnsi="微软雅黑" w:eastAsia="微软雅黑"/>
          <w:b/>
          <w:i w:val="0"/>
          <w:color w:val="1F4E79"/>
          <w:sz w:val="32"/>
        </w:rPr>
        <w:t>4.5 兼容性需求</w:t>
      </w:r>
    </w:p>
    <w:p w14:paraId="4625F8B2">
      <w:pPr>
        <w:pStyle w:val="14"/>
        <w:spacing w:after="40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兼容 Chrome / Safari / Edge 最新两个大版本。</w:t>
      </w:r>
    </w:p>
    <w:p w14:paraId="13D85564">
      <w:pPr>
        <w:pStyle w:val="14"/>
        <w:spacing w:after="40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移动端外壳限宽 402px，适配主流手机宽度。</w:t>
      </w:r>
    </w:p>
    <w:p w14:paraId="4963ADD3">
      <w:pPr>
        <w:pBdr>
          <w:bottom w:val="single" w:color="1F4E79" w:sz="8" w:space="2"/>
        </w:pBdr>
        <w:spacing w:before="280" w:after="120"/>
      </w:pPr>
      <w:r>
        <w:rPr>
          <w:rFonts w:ascii="微软雅黑" w:hAnsi="微软雅黑" w:eastAsia="微软雅黑"/>
          <w:b/>
          <w:i w:val="0"/>
          <w:color w:val="1F4E79"/>
          <w:sz w:val="32"/>
        </w:rPr>
        <w:t>4.6 国际化需求</w:t>
      </w:r>
    </w:p>
    <w:p w14:paraId="3DF89D3A">
      <w:pPr>
        <w:pStyle w:val="14"/>
        <w:spacing w:after="40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全端中英双语，通过 vue-i18n 管理，词条可在运营端运行时编辑。</w:t>
      </w:r>
    </w:p>
    <w:p w14:paraId="62F65299">
      <w:pPr>
        <w:pStyle w:val="14"/>
        <w:spacing w:after="40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国际区号支持 18 个常用国家 / 地区；注册登录邮箱优先。</w:t>
      </w:r>
    </w:p>
    <w:p w14:paraId="50D9F266">
      <w:pPr>
        <w:pBdr>
          <w:bottom w:val="single" w:color="1F4E79" w:sz="8" w:space="2"/>
        </w:pBdr>
        <w:spacing w:before="280" w:after="120"/>
      </w:pPr>
      <w:r>
        <w:rPr>
          <w:rFonts w:ascii="微软雅黑" w:hAnsi="微软雅黑" w:eastAsia="微软雅黑"/>
          <w:b/>
          <w:i w:val="0"/>
          <w:color w:val="1F4E79"/>
          <w:sz w:val="40"/>
        </w:rPr>
        <w:t>5. 接口需求</w:t>
      </w:r>
    </w:p>
    <w:p w14:paraId="5A5D0A29">
      <w:pPr>
        <w:pBdr>
          <w:bottom w:val="single" w:color="1F4E79" w:sz="8" w:space="2"/>
        </w:pBdr>
        <w:spacing w:before="280" w:after="120"/>
      </w:pPr>
      <w:r>
        <w:rPr>
          <w:rFonts w:ascii="微软雅黑" w:hAnsi="微软雅黑" w:eastAsia="微软雅黑"/>
          <w:b/>
          <w:i w:val="0"/>
          <w:color w:val="1F4E79"/>
          <w:sz w:val="32"/>
        </w:rPr>
        <w:t>5.1 用户接口</w:t>
      </w:r>
    </w:p>
    <w:p w14:paraId="1425DF9F">
      <w:pPr>
        <w:pStyle w:val="14"/>
        <w:spacing w:after="40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统一响应包：</w:t>
      </w:r>
      <w:r>
        <w:rPr>
          <w:rFonts w:ascii="Consolas" w:hAnsi="Consolas" w:eastAsia="Consolas"/>
          <w:b w:val="0"/>
          <w:i w:val="0"/>
          <w:color w:val="C0392B"/>
          <w:sz w:val="20"/>
        </w:rPr>
        <w:t>{ code, data, message }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，</w:t>
      </w:r>
      <w:r>
        <w:rPr>
          <w:rFonts w:ascii="Consolas" w:hAnsi="Consolas" w:eastAsia="Consolas"/>
          <w:b w:val="0"/>
          <w:i w:val="0"/>
          <w:color w:val="C0392B"/>
          <w:sz w:val="20"/>
        </w:rPr>
        <w:t>code === 0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 xml:space="preserve"> 表示成功，前端响应拦截器自动解包，页面拿到纯 </w:t>
      </w:r>
      <w:r>
        <w:rPr>
          <w:rFonts w:ascii="Consolas" w:hAnsi="Consolas" w:eastAsia="Consolas"/>
          <w:b w:val="0"/>
          <w:i w:val="0"/>
          <w:color w:val="C0392B"/>
          <w:sz w:val="20"/>
        </w:rPr>
        <w:t>data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。</w:t>
      </w:r>
    </w:p>
    <w:p w14:paraId="559725FF">
      <w:pPr>
        <w:pStyle w:val="14"/>
        <w:spacing w:after="40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 xml:space="preserve">统一鉴权：请求拦截器附加 </w:t>
      </w:r>
      <w:r>
        <w:rPr>
          <w:rFonts w:ascii="Consolas" w:hAnsi="Consolas" w:eastAsia="Consolas"/>
          <w:b w:val="0"/>
          <w:i w:val="0"/>
          <w:color w:val="C0392B"/>
          <w:sz w:val="20"/>
        </w:rPr>
        <w:t>Authorization: Bearer &lt;token&gt;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。</w:t>
      </w:r>
    </w:p>
    <w:p w14:paraId="553A2471">
      <w:pPr>
        <w:pStyle w:val="14"/>
        <w:spacing w:after="40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 xml:space="preserve">分页接口统一参数 </w:t>
      </w:r>
      <w:r>
        <w:rPr>
          <w:rFonts w:ascii="Consolas" w:hAnsi="Consolas" w:eastAsia="Consolas"/>
          <w:b w:val="0"/>
          <w:i w:val="0"/>
          <w:color w:val="C0392B"/>
          <w:sz w:val="20"/>
        </w:rPr>
        <w:t>{ page, pageSize, keyword?, status? }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 xml:space="preserve">，返回 </w:t>
      </w:r>
      <w:r>
        <w:rPr>
          <w:rFonts w:ascii="Consolas" w:hAnsi="Consolas" w:eastAsia="Consolas"/>
          <w:b w:val="0"/>
          <w:i w:val="0"/>
          <w:color w:val="C0392B"/>
          <w:sz w:val="20"/>
        </w:rPr>
        <w:t>{ list, total, page, pageSize }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。</w:t>
      </w:r>
    </w:p>
    <w:p w14:paraId="77BA7060">
      <w:pPr>
        <w:pStyle w:val="14"/>
        <w:spacing w:after="40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模拟延迟 150–500ms，贴合真实网络体验。</w:t>
      </w:r>
    </w:p>
    <w:p w14:paraId="4F7671EF">
      <w:pPr>
        <w:pBdr>
          <w:bottom w:val="single" w:color="1F4E79" w:sz="8" w:space="2"/>
        </w:pBdr>
        <w:spacing w:before="280" w:after="120"/>
      </w:pPr>
      <w:r>
        <w:rPr>
          <w:rFonts w:ascii="微软雅黑" w:hAnsi="微软雅黑" w:eastAsia="微软雅黑"/>
          <w:b/>
          <w:i w:val="0"/>
          <w:color w:val="1F4E79"/>
          <w:sz w:val="32"/>
        </w:rPr>
        <w:t>5.2 软件接口</w:t>
      </w:r>
    </w:p>
    <w:p w14:paraId="6E5F2465">
      <w:pPr>
        <w:pStyle w:val="14"/>
        <w:spacing w:after="40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高德地图 JS API：定位、轨迹、电子围栏（</w:t>
      </w:r>
      <w:r>
        <w:rPr>
          <w:rFonts w:ascii="Consolas" w:hAnsi="Consolas" w:eastAsia="Consolas"/>
          <w:b w:val="0"/>
          <w:i w:val="0"/>
          <w:color w:val="C0392B"/>
          <w:sz w:val="20"/>
        </w:rPr>
        <w:t>VITE_AMAP_KEY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 xml:space="preserve"> / </w:t>
      </w:r>
      <w:r>
        <w:rPr>
          <w:rFonts w:ascii="Consolas" w:hAnsi="Consolas" w:eastAsia="Consolas"/>
          <w:b w:val="0"/>
          <w:i w:val="0"/>
          <w:color w:val="C0392B"/>
          <w:sz w:val="20"/>
        </w:rPr>
        <w:t>VITE_AMAP_JSCODE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）。</w:t>
      </w:r>
    </w:p>
    <w:p w14:paraId="03D48649">
      <w:pPr>
        <w:pStyle w:val="14"/>
        <w:spacing w:after="40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ECharts 5：健康曲线、运动趋势图表。</w:t>
      </w:r>
    </w:p>
    <w:p w14:paraId="5C6B26A7">
      <w:pPr>
        <w:pStyle w:val="14"/>
        <w:spacing w:after="40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浏览器 MediaRecorder：语音对讲录音；Web Speech API：AI 助手语音输入。</w:t>
      </w:r>
    </w:p>
    <w:p w14:paraId="610EAC65">
      <w:pPr>
        <w:pStyle w:val="14"/>
        <w:spacing w:after="40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vue-i18n：中英文词条加载与运行时覆盖。</w:t>
      </w:r>
    </w:p>
    <w:p w14:paraId="38B3EB77">
      <w:pPr>
        <w:pBdr>
          <w:bottom w:val="single" w:color="1F4E79" w:sz="8" w:space="2"/>
        </w:pBdr>
        <w:spacing w:before="280" w:after="120"/>
      </w:pPr>
      <w:r>
        <w:rPr>
          <w:rFonts w:ascii="微软雅黑" w:hAnsi="微软雅黑" w:eastAsia="微软雅黑"/>
          <w:b/>
          <w:i w:val="0"/>
          <w:color w:val="1F4E79"/>
          <w:sz w:val="32"/>
        </w:rPr>
        <w:t>5.3 通信接口</w:t>
      </w:r>
    </w:p>
    <w:p w14:paraId="57551A13">
      <w:pPr>
        <w:pStyle w:val="14"/>
        <w:spacing w:after="40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设备数据经蓝牙 / WiFi / 4G 上报至平台，本端通过接口拉取体征、定位、运动数据。</w:t>
      </w:r>
    </w:p>
    <w:p w14:paraId="2FC98B46">
      <w:pPr>
        <w:pStyle w:val="14"/>
        <w:spacing w:after="40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远程指令（响铃 / 警示灯 / 请求定位）通过平台下发至设备。</w:t>
      </w:r>
    </w:p>
    <w:p w14:paraId="51AD0D7C">
      <w:pPr>
        <w:pStyle w:val="14"/>
        <w:spacing w:after="40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在线问诊、健康数据推送通过平台与医生端协同。</w:t>
      </w:r>
    </w:p>
    <w:p w14:paraId="5D37531E">
      <w:pPr>
        <w:pBdr>
          <w:bottom w:val="single" w:color="1F4E79" w:sz="8" w:space="2"/>
        </w:pBdr>
        <w:spacing w:before="280" w:after="120"/>
      </w:pPr>
      <w:r>
        <w:rPr>
          <w:rFonts w:ascii="微软雅黑" w:hAnsi="微软雅黑" w:eastAsia="微软雅黑"/>
          <w:b/>
          <w:i w:val="0"/>
          <w:color w:val="1F4E79"/>
          <w:sz w:val="40"/>
        </w:rPr>
        <w:t>6. 数据需求</w:t>
      </w:r>
    </w:p>
    <w:p w14:paraId="0A97B47C">
      <w:pPr>
        <w:pBdr>
          <w:bottom w:val="single" w:color="1F4E79" w:sz="8" w:space="2"/>
        </w:pBdr>
        <w:spacing w:before="280" w:after="120"/>
      </w:pPr>
      <w:r>
        <w:rPr>
          <w:rFonts w:ascii="微软雅黑" w:hAnsi="微软雅黑" w:eastAsia="微软雅黑"/>
          <w:b/>
          <w:i w:val="0"/>
          <w:color w:val="1F4E79"/>
          <w:sz w:val="32"/>
        </w:rPr>
        <w:t>6.1 数据模型概述</w:t>
      </w:r>
    </w:p>
    <w:p w14:paraId="1621B602">
      <w:r>
        <w:rPr>
          <w:rFonts w:ascii="微软雅黑" w:hAnsi="微软雅黑" w:eastAsia="微软雅黑"/>
          <w:b w:val="0"/>
          <w:i w:val="0"/>
          <w:color w:val="333333"/>
          <w:sz w:val="21"/>
        </w:rPr>
        <w:t>宠物主端核心数据实体：用户（UserInfo）、宠物（PetInfo）、疫苗记录（VaccineRecord）、驱虫记录（DewormRecord）、设备（DeviceInfo）、设备主档案（DeviceMaster）、生命体征采样（HealthMetric）、运动状态（ExerciseState）、电子围栏（PetFence）、健康报告（ReportItem）、问诊（Consultation）、社区帖子（CommunityPost）、评论（CommunityComment）、相册媒体（AlbumMedia）、消息（MessageItem）、订阅套餐（SubscriptionPlan）、订单（OrderItem）、意见反馈（FeedbackItem）。</w:t>
      </w:r>
    </w:p>
    <w:p w14:paraId="3542971D">
      <w:pPr>
        <w:pBdr>
          <w:bottom w:val="single" w:color="1F4E79" w:sz="8" w:space="2"/>
        </w:pBdr>
        <w:spacing w:before="280" w:after="120"/>
      </w:pPr>
      <w:r>
        <w:rPr>
          <w:rFonts w:ascii="微软雅黑" w:hAnsi="微软雅黑" w:eastAsia="微软雅黑"/>
          <w:b/>
          <w:i w:val="0"/>
          <w:color w:val="1F4E79"/>
          <w:sz w:val="32"/>
        </w:rPr>
        <w:t>6.2 数据字典</w:t>
      </w:r>
    </w:p>
    <w:p w14:paraId="06824ACA">
      <w:r>
        <w:rPr>
          <w:rFonts w:ascii="微软雅黑" w:hAnsi="微软雅黑" w:eastAsia="微软雅黑"/>
          <w:b w:val="0"/>
          <w:i w:val="0"/>
          <w:color w:val="333333"/>
          <w:sz w:val="21"/>
        </w:rPr>
        <w:t>关键字段定义（详见《数据库表设计说明书 V1.1》）：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3"/>
        <w:gridCol w:w="3173"/>
        <w:gridCol w:w="3173"/>
      </w:tblGrid>
      <w:tr w14:paraId="4EFC02BF">
        <w:trPr>
          <w:jc w:val="center"/>
        </w:trPr>
        <w:tc>
          <w:tcPr>
            <w:tcW w:w="3173" w:type="dxa"/>
            <w:shd w:val="clear" w:color="auto" w:fill="1F4E79"/>
          </w:tcPr>
          <w:p w14:paraId="67BB3A1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实体</w:t>
            </w:r>
          </w:p>
        </w:tc>
        <w:tc>
          <w:tcPr>
            <w:tcW w:w="3173" w:type="dxa"/>
            <w:shd w:val="clear" w:color="auto" w:fill="1F4E79"/>
          </w:tcPr>
          <w:p w14:paraId="5EF8FF0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关键字段</w:t>
            </w:r>
          </w:p>
        </w:tc>
        <w:tc>
          <w:tcPr>
            <w:tcW w:w="3173" w:type="dxa"/>
            <w:shd w:val="clear" w:color="auto" w:fill="1F4E79"/>
          </w:tcPr>
          <w:p w14:paraId="422E060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说明</w:t>
            </w:r>
          </w:p>
        </w:tc>
      </w:tr>
      <w:tr w14:paraId="2721FC90">
        <w:trPr>
          <w:jc w:val="center"/>
        </w:trPr>
        <w:tc>
          <w:tcPr>
            <w:tcW w:w="3173" w:type="dxa"/>
          </w:tcPr>
          <w:p w14:paraId="330685D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宠物</w:t>
            </w:r>
          </w:p>
        </w:tc>
        <w:tc>
          <w:tcPr>
            <w:tcW w:w="3173" w:type="dxa"/>
          </w:tcPr>
          <w:p w14:paraId="29AC460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species</w:t>
            </w:r>
          </w:p>
        </w:tc>
        <w:tc>
          <w:tcPr>
            <w:tcW w:w="3173" w:type="dxa"/>
          </w:tcPr>
          <w:p w14:paraId="3C6F064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物种：dog / cat</w:t>
            </w:r>
          </w:p>
        </w:tc>
      </w:tr>
      <w:tr w14:paraId="7E71C805">
        <w:trPr>
          <w:jc w:val="center"/>
        </w:trPr>
        <w:tc>
          <w:tcPr>
            <w:tcW w:w="3173" w:type="dxa"/>
            <w:shd w:val="clear" w:color="auto" w:fill="F2F6FB"/>
          </w:tcPr>
          <w:p w14:paraId="4EF7342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宠物</w:t>
            </w:r>
          </w:p>
        </w:tc>
        <w:tc>
          <w:tcPr>
            <w:tcW w:w="3173" w:type="dxa"/>
            <w:shd w:val="clear" w:color="auto" w:fill="F2F6FB"/>
          </w:tcPr>
          <w:p w14:paraId="7F50DD9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weight</w:t>
            </w:r>
          </w:p>
        </w:tc>
        <w:tc>
          <w:tcPr>
            <w:tcW w:w="3173" w:type="dxa"/>
            <w:shd w:val="clear" w:color="auto" w:fill="F2F6FB"/>
          </w:tcPr>
          <w:p w14:paraId="7B69DB3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体重（kg）</w:t>
            </w:r>
          </w:p>
        </w:tc>
      </w:tr>
      <w:tr w14:paraId="2A9D979A">
        <w:trPr>
          <w:jc w:val="center"/>
        </w:trPr>
        <w:tc>
          <w:tcPr>
            <w:tcW w:w="3173" w:type="dxa"/>
          </w:tcPr>
          <w:p w14:paraId="65D680A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宠物</w:t>
            </w:r>
          </w:p>
        </w:tc>
        <w:tc>
          <w:tcPr>
            <w:tcW w:w="3173" w:type="dxa"/>
          </w:tcPr>
          <w:p w14:paraId="5787FBD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sterilized / isPregnant / isLactating</w:t>
            </w:r>
          </w:p>
        </w:tc>
        <w:tc>
          <w:tcPr>
            <w:tcW w:w="3173" w:type="dxa"/>
          </w:tcPr>
          <w:p w14:paraId="1A5D00E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绝育 / 怀孕 / 哺乳标志</w:t>
            </w:r>
          </w:p>
        </w:tc>
      </w:tr>
      <w:tr w14:paraId="3E23426E">
        <w:trPr>
          <w:jc w:val="center"/>
        </w:trPr>
        <w:tc>
          <w:tcPr>
            <w:tcW w:w="3173" w:type="dxa"/>
            <w:shd w:val="clear" w:color="auto" w:fill="F2F6FB"/>
          </w:tcPr>
          <w:p w14:paraId="244276F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设备</w:t>
            </w:r>
          </w:p>
        </w:tc>
        <w:tc>
          <w:tcPr>
            <w:tcW w:w="3173" w:type="dxa"/>
            <w:shd w:val="clear" w:color="auto" w:fill="F2F6FB"/>
          </w:tcPr>
          <w:p w14:paraId="17749FE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status</w:t>
            </w:r>
          </w:p>
        </w:tc>
        <w:tc>
          <w:tcPr>
            <w:tcW w:w="3173" w:type="dxa"/>
            <w:shd w:val="clear" w:color="auto" w:fill="F2F6FB"/>
          </w:tcPr>
          <w:p w14:paraId="3E6492B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在线 / 离线 / 低电量 / 未绑定</w:t>
            </w:r>
          </w:p>
        </w:tc>
      </w:tr>
      <w:tr w14:paraId="779E44FF">
        <w:trPr>
          <w:jc w:val="center"/>
        </w:trPr>
        <w:tc>
          <w:tcPr>
            <w:tcW w:w="3173" w:type="dxa"/>
          </w:tcPr>
          <w:p w14:paraId="03E91C3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设备</w:t>
            </w:r>
          </w:p>
        </w:tc>
        <w:tc>
          <w:tcPr>
            <w:tcW w:w="3173" w:type="dxa"/>
          </w:tcPr>
          <w:p w14:paraId="0C0A7FF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networks</w:t>
            </w:r>
          </w:p>
        </w:tc>
        <w:tc>
          <w:tcPr>
            <w:tcW w:w="3173" w:type="dxa"/>
          </w:tcPr>
          <w:p w14:paraId="2636B5C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蓝牙 / WiFi / 4G 连接状态与信号强度</w:t>
            </w:r>
          </w:p>
        </w:tc>
      </w:tr>
      <w:tr w14:paraId="1E90DC96">
        <w:trPr>
          <w:jc w:val="center"/>
        </w:trPr>
        <w:tc>
          <w:tcPr>
            <w:tcW w:w="3173" w:type="dxa"/>
            <w:shd w:val="clear" w:color="auto" w:fill="F2F6FB"/>
          </w:tcPr>
          <w:p w14:paraId="024D616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报告</w:t>
            </w:r>
          </w:p>
        </w:tc>
        <w:tc>
          <w:tcPr>
            <w:tcW w:w="3173" w:type="dxa"/>
            <w:shd w:val="clear" w:color="auto" w:fill="F2F6FB"/>
          </w:tcPr>
          <w:p w14:paraId="6841453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score</w:t>
            </w:r>
          </w:p>
        </w:tc>
        <w:tc>
          <w:tcPr>
            <w:tcW w:w="3173" w:type="dxa"/>
            <w:shd w:val="clear" w:color="auto" w:fill="F2F6FB"/>
          </w:tcPr>
          <w:p w14:paraId="015195D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健康评分 0–100</w:t>
            </w:r>
          </w:p>
        </w:tc>
      </w:tr>
      <w:tr w14:paraId="65F1B217">
        <w:trPr>
          <w:jc w:val="center"/>
        </w:trPr>
        <w:tc>
          <w:tcPr>
            <w:tcW w:w="3173" w:type="dxa"/>
          </w:tcPr>
          <w:p w14:paraId="6595464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报告</w:t>
            </w:r>
          </w:p>
        </w:tc>
        <w:tc>
          <w:tcPr>
            <w:tcW w:w="3173" w:type="dxa"/>
          </w:tcPr>
          <w:p w14:paraId="5B51BF5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grade</w:t>
            </w:r>
          </w:p>
        </w:tc>
        <w:tc>
          <w:tcPr>
            <w:tcW w:w="3173" w:type="dxa"/>
          </w:tcPr>
          <w:p w14:paraId="293BC5A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综合评级 A / B / C / D</w:t>
            </w:r>
          </w:p>
        </w:tc>
      </w:tr>
      <w:tr w14:paraId="2007683F">
        <w:trPr>
          <w:jc w:val="center"/>
        </w:trPr>
        <w:tc>
          <w:tcPr>
            <w:tcW w:w="3173" w:type="dxa"/>
            <w:shd w:val="clear" w:color="auto" w:fill="F2F6FB"/>
          </w:tcPr>
          <w:p w14:paraId="396BF4E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报告</w:t>
            </w:r>
          </w:p>
        </w:tc>
        <w:tc>
          <w:tcPr>
            <w:tcW w:w="3173" w:type="dxa"/>
            <w:shd w:val="clear" w:color="auto" w:fill="F2F6FB"/>
          </w:tcPr>
          <w:p w14:paraId="5626052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timeRange</w:t>
            </w:r>
          </w:p>
        </w:tc>
        <w:tc>
          <w:tcPr>
            <w:tcW w:w="3173" w:type="dxa"/>
            <w:shd w:val="clear" w:color="auto" w:fill="F2F6FB"/>
          </w:tcPr>
          <w:p w14:paraId="04DA385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时间粒度：day / week / month</w:t>
            </w:r>
          </w:p>
        </w:tc>
      </w:tr>
      <w:tr w14:paraId="631D8602">
        <w:trPr>
          <w:jc w:val="center"/>
        </w:trPr>
        <w:tc>
          <w:tcPr>
            <w:tcW w:w="3173" w:type="dxa"/>
          </w:tcPr>
          <w:p w14:paraId="604CCA4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报告</w:t>
            </w:r>
          </w:p>
        </w:tc>
        <w:tc>
          <w:tcPr>
            <w:tcW w:w="3173" w:type="dxa"/>
          </w:tcPr>
          <w:p w14:paraId="4D84CD0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source</w:t>
            </w:r>
          </w:p>
        </w:tc>
        <w:tc>
          <w:tcPr>
            <w:tcW w:w="3173" w:type="dxa"/>
          </w:tcPr>
          <w:p w14:paraId="06DBFB5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生成方式：ai / offline</w:t>
            </w:r>
          </w:p>
        </w:tc>
      </w:tr>
      <w:tr w14:paraId="3162D322">
        <w:trPr>
          <w:jc w:val="center"/>
        </w:trPr>
        <w:tc>
          <w:tcPr>
            <w:tcW w:w="3173" w:type="dxa"/>
            <w:shd w:val="clear" w:color="auto" w:fill="F2F6FB"/>
          </w:tcPr>
          <w:p w14:paraId="45665C7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围栏</w:t>
            </w:r>
          </w:p>
        </w:tc>
        <w:tc>
          <w:tcPr>
            <w:tcW w:w="3173" w:type="dxa"/>
            <w:shd w:val="clear" w:color="auto" w:fill="F2F6FB"/>
          </w:tcPr>
          <w:p w14:paraId="2CA4D4C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type</w:t>
            </w:r>
          </w:p>
        </w:tc>
        <w:tc>
          <w:tcPr>
            <w:tcW w:w="3173" w:type="dxa"/>
            <w:shd w:val="clear" w:color="auto" w:fill="F2F6FB"/>
          </w:tcPr>
          <w:p w14:paraId="606427F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fixed 固定 / dynamic 动态</w:t>
            </w:r>
          </w:p>
        </w:tc>
      </w:tr>
    </w:tbl>
    <w:p w14:paraId="3C419AC6">
      <w:pPr>
        <w:spacing w:after="40"/>
      </w:pPr>
    </w:p>
    <w:p w14:paraId="4CE208B2">
      <w:pPr>
        <w:pBdr>
          <w:bottom w:val="single" w:color="1F4E79" w:sz="8" w:space="2"/>
        </w:pBdr>
        <w:spacing w:before="280" w:after="120"/>
      </w:pPr>
      <w:r>
        <w:rPr>
          <w:rFonts w:ascii="微软雅黑" w:hAnsi="微软雅黑" w:eastAsia="微软雅黑"/>
          <w:b/>
          <w:i w:val="0"/>
          <w:color w:val="1F4E79"/>
          <w:sz w:val="32"/>
        </w:rPr>
        <w:t>6.3 数据存储与保留</w:t>
      </w:r>
    </w:p>
    <w:p w14:paraId="39B270E5">
      <w:pPr>
        <w:pStyle w:val="14"/>
        <w:spacing w:after="40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 xml:space="preserve">登录态存于 </w:t>
      </w:r>
      <w:r>
        <w:rPr>
          <w:rFonts w:ascii="Consolas" w:hAnsi="Consolas" w:eastAsia="Consolas"/>
          <w:b w:val="0"/>
          <w:i w:val="0"/>
          <w:color w:val="C0392B"/>
          <w:sz w:val="20"/>
        </w:rPr>
        <w:t>sp_token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 xml:space="preserve"> / </w:t>
      </w:r>
      <w:r>
        <w:rPr>
          <w:rFonts w:ascii="Consolas" w:hAnsi="Consolas" w:eastAsia="Consolas"/>
          <w:b w:val="0"/>
          <w:i w:val="0"/>
          <w:color w:val="C0392B"/>
          <w:sz w:val="20"/>
        </w:rPr>
        <w:t>sp_role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 xml:space="preserve">；勾选记住我写入 </w:t>
      </w:r>
      <w:r>
        <w:rPr>
          <w:rFonts w:ascii="Consolas" w:hAnsi="Consolas" w:eastAsia="Consolas"/>
          <w:b w:val="0"/>
          <w:i w:val="0"/>
          <w:color w:val="C0392B"/>
          <w:sz w:val="20"/>
        </w:rPr>
        <w:t>localStorage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 xml:space="preserve">，否则 </w:t>
      </w:r>
      <w:r>
        <w:rPr>
          <w:rFonts w:ascii="Consolas" w:hAnsi="Consolas" w:eastAsia="Consolas"/>
          <w:b w:val="0"/>
          <w:i w:val="0"/>
          <w:color w:val="C0392B"/>
          <w:sz w:val="20"/>
        </w:rPr>
        <w:t>sessionStorage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。</w:t>
      </w:r>
    </w:p>
    <w:p w14:paraId="14B3EC67">
      <w:pPr>
        <w:pStyle w:val="14"/>
        <w:spacing w:after="40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相册删除为软删除（</w:t>
      </w:r>
      <w:r>
        <w:rPr>
          <w:rFonts w:ascii="Consolas" w:hAnsi="Consolas" w:eastAsia="Consolas"/>
          <w:b w:val="0"/>
          <w:i w:val="0"/>
          <w:color w:val="C0392B"/>
          <w:sz w:val="20"/>
        </w:rPr>
        <w:t>deletedAt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），回收站保留 1 个月后自动彻底删除。</w:t>
      </w:r>
    </w:p>
    <w:p w14:paraId="0CFEECA2">
      <w:pPr>
        <w:pStyle w:val="14"/>
        <w:spacing w:after="40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注销账号个人数据保留 180 天后删除。</w:t>
      </w:r>
    </w:p>
    <w:p w14:paraId="33023D84">
      <w:pPr>
        <w:pStyle w:val="14"/>
        <w:spacing w:after="40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健康报告、体征、轨迹历史数据长期保留，支持按周期查询。</w:t>
      </w:r>
    </w:p>
    <w:p w14:paraId="54F2F501">
      <w:pPr>
        <w:pBdr>
          <w:bottom w:val="single" w:color="1F4E79" w:sz="8" w:space="2"/>
        </w:pBdr>
        <w:spacing w:before="280" w:after="120"/>
      </w:pPr>
      <w:r>
        <w:rPr>
          <w:rFonts w:ascii="微软雅黑" w:hAnsi="微软雅黑" w:eastAsia="微软雅黑"/>
          <w:b/>
          <w:i w:val="0"/>
          <w:color w:val="1F4E79"/>
          <w:sz w:val="40"/>
        </w:rPr>
        <w:t>7. 其他需求</w:t>
      </w:r>
    </w:p>
    <w:p w14:paraId="45D10716">
      <w:pPr>
        <w:pBdr>
          <w:bottom w:val="single" w:color="1F4E79" w:sz="8" w:space="2"/>
        </w:pBdr>
        <w:spacing w:before="280" w:after="120"/>
      </w:pPr>
      <w:r>
        <w:rPr>
          <w:rFonts w:ascii="微软雅黑" w:hAnsi="微软雅黑" w:eastAsia="微软雅黑"/>
          <w:b/>
          <w:i w:val="0"/>
          <w:color w:val="1F4E79"/>
          <w:sz w:val="32"/>
        </w:rPr>
        <w:t>7.1 法律与合规需求</w:t>
      </w:r>
    </w:p>
    <w:p w14:paraId="6275BA72">
      <w:pPr>
        <w:pStyle w:val="14"/>
        <w:spacing w:after="40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注册 / 登录须勾选用户协议与隐私政策。</w:t>
      </w:r>
    </w:p>
    <w:p w14:paraId="30DB626E">
      <w:pPr>
        <w:pStyle w:val="14"/>
        <w:spacing w:after="40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宠物医疗类内容（AI 结论、医生意见）须标注「仅供参考，不替代兽医诊断」。</w:t>
      </w:r>
    </w:p>
    <w:p w14:paraId="17DD4FEC">
      <w:pPr>
        <w:pStyle w:val="14"/>
        <w:spacing w:after="40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用户个人信息（手机号、邮箱）加密存储，遵循数据最小化与注销删除要求。</w:t>
      </w:r>
    </w:p>
    <w:p w14:paraId="66F7AE49">
      <w:pPr>
        <w:pBdr>
          <w:bottom w:val="single" w:color="1F4E79" w:sz="8" w:space="2"/>
        </w:pBdr>
        <w:spacing w:before="280" w:after="120"/>
      </w:pPr>
      <w:r>
        <w:rPr>
          <w:rFonts w:ascii="微软雅黑" w:hAnsi="微软雅黑" w:eastAsia="微软雅黑"/>
          <w:b/>
          <w:i w:val="0"/>
          <w:color w:val="1F4E79"/>
          <w:sz w:val="32"/>
        </w:rPr>
        <w:t>7.2 业务规则</w:t>
      </w:r>
    </w:p>
    <w:p w14:paraId="62DD4279">
      <w:pPr>
        <w:pStyle w:val="14"/>
        <w:spacing w:after="40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宠物主名下最多 3 只宠物；单宠物最多绑定 1 台设备。</w:t>
      </w:r>
    </w:p>
    <w:p w14:paraId="14FFEA38">
      <w:pPr>
        <w:pStyle w:val="14"/>
        <w:spacing w:after="40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电子围栏固定围栏可多个，动态围栏仅 1 条，动态围栏半径 100–3000m。</w:t>
      </w:r>
    </w:p>
    <w:p w14:paraId="63A0E4B7">
      <w:pPr>
        <w:pStyle w:val="14"/>
        <w:spacing w:after="40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密码规则：6–20 位须含字母与数字。</w:t>
      </w:r>
    </w:p>
    <w:p w14:paraId="63E76CF7">
      <w:pPr>
        <w:pStyle w:val="14"/>
        <w:spacing w:after="40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健康评分 &lt;85 展示警示色；综合评级 A/B/C/D 按健康分析规则体系判定。</w:t>
      </w:r>
    </w:p>
    <w:p w14:paraId="360FDA1B">
      <w:pPr>
        <w:pStyle w:val="14"/>
        <w:spacing w:after="40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问诊病情描述必填、最长 500 字。</w:t>
      </w:r>
    </w:p>
    <w:p w14:paraId="66B917CE">
      <w:pPr>
        <w:pBdr>
          <w:bottom w:val="single" w:color="1F4E79" w:sz="8" w:space="2"/>
        </w:pBdr>
        <w:spacing w:before="280" w:after="120"/>
      </w:pPr>
      <w:r>
        <w:rPr>
          <w:rFonts w:ascii="微软雅黑" w:hAnsi="微软雅黑" w:eastAsia="微软雅黑"/>
          <w:b/>
          <w:i w:val="0"/>
          <w:color w:val="1F4E79"/>
          <w:sz w:val="32"/>
        </w:rPr>
        <w:t>7.3 算法与计算需求</w:t>
      </w:r>
    </w:p>
    <w:p w14:paraId="1295BFC6">
      <w:r>
        <w:rPr>
          <w:rFonts w:ascii="微软雅黑" w:hAnsi="微软雅黑" w:eastAsia="微软雅黑"/>
          <w:b w:val="0"/>
          <w:i w:val="0"/>
          <w:color w:val="333333"/>
          <w:sz w:val="21"/>
        </w:rPr>
        <w:t>健康报告与 AI 分析依据《宠物健康数据分析规则体系（行业修订版 v2.1）》：</w:t>
      </w:r>
    </w:p>
    <w:p w14:paraId="32A43D76">
      <w:pPr>
        <w:pStyle w:val="14"/>
        <w:spacing w:after="40"/>
      </w:pPr>
      <w:r>
        <w:rPr>
          <w:rFonts w:ascii="微软雅黑" w:hAnsi="微软雅黑" w:eastAsia="微软雅黑"/>
          <w:b/>
          <w:i w:val="0"/>
          <w:color w:val="333333"/>
          <w:sz w:val="21"/>
        </w:rPr>
        <w:t>时间粒度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：支持 day（单日）/ week（近 7 天）/ month（近 30 天）三档，聚合方式为「先算每日中位数，再取多日中位数」，剔除 ±2SD 离群值，生理指标优先取静息时段。</w:t>
      </w:r>
    </w:p>
    <w:p w14:paraId="3AE7B311">
      <w:pPr>
        <w:pStyle w:val="14"/>
        <w:spacing w:after="40"/>
      </w:pPr>
      <w:r>
        <w:rPr>
          <w:rFonts w:ascii="微软雅黑" w:hAnsi="微软雅黑" w:eastAsia="微软雅黑"/>
          <w:b/>
          <w:i w:val="0"/>
          <w:color w:val="333333"/>
          <w:sz w:val="21"/>
        </w:rPr>
        <w:t>体温标准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：临床标准区间 38.0–39.2℃。</w:t>
      </w:r>
    </w:p>
    <w:p w14:paraId="7F7FEFA3">
      <w:pPr>
        <w:pStyle w:val="14"/>
        <w:spacing w:after="40"/>
      </w:pPr>
      <w:r>
        <w:rPr>
          <w:rFonts w:ascii="微软雅黑" w:hAnsi="微软雅黑" w:eastAsia="微软雅黑"/>
          <w:b/>
          <w:i w:val="0"/>
          <w:color w:val="333333"/>
          <w:sz w:val="21"/>
        </w:rPr>
        <w:t>心率分层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：按大 / 中 / 小型犬 + 猫分层，幼老年修正。</w:t>
      </w:r>
    </w:p>
    <w:p w14:paraId="2C617A9B">
      <w:pPr>
        <w:pStyle w:val="14"/>
        <w:spacing w:after="40"/>
      </w:pPr>
      <w:r>
        <w:rPr>
          <w:rFonts w:ascii="微软雅黑" w:hAnsi="微软雅黑" w:eastAsia="微软雅黑"/>
          <w:b/>
          <w:i w:val="0"/>
          <w:color w:val="333333"/>
          <w:sz w:val="21"/>
        </w:rPr>
        <w:t>血氧阈值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：&lt;95% 即「关注」，&lt;90% 危急。</w:t>
      </w:r>
    </w:p>
    <w:p w14:paraId="0AB0C916">
      <w:pPr>
        <w:pStyle w:val="14"/>
        <w:spacing w:after="40"/>
      </w:pPr>
      <w:r>
        <w:rPr>
          <w:rFonts w:ascii="微软雅黑" w:hAnsi="微软雅黑" w:eastAsia="微软雅黑"/>
          <w:b/>
          <w:i w:val="0"/>
          <w:color w:val="333333"/>
          <w:sz w:val="21"/>
        </w:rPr>
        <w:t>卡路里公式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：RER = 70×W^0.75，DER = RER×生命阶段系数，区分总消耗与活动消耗。</w:t>
      </w:r>
    </w:p>
    <w:p w14:paraId="703A96FD">
      <w:pPr>
        <w:pStyle w:val="14"/>
        <w:spacing w:after="40"/>
      </w:pPr>
      <w:r>
        <w:rPr>
          <w:rFonts w:ascii="微软雅黑" w:hAnsi="微软雅黑" w:eastAsia="微软雅黑"/>
          <w:b/>
          <w:i w:val="0"/>
          <w:color w:val="333333"/>
          <w:sz w:val="21"/>
        </w:rPr>
        <w:t>运动指标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：个体基线对比 + 步态对称性分析。</w:t>
      </w:r>
    </w:p>
    <w:p w14:paraId="3909D302">
      <w:pPr>
        <w:pStyle w:val="14"/>
        <w:spacing w:after="40"/>
      </w:pPr>
      <w:r>
        <w:rPr>
          <w:rFonts w:ascii="微软雅黑" w:hAnsi="微软雅黑" w:eastAsia="微软雅黑"/>
          <w:b/>
          <w:i w:val="0"/>
          <w:color w:val="333333"/>
          <w:sz w:val="21"/>
        </w:rPr>
        <w:t>综合评级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：关注 ≠ 异常，减少过度预警；危急指标一票升级 D 级。</w:t>
      </w:r>
    </w:p>
    <w:p w14:paraId="29F46376">
      <w:pPr>
        <w:pStyle w:val="14"/>
        <w:spacing w:after="40"/>
      </w:pPr>
      <w:r>
        <w:rPr>
          <w:rFonts w:ascii="微软雅黑" w:hAnsi="微软雅黑" w:eastAsia="微软雅黑"/>
          <w:b/>
          <w:i w:val="0"/>
          <w:color w:val="333333"/>
          <w:sz w:val="21"/>
        </w:rPr>
        <w:t>就医提示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：按紧急程度 routine / urgent / emergency 分级，附建议检查项。</w:t>
      </w:r>
    </w:p>
    <w:p w14:paraId="5CD2A370">
      <w:pPr>
        <w:pBdr>
          <w:bottom w:val="single" w:color="1F4E79" w:sz="8" w:space="2"/>
        </w:pBdr>
        <w:spacing w:before="280" w:after="120"/>
      </w:pPr>
      <w:r>
        <w:rPr>
          <w:rFonts w:ascii="微软雅黑" w:hAnsi="微软雅黑" w:eastAsia="微软雅黑"/>
          <w:b/>
          <w:i w:val="0"/>
          <w:color w:val="1F4E79"/>
          <w:sz w:val="40"/>
        </w:rPr>
        <w:t>8. 附录</w:t>
      </w:r>
    </w:p>
    <w:p w14:paraId="01A59882">
      <w:pPr>
        <w:pBdr>
          <w:bottom w:val="single" w:color="1F4E79" w:sz="8" w:space="2"/>
        </w:pBdr>
        <w:spacing w:before="280" w:after="120"/>
      </w:pPr>
      <w:r>
        <w:rPr>
          <w:rFonts w:ascii="微软雅黑" w:hAnsi="微软雅黑" w:eastAsia="微软雅黑"/>
          <w:b/>
          <w:i w:val="0"/>
          <w:color w:val="1F4E79"/>
          <w:sz w:val="32"/>
        </w:rPr>
        <w:t>8.1 需求追溯矩阵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4"/>
        <w:gridCol w:w="1904"/>
        <w:gridCol w:w="1904"/>
        <w:gridCol w:w="1904"/>
        <w:gridCol w:w="1904"/>
      </w:tblGrid>
      <w:tr w14:paraId="3347A5E9">
        <w:trPr>
          <w:jc w:val="center"/>
        </w:trPr>
        <w:tc>
          <w:tcPr>
            <w:tcW w:w="1904" w:type="dxa"/>
            <w:shd w:val="clear" w:color="auto" w:fill="1F4E79"/>
          </w:tcPr>
          <w:p w14:paraId="359F543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需求编号</w:t>
            </w:r>
          </w:p>
        </w:tc>
        <w:tc>
          <w:tcPr>
            <w:tcW w:w="1904" w:type="dxa"/>
            <w:shd w:val="clear" w:color="auto" w:fill="1F4E79"/>
          </w:tcPr>
          <w:p w14:paraId="4B3DD7F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功能名称</w:t>
            </w:r>
          </w:p>
        </w:tc>
        <w:tc>
          <w:tcPr>
            <w:tcW w:w="1904" w:type="dxa"/>
            <w:shd w:val="clear" w:color="auto" w:fill="1F4E79"/>
          </w:tcPr>
          <w:p w14:paraId="58DF499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所属模块</w:t>
            </w:r>
          </w:p>
        </w:tc>
        <w:tc>
          <w:tcPr>
            <w:tcW w:w="1904" w:type="dxa"/>
            <w:shd w:val="clear" w:color="auto" w:fill="1F4E79"/>
          </w:tcPr>
          <w:p w14:paraId="0F5218E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优先级</w:t>
            </w:r>
          </w:p>
        </w:tc>
        <w:tc>
          <w:tcPr>
            <w:tcW w:w="1904" w:type="dxa"/>
            <w:shd w:val="clear" w:color="auto" w:fill="1F4E79"/>
          </w:tcPr>
          <w:p w14:paraId="1C61CDF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状态</w:t>
            </w:r>
          </w:p>
        </w:tc>
      </w:tr>
      <w:tr w14:paraId="6E81E307">
        <w:trPr>
          <w:jc w:val="center"/>
        </w:trPr>
        <w:tc>
          <w:tcPr>
            <w:tcW w:w="1904" w:type="dxa"/>
          </w:tcPr>
          <w:p w14:paraId="3E402D3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FR-PET-001</w:t>
            </w:r>
          </w:p>
        </w:tc>
        <w:tc>
          <w:tcPr>
            <w:tcW w:w="1904" w:type="dxa"/>
          </w:tcPr>
          <w:p w14:paraId="7E5DEF3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三端入口门户</w:t>
            </w:r>
          </w:p>
        </w:tc>
        <w:tc>
          <w:tcPr>
            <w:tcW w:w="1904" w:type="dxa"/>
          </w:tcPr>
          <w:p w14:paraId="0432048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账号与登录</w:t>
            </w:r>
          </w:p>
        </w:tc>
        <w:tc>
          <w:tcPr>
            <w:tcW w:w="1904" w:type="dxa"/>
          </w:tcPr>
          <w:p w14:paraId="1E115BB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P0</w:t>
            </w:r>
          </w:p>
        </w:tc>
        <w:tc>
          <w:tcPr>
            <w:tcW w:w="1904" w:type="dxa"/>
          </w:tcPr>
          <w:p w14:paraId="127CA1F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已实现</w:t>
            </w:r>
          </w:p>
        </w:tc>
      </w:tr>
      <w:tr w14:paraId="3DB807BE">
        <w:trPr>
          <w:jc w:val="center"/>
        </w:trPr>
        <w:tc>
          <w:tcPr>
            <w:tcW w:w="1904" w:type="dxa"/>
            <w:shd w:val="clear" w:color="auto" w:fill="F2F6FB"/>
          </w:tcPr>
          <w:p w14:paraId="1A7E018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FR-PET-002</w:t>
            </w:r>
          </w:p>
        </w:tc>
        <w:tc>
          <w:tcPr>
            <w:tcW w:w="1904" w:type="dxa"/>
            <w:shd w:val="clear" w:color="auto" w:fill="F2F6FB"/>
          </w:tcPr>
          <w:p w14:paraId="356C042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登录</w:t>
            </w:r>
          </w:p>
        </w:tc>
        <w:tc>
          <w:tcPr>
            <w:tcW w:w="1904" w:type="dxa"/>
            <w:shd w:val="clear" w:color="auto" w:fill="F2F6FB"/>
          </w:tcPr>
          <w:p w14:paraId="3E0B7B9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账号与登录</w:t>
            </w:r>
          </w:p>
        </w:tc>
        <w:tc>
          <w:tcPr>
            <w:tcW w:w="1904" w:type="dxa"/>
            <w:shd w:val="clear" w:color="auto" w:fill="F2F6FB"/>
          </w:tcPr>
          <w:p w14:paraId="2E6E1ED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P0</w:t>
            </w:r>
          </w:p>
        </w:tc>
        <w:tc>
          <w:tcPr>
            <w:tcW w:w="1904" w:type="dxa"/>
            <w:shd w:val="clear" w:color="auto" w:fill="F2F6FB"/>
          </w:tcPr>
          <w:p w14:paraId="037FB4A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已实现</w:t>
            </w:r>
          </w:p>
        </w:tc>
      </w:tr>
      <w:tr w14:paraId="3A3CE2B9">
        <w:trPr>
          <w:jc w:val="center"/>
        </w:trPr>
        <w:tc>
          <w:tcPr>
            <w:tcW w:w="1904" w:type="dxa"/>
          </w:tcPr>
          <w:p w14:paraId="5116712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FR-PET-004</w:t>
            </w:r>
          </w:p>
        </w:tc>
        <w:tc>
          <w:tcPr>
            <w:tcW w:w="1904" w:type="dxa"/>
          </w:tcPr>
          <w:p w14:paraId="17BD6A7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注册</w:t>
            </w:r>
          </w:p>
        </w:tc>
        <w:tc>
          <w:tcPr>
            <w:tcW w:w="1904" w:type="dxa"/>
          </w:tcPr>
          <w:p w14:paraId="63191A2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账号与登录</w:t>
            </w:r>
          </w:p>
        </w:tc>
        <w:tc>
          <w:tcPr>
            <w:tcW w:w="1904" w:type="dxa"/>
          </w:tcPr>
          <w:p w14:paraId="13A0A9D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P0</w:t>
            </w:r>
          </w:p>
        </w:tc>
        <w:tc>
          <w:tcPr>
            <w:tcW w:w="1904" w:type="dxa"/>
          </w:tcPr>
          <w:p w14:paraId="4EC332B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已实现</w:t>
            </w:r>
          </w:p>
        </w:tc>
      </w:tr>
      <w:tr w14:paraId="65652888">
        <w:trPr>
          <w:jc w:val="center"/>
        </w:trPr>
        <w:tc>
          <w:tcPr>
            <w:tcW w:w="1904" w:type="dxa"/>
            <w:shd w:val="clear" w:color="auto" w:fill="F2F6FB"/>
          </w:tcPr>
          <w:p w14:paraId="7BDBC2F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FR-PET-005</w:t>
            </w:r>
          </w:p>
        </w:tc>
        <w:tc>
          <w:tcPr>
            <w:tcW w:w="1904" w:type="dxa"/>
            <w:shd w:val="clear" w:color="auto" w:fill="F2F6FB"/>
          </w:tcPr>
          <w:p w14:paraId="2722256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找回密码</w:t>
            </w:r>
          </w:p>
        </w:tc>
        <w:tc>
          <w:tcPr>
            <w:tcW w:w="1904" w:type="dxa"/>
            <w:shd w:val="clear" w:color="auto" w:fill="F2F6FB"/>
          </w:tcPr>
          <w:p w14:paraId="210F020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账号与登录</w:t>
            </w:r>
          </w:p>
        </w:tc>
        <w:tc>
          <w:tcPr>
            <w:tcW w:w="1904" w:type="dxa"/>
            <w:shd w:val="clear" w:color="auto" w:fill="F2F6FB"/>
          </w:tcPr>
          <w:p w14:paraId="432E29F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P0</w:t>
            </w:r>
          </w:p>
        </w:tc>
        <w:tc>
          <w:tcPr>
            <w:tcW w:w="1904" w:type="dxa"/>
            <w:shd w:val="clear" w:color="auto" w:fill="F2F6FB"/>
          </w:tcPr>
          <w:p w14:paraId="1A4F444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已实现</w:t>
            </w:r>
          </w:p>
        </w:tc>
      </w:tr>
      <w:tr w14:paraId="3D743548">
        <w:trPr>
          <w:jc w:val="center"/>
        </w:trPr>
        <w:tc>
          <w:tcPr>
            <w:tcW w:w="1904" w:type="dxa"/>
          </w:tcPr>
          <w:p w14:paraId="422CA21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FR-PET-007</w:t>
            </w:r>
          </w:p>
        </w:tc>
        <w:tc>
          <w:tcPr>
            <w:tcW w:w="1904" w:type="dxa"/>
          </w:tcPr>
          <w:p w14:paraId="26ABF35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宠物切换与添加</w:t>
            </w:r>
          </w:p>
        </w:tc>
        <w:tc>
          <w:tcPr>
            <w:tcW w:w="1904" w:type="dxa"/>
          </w:tcPr>
          <w:p w14:paraId="6169C6C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首页</w:t>
            </w:r>
          </w:p>
        </w:tc>
        <w:tc>
          <w:tcPr>
            <w:tcW w:w="1904" w:type="dxa"/>
          </w:tcPr>
          <w:p w14:paraId="0BB45DE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P0</w:t>
            </w:r>
          </w:p>
        </w:tc>
        <w:tc>
          <w:tcPr>
            <w:tcW w:w="1904" w:type="dxa"/>
          </w:tcPr>
          <w:p w14:paraId="508F37C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已实现</w:t>
            </w:r>
          </w:p>
        </w:tc>
      </w:tr>
      <w:tr w14:paraId="147127CB">
        <w:trPr>
          <w:jc w:val="center"/>
        </w:trPr>
        <w:tc>
          <w:tcPr>
            <w:tcW w:w="1904" w:type="dxa"/>
            <w:shd w:val="clear" w:color="auto" w:fill="F2F6FB"/>
          </w:tcPr>
          <w:p w14:paraId="56544ED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FR-PET-015</w:t>
            </w:r>
          </w:p>
        </w:tc>
        <w:tc>
          <w:tcPr>
            <w:tcW w:w="1904" w:type="dxa"/>
            <w:shd w:val="clear" w:color="auto" w:fill="F2F6FB"/>
          </w:tcPr>
          <w:p w14:paraId="7AFB877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健康指标实时卡片</w:t>
            </w:r>
          </w:p>
        </w:tc>
        <w:tc>
          <w:tcPr>
            <w:tcW w:w="1904" w:type="dxa"/>
            <w:shd w:val="clear" w:color="auto" w:fill="F2F6FB"/>
          </w:tcPr>
          <w:p w14:paraId="3703CEB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守护·健康监测</w:t>
            </w:r>
          </w:p>
        </w:tc>
        <w:tc>
          <w:tcPr>
            <w:tcW w:w="1904" w:type="dxa"/>
            <w:shd w:val="clear" w:color="auto" w:fill="F2F6FB"/>
          </w:tcPr>
          <w:p w14:paraId="521462D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P0</w:t>
            </w:r>
          </w:p>
        </w:tc>
        <w:tc>
          <w:tcPr>
            <w:tcW w:w="1904" w:type="dxa"/>
            <w:shd w:val="clear" w:color="auto" w:fill="F2F6FB"/>
          </w:tcPr>
          <w:p w14:paraId="6342E0E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已实现</w:t>
            </w:r>
          </w:p>
        </w:tc>
      </w:tr>
      <w:tr w14:paraId="70F953A6">
        <w:trPr>
          <w:jc w:val="center"/>
        </w:trPr>
        <w:tc>
          <w:tcPr>
            <w:tcW w:w="1904" w:type="dxa"/>
          </w:tcPr>
          <w:p w14:paraId="206AD9B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FR-PET-029</w:t>
            </w:r>
          </w:p>
        </w:tc>
        <w:tc>
          <w:tcPr>
            <w:tcW w:w="1904" w:type="dxa"/>
          </w:tcPr>
          <w:p w14:paraId="1738E28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新增固定围栏</w:t>
            </w:r>
          </w:p>
        </w:tc>
        <w:tc>
          <w:tcPr>
            <w:tcW w:w="1904" w:type="dxa"/>
          </w:tcPr>
          <w:p w14:paraId="1CA7FF6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电子围栏</w:t>
            </w:r>
          </w:p>
        </w:tc>
        <w:tc>
          <w:tcPr>
            <w:tcW w:w="1904" w:type="dxa"/>
          </w:tcPr>
          <w:p w14:paraId="7FA8974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P0</w:t>
            </w:r>
          </w:p>
        </w:tc>
        <w:tc>
          <w:tcPr>
            <w:tcW w:w="1904" w:type="dxa"/>
          </w:tcPr>
          <w:p w14:paraId="627B6D3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已实现</w:t>
            </w:r>
          </w:p>
        </w:tc>
      </w:tr>
      <w:tr w14:paraId="0BE85DB0">
        <w:trPr>
          <w:jc w:val="center"/>
        </w:trPr>
        <w:tc>
          <w:tcPr>
            <w:tcW w:w="1904" w:type="dxa"/>
            <w:shd w:val="clear" w:color="auto" w:fill="F2F6FB"/>
          </w:tcPr>
          <w:p w14:paraId="6932FAD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FR-PET-046</w:t>
            </w:r>
          </w:p>
        </w:tc>
        <w:tc>
          <w:tcPr>
            <w:tcW w:w="1904" w:type="dxa"/>
            <w:shd w:val="clear" w:color="auto" w:fill="F2F6FB"/>
          </w:tcPr>
          <w:p w14:paraId="736CD74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绑定设备</w:t>
            </w:r>
          </w:p>
        </w:tc>
        <w:tc>
          <w:tcPr>
            <w:tcW w:w="1904" w:type="dxa"/>
            <w:shd w:val="clear" w:color="auto" w:fill="F2F6FB"/>
          </w:tcPr>
          <w:p w14:paraId="3E0B9E4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设备管理</w:t>
            </w:r>
          </w:p>
        </w:tc>
        <w:tc>
          <w:tcPr>
            <w:tcW w:w="1904" w:type="dxa"/>
            <w:shd w:val="clear" w:color="auto" w:fill="F2F6FB"/>
          </w:tcPr>
          <w:p w14:paraId="6F9F0D5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P0</w:t>
            </w:r>
          </w:p>
        </w:tc>
        <w:tc>
          <w:tcPr>
            <w:tcW w:w="1904" w:type="dxa"/>
            <w:shd w:val="clear" w:color="auto" w:fill="F2F6FB"/>
          </w:tcPr>
          <w:p w14:paraId="665C024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已实现</w:t>
            </w:r>
          </w:p>
        </w:tc>
      </w:tr>
      <w:tr w14:paraId="47AFB402">
        <w:trPr>
          <w:jc w:val="center"/>
        </w:trPr>
        <w:tc>
          <w:tcPr>
            <w:tcW w:w="1904" w:type="dxa"/>
          </w:tcPr>
          <w:p w14:paraId="3EBA342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FR-PET-052</w:t>
            </w:r>
          </w:p>
        </w:tc>
        <w:tc>
          <w:tcPr>
            <w:tcW w:w="1904" w:type="dxa"/>
          </w:tcPr>
          <w:p w14:paraId="032721E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添加宠物</w:t>
            </w:r>
          </w:p>
        </w:tc>
        <w:tc>
          <w:tcPr>
            <w:tcW w:w="1904" w:type="dxa"/>
          </w:tcPr>
          <w:p w14:paraId="40AAEF5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宠物档案</w:t>
            </w:r>
          </w:p>
        </w:tc>
        <w:tc>
          <w:tcPr>
            <w:tcW w:w="1904" w:type="dxa"/>
          </w:tcPr>
          <w:p w14:paraId="1901A5A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P0</w:t>
            </w:r>
          </w:p>
        </w:tc>
        <w:tc>
          <w:tcPr>
            <w:tcW w:w="1904" w:type="dxa"/>
          </w:tcPr>
          <w:p w14:paraId="1727776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已实现</w:t>
            </w:r>
          </w:p>
        </w:tc>
      </w:tr>
      <w:tr w14:paraId="5448C29B">
        <w:trPr>
          <w:jc w:val="center"/>
        </w:trPr>
        <w:tc>
          <w:tcPr>
            <w:tcW w:w="1904" w:type="dxa"/>
            <w:shd w:val="clear" w:color="auto" w:fill="F2F6FB"/>
          </w:tcPr>
          <w:p w14:paraId="6A993E8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FR-PET-057</w:t>
            </w:r>
          </w:p>
        </w:tc>
        <w:tc>
          <w:tcPr>
            <w:tcW w:w="1904" w:type="dxa"/>
            <w:shd w:val="clear" w:color="auto" w:fill="F2F6FB"/>
          </w:tcPr>
          <w:p w14:paraId="660E7E7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报告详情</w:t>
            </w:r>
          </w:p>
        </w:tc>
        <w:tc>
          <w:tcPr>
            <w:tcW w:w="1904" w:type="dxa"/>
            <w:shd w:val="clear" w:color="auto" w:fill="F2F6FB"/>
          </w:tcPr>
          <w:p w14:paraId="097A229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健康报告</w:t>
            </w:r>
          </w:p>
        </w:tc>
        <w:tc>
          <w:tcPr>
            <w:tcW w:w="1904" w:type="dxa"/>
            <w:shd w:val="clear" w:color="auto" w:fill="F2F6FB"/>
          </w:tcPr>
          <w:p w14:paraId="54E0143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P0</w:t>
            </w:r>
          </w:p>
        </w:tc>
        <w:tc>
          <w:tcPr>
            <w:tcW w:w="1904" w:type="dxa"/>
            <w:shd w:val="clear" w:color="auto" w:fill="F2F6FB"/>
          </w:tcPr>
          <w:p w14:paraId="538CC8D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已实现</w:t>
            </w:r>
          </w:p>
        </w:tc>
      </w:tr>
      <w:tr w14:paraId="7F4CA9C3">
        <w:trPr>
          <w:jc w:val="center"/>
        </w:trPr>
        <w:tc>
          <w:tcPr>
            <w:tcW w:w="1904" w:type="dxa"/>
          </w:tcPr>
          <w:p w14:paraId="41FE1C5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FR-PET-069</w:t>
            </w:r>
          </w:p>
        </w:tc>
        <w:tc>
          <w:tcPr>
            <w:tcW w:w="1904" w:type="dxa"/>
          </w:tcPr>
          <w:p w14:paraId="6699ED7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AI 智能助手</w:t>
            </w:r>
          </w:p>
        </w:tc>
        <w:tc>
          <w:tcPr>
            <w:tcW w:w="1904" w:type="dxa"/>
          </w:tcPr>
          <w:p w14:paraId="4468BD3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我的与设置</w:t>
            </w:r>
          </w:p>
        </w:tc>
        <w:tc>
          <w:tcPr>
            <w:tcW w:w="1904" w:type="dxa"/>
          </w:tcPr>
          <w:p w14:paraId="1D10F36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P1</w:t>
            </w:r>
          </w:p>
        </w:tc>
        <w:tc>
          <w:tcPr>
            <w:tcW w:w="1904" w:type="dxa"/>
          </w:tcPr>
          <w:p w14:paraId="0B5D185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已实现</w:t>
            </w:r>
          </w:p>
        </w:tc>
      </w:tr>
      <w:tr w14:paraId="1743E76A">
        <w:trPr>
          <w:jc w:val="center"/>
        </w:trPr>
        <w:tc>
          <w:tcPr>
            <w:tcW w:w="1904" w:type="dxa"/>
            <w:shd w:val="clear" w:color="auto" w:fill="F2F6FB"/>
          </w:tcPr>
          <w:p w14:paraId="03DA2CE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FR-PET-070</w:t>
            </w:r>
          </w:p>
        </w:tc>
        <w:tc>
          <w:tcPr>
            <w:tcW w:w="1904" w:type="dxa"/>
            <w:shd w:val="clear" w:color="auto" w:fill="F2F6FB"/>
          </w:tcPr>
          <w:p w14:paraId="2309CD8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占位路由</w:t>
            </w:r>
          </w:p>
        </w:tc>
        <w:tc>
          <w:tcPr>
            <w:tcW w:w="1904" w:type="dxa"/>
            <w:shd w:val="clear" w:color="auto" w:fill="F2F6FB"/>
          </w:tcPr>
          <w:p w14:paraId="3481D1F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占位功能</w:t>
            </w:r>
          </w:p>
        </w:tc>
        <w:tc>
          <w:tcPr>
            <w:tcW w:w="1904" w:type="dxa"/>
            <w:shd w:val="clear" w:color="auto" w:fill="F2F6FB"/>
          </w:tcPr>
          <w:p w14:paraId="2A8ED41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P2</w:t>
            </w:r>
          </w:p>
        </w:tc>
        <w:tc>
          <w:tcPr>
            <w:tcW w:w="1904" w:type="dxa"/>
            <w:shd w:val="clear" w:color="auto" w:fill="F2F6FB"/>
          </w:tcPr>
          <w:p w14:paraId="72DE221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占位</w:t>
            </w:r>
          </w:p>
        </w:tc>
      </w:tr>
    </w:tbl>
    <w:p w14:paraId="0B1D39ED">
      <w:pPr>
        <w:spacing w:after="40"/>
      </w:pPr>
    </w:p>
    <w:p w14:paraId="17D81A39">
      <w:pPr>
        <w:ind w:left="283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完整需求项以第 3 章为准，状态以《智宠系统需求功能清单》为准。</w:t>
      </w:r>
    </w:p>
    <w:p w14:paraId="6E6549AB">
      <w:pPr>
        <w:pBdr>
          <w:bottom w:val="single" w:color="1F4E79" w:sz="8" w:space="2"/>
        </w:pBdr>
        <w:spacing w:before="280" w:after="120"/>
      </w:pPr>
      <w:r>
        <w:rPr>
          <w:rFonts w:ascii="微软雅黑" w:hAnsi="微软雅黑" w:eastAsia="微软雅黑"/>
          <w:b/>
          <w:i w:val="0"/>
          <w:color w:val="1F4E79"/>
          <w:sz w:val="32"/>
        </w:rPr>
        <w:t>8.2 待确定事项清单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9"/>
        <w:gridCol w:w="2379"/>
        <w:gridCol w:w="2379"/>
        <w:gridCol w:w="2379"/>
      </w:tblGrid>
      <w:tr w14:paraId="798EAEBE">
        <w:trPr>
          <w:jc w:val="center"/>
        </w:trPr>
        <w:tc>
          <w:tcPr>
            <w:tcW w:w="2379" w:type="dxa"/>
            <w:shd w:val="clear" w:color="auto" w:fill="1F4E79"/>
          </w:tcPr>
          <w:p w14:paraId="61FE983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序号</w:t>
            </w:r>
          </w:p>
        </w:tc>
        <w:tc>
          <w:tcPr>
            <w:tcW w:w="2379" w:type="dxa"/>
            <w:shd w:val="clear" w:color="auto" w:fill="1F4E79"/>
          </w:tcPr>
          <w:p w14:paraId="0C4DEF6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待确定事项</w:t>
            </w:r>
          </w:p>
        </w:tc>
        <w:tc>
          <w:tcPr>
            <w:tcW w:w="2379" w:type="dxa"/>
            <w:shd w:val="clear" w:color="auto" w:fill="1F4E79"/>
          </w:tcPr>
          <w:p w14:paraId="17F64BC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影响范围</w:t>
            </w:r>
          </w:p>
        </w:tc>
        <w:tc>
          <w:tcPr>
            <w:tcW w:w="2379" w:type="dxa"/>
            <w:shd w:val="clear" w:color="auto" w:fill="1F4E79"/>
          </w:tcPr>
          <w:p w14:paraId="5E1A82A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建议</w:t>
            </w:r>
          </w:p>
        </w:tc>
      </w:tr>
      <w:tr w14:paraId="4049F5C8">
        <w:trPr>
          <w:jc w:val="center"/>
        </w:trPr>
        <w:tc>
          <w:tcPr>
            <w:tcW w:w="2379" w:type="dxa"/>
          </w:tcPr>
          <w:p w14:paraId="3DE8833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1</w:t>
            </w:r>
          </w:p>
        </w:tc>
        <w:tc>
          <w:tcPr>
            <w:tcW w:w="2379" w:type="dxa"/>
          </w:tcPr>
          <w:p w14:paraId="6C8B655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第三方登录（Google / Apple）正式接入方案与凭据</w:t>
            </w:r>
          </w:p>
        </w:tc>
        <w:tc>
          <w:tcPr>
            <w:tcW w:w="2379" w:type="dxa"/>
          </w:tcPr>
          <w:p w14:paraId="4386FFE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登录 / 注册</w:t>
            </w:r>
          </w:p>
        </w:tc>
        <w:tc>
          <w:tcPr>
            <w:tcW w:w="2379" w:type="dxa"/>
          </w:tcPr>
          <w:p w14:paraId="00AA0D6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需后端 OAuth 对接</w:t>
            </w:r>
          </w:p>
        </w:tc>
      </w:tr>
      <w:tr w14:paraId="27BFD1D8">
        <w:trPr>
          <w:jc w:val="center"/>
        </w:trPr>
        <w:tc>
          <w:tcPr>
            <w:tcW w:w="2379" w:type="dxa"/>
            <w:shd w:val="clear" w:color="auto" w:fill="F2F6FB"/>
          </w:tcPr>
          <w:p w14:paraId="2CEF9B8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2</w:t>
            </w:r>
          </w:p>
        </w:tc>
        <w:tc>
          <w:tcPr>
            <w:tcW w:w="2379" w:type="dxa"/>
            <w:shd w:val="clear" w:color="auto" w:fill="F2F6FB"/>
          </w:tcPr>
          <w:p w14:paraId="128D4F6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占位功能（食谱 / 翻译 / 自查 / 账本 / 待办 / 百科）具体功能定义</w:t>
            </w:r>
          </w:p>
        </w:tc>
        <w:tc>
          <w:tcPr>
            <w:tcW w:w="2379" w:type="dxa"/>
            <w:shd w:val="clear" w:color="auto" w:fill="F2F6FB"/>
          </w:tcPr>
          <w:p w14:paraId="0732A5E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首页 / 我的</w:t>
            </w:r>
          </w:p>
        </w:tc>
        <w:tc>
          <w:tcPr>
            <w:tcW w:w="2379" w:type="dxa"/>
            <w:shd w:val="clear" w:color="auto" w:fill="F2F6FB"/>
          </w:tcPr>
          <w:p w14:paraId="2202E49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后续版本补全</w:t>
            </w:r>
          </w:p>
        </w:tc>
      </w:tr>
      <w:tr w14:paraId="2087B08F">
        <w:trPr>
          <w:jc w:val="center"/>
        </w:trPr>
        <w:tc>
          <w:tcPr>
            <w:tcW w:w="2379" w:type="dxa"/>
          </w:tcPr>
          <w:p w14:paraId="5B0CF95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3</w:t>
            </w:r>
          </w:p>
        </w:tc>
        <w:tc>
          <w:tcPr>
            <w:tcW w:w="2379" w:type="dxa"/>
          </w:tcPr>
          <w:p w14:paraId="230887C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语音对讲真实双向通话（当前为本地模拟）</w:t>
            </w:r>
          </w:p>
        </w:tc>
        <w:tc>
          <w:tcPr>
            <w:tcW w:w="2379" w:type="dxa"/>
          </w:tcPr>
          <w:p w14:paraId="78A82AB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守护</w:t>
            </w:r>
          </w:p>
        </w:tc>
        <w:tc>
          <w:tcPr>
            <w:tcW w:w="2379" w:type="dxa"/>
          </w:tcPr>
          <w:p w14:paraId="5123600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需设备端与后端支持</w:t>
            </w:r>
          </w:p>
        </w:tc>
      </w:tr>
      <w:tr w14:paraId="4185974E">
        <w:trPr>
          <w:jc w:val="center"/>
        </w:trPr>
        <w:tc>
          <w:tcPr>
            <w:tcW w:w="2379" w:type="dxa"/>
            <w:shd w:val="clear" w:color="auto" w:fill="F2F6FB"/>
          </w:tcPr>
          <w:p w14:paraId="494AEF6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4</w:t>
            </w:r>
          </w:p>
        </w:tc>
        <w:tc>
          <w:tcPr>
            <w:tcW w:w="2379" w:type="dxa"/>
            <w:shd w:val="clear" w:color="auto" w:fill="F2F6FB"/>
          </w:tcPr>
          <w:p w14:paraId="181CF7D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订阅支付渠道与计费规则（当前为模拟下单）</w:t>
            </w:r>
          </w:p>
        </w:tc>
        <w:tc>
          <w:tcPr>
            <w:tcW w:w="2379" w:type="dxa"/>
            <w:shd w:val="clear" w:color="auto" w:fill="F2F6FB"/>
          </w:tcPr>
          <w:p w14:paraId="5A7951D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订阅服务</w:t>
            </w:r>
          </w:p>
        </w:tc>
        <w:tc>
          <w:tcPr>
            <w:tcW w:w="2379" w:type="dxa"/>
            <w:shd w:val="clear" w:color="auto" w:fill="F2F6FB"/>
          </w:tcPr>
          <w:p w14:paraId="55DBFE5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需接入支付</w:t>
            </w:r>
          </w:p>
        </w:tc>
      </w:tr>
      <w:tr w14:paraId="113E7237">
        <w:trPr>
          <w:jc w:val="center"/>
        </w:trPr>
        <w:tc>
          <w:tcPr>
            <w:tcW w:w="2379" w:type="dxa"/>
          </w:tcPr>
          <w:p w14:paraId="0C707D6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5</w:t>
            </w:r>
          </w:p>
        </w:tc>
        <w:tc>
          <w:tcPr>
            <w:tcW w:w="2379" w:type="dxa"/>
          </w:tcPr>
          <w:p w14:paraId="14919D3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高德地图生产环境 Key 与域名白名单</w:t>
            </w:r>
          </w:p>
        </w:tc>
        <w:tc>
          <w:tcPr>
            <w:tcW w:w="2379" w:type="dxa"/>
          </w:tcPr>
          <w:p w14:paraId="224D961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定位 / 轨迹 / 围栏</w:t>
            </w:r>
          </w:p>
        </w:tc>
        <w:tc>
          <w:tcPr>
            <w:tcW w:w="2379" w:type="dxa"/>
          </w:tcPr>
          <w:p w14:paraId="60E4E37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33333"/>
                <w:sz w:val="20"/>
              </w:rPr>
              <w:t>部署前配置</w:t>
            </w:r>
          </w:p>
        </w:tc>
      </w:tr>
    </w:tbl>
    <w:p w14:paraId="622690EB">
      <w:pPr>
        <w:spacing w:after="40"/>
      </w:pPr>
    </w:p>
    <w:sectPr>
      <w:pgSz w:w="12240" w:h="15840"/>
      <w:pgMar w:top="1247" w:right="1361" w:bottom="1247" w:left="136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F5EF5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杜承超</cp:lastModifiedBy>
  <dcterms:modified xsi:type="dcterms:W3CDTF">2026-08-24T11:09:51Z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EFED25D229B9BED6FFB58B6AC411F246_42</vt:lpwstr>
  </property>
</Properties>
</file>