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3BDE8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72"/>
          <w:szCs w:val="44"/>
        </w:rPr>
      </w:pPr>
      <w:r>
        <w:rPr>
          <w:rFonts w:hint="eastAsia" w:ascii="微软雅黑" w:hAnsi="微软雅黑" w:eastAsia="微软雅黑" w:cs="微软雅黑"/>
          <w:b/>
          <w:i w:val="0"/>
          <w:color w:val="1F4E79"/>
          <w:sz w:val="72"/>
          <w:szCs w:val="44"/>
        </w:rPr>
        <w:t>数心智能宠物健康平台</w:t>
      </w:r>
    </w:p>
    <w:p w14:paraId="57A88602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40"/>
        </w:rPr>
      </w:pPr>
    </w:p>
    <w:p w14:paraId="76149487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F4E79"/>
          <w:sz w:val="40"/>
        </w:rPr>
        <w:t>产品需求规格说明书</w:t>
      </w:r>
    </w:p>
    <w:p w14:paraId="5B3F2DC7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p w14:paraId="69AE49FA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  <w:r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  <w:t>宠物主端（APP）</w:t>
      </w:r>
    </w:p>
    <w:p w14:paraId="770786F4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p w14:paraId="56E7F267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p w14:paraId="31353FDE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p w14:paraId="71907000">
      <w:pPr>
        <w:pBdr>
          <w:bottom w:val="single" w:color="1F4E79" w:sz="8" w:space="2"/>
        </w:pBdr>
        <w:spacing w:before="280" w:after="120"/>
        <w:jc w:val="both"/>
        <w:rPr>
          <w:rFonts w:hint="eastAsia" w:ascii="微软雅黑" w:hAnsi="微软雅黑" w:eastAsia="微软雅黑" w:cs="微软雅黑"/>
          <w:b/>
          <w:i w:val="0"/>
          <w:color w:val="1F4E79"/>
          <w:sz w:val="32"/>
          <w:lang w:eastAsia="zh-CN"/>
        </w:rPr>
      </w:pPr>
    </w:p>
    <w:p w14:paraId="5DE62CC5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p w14:paraId="36841E92">
      <w:pPr>
        <w:pBdr>
          <w:bottom w:val="single" w:color="1F4E79" w:sz="8" w:space="2"/>
        </w:pBdr>
        <w:spacing w:before="280" w:after="120"/>
        <w:jc w:val="center"/>
        <w:rPr>
          <w:rFonts w:hint="eastAsia" w:ascii="微软雅黑" w:hAnsi="微软雅黑" w:eastAsia="微软雅黑" w:cs="微软雅黑"/>
          <w:b/>
          <w:i w:val="0"/>
          <w:color w:val="1F4E79"/>
          <w:sz w:val="3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7924"/>
      </w:tblGrid>
      <w:tr w14:paraId="07DF776E">
        <w:trPr>
          <w:jc w:val="center"/>
        </w:trPr>
        <w:tc>
          <w:tcPr>
            <w:tcW w:w="1594" w:type="dxa"/>
            <w:shd w:val="clear" w:color="auto" w:fill="1F4E79"/>
          </w:tcPr>
          <w:p w14:paraId="24027C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文档项</w:t>
            </w:r>
          </w:p>
        </w:tc>
        <w:tc>
          <w:tcPr>
            <w:tcW w:w="7924" w:type="dxa"/>
            <w:shd w:val="clear" w:color="auto" w:fill="1F4E79"/>
          </w:tcPr>
          <w:p w14:paraId="141FE4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6DF2D57F">
        <w:trPr>
          <w:jc w:val="center"/>
        </w:trPr>
        <w:tc>
          <w:tcPr>
            <w:tcW w:w="1594" w:type="dxa"/>
          </w:tcPr>
          <w:p w14:paraId="44BF11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文档名称</w:t>
            </w:r>
          </w:p>
        </w:tc>
        <w:tc>
          <w:tcPr>
            <w:tcW w:w="7924" w:type="dxa"/>
          </w:tcPr>
          <w:p w14:paraId="429F32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数心智能宠物健康平台产品需求规格说明书（宠物主端）</w:t>
            </w:r>
          </w:p>
        </w:tc>
      </w:tr>
      <w:tr w14:paraId="570B7540">
        <w:trPr>
          <w:jc w:val="center"/>
        </w:trPr>
        <w:tc>
          <w:tcPr>
            <w:tcW w:w="1594" w:type="dxa"/>
            <w:shd w:val="clear" w:color="auto" w:fill="F2F6FB"/>
          </w:tcPr>
          <w:p w14:paraId="156103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文档版本</w:t>
            </w:r>
          </w:p>
        </w:tc>
        <w:tc>
          <w:tcPr>
            <w:tcW w:w="7924" w:type="dxa"/>
            <w:shd w:val="clear" w:color="auto" w:fill="F2F6FB"/>
          </w:tcPr>
          <w:p w14:paraId="1B274E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V1.0</w:t>
            </w:r>
          </w:p>
        </w:tc>
      </w:tr>
      <w:tr w14:paraId="6A3F9CAB">
        <w:trPr>
          <w:jc w:val="center"/>
        </w:trPr>
        <w:tc>
          <w:tcPr>
            <w:tcW w:w="1594" w:type="dxa"/>
          </w:tcPr>
          <w:p w14:paraId="1DDD02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编制日期</w:t>
            </w:r>
          </w:p>
        </w:tc>
        <w:tc>
          <w:tcPr>
            <w:tcW w:w="7924" w:type="dxa"/>
          </w:tcPr>
          <w:p w14:paraId="53EAB6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2026-08-24</w:t>
            </w:r>
          </w:p>
        </w:tc>
      </w:tr>
      <w:tr w14:paraId="538DF662">
        <w:trPr>
          <w:jc w:val="center"/>
        </w:trPr>
        <w:tc>
          <w:tcPr>
            <w:tcW w:w="1594" w:type="dxa"/>
            <w:shd w:val="clear" w:color="auto" w:fill="F2F6FB"/>
          </w:tcPr>
          <w:p w14:paraId="0C26C8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产品定位</w:t>
            </w:r>
          </w:p>
        </w:tc>
        <w:tc>
          <w:tcPr>
            <w:tcW w:w="7924" w:type="dxa"/>
            <w:shd w:val="clear" w:color="auto" w:fill="F2F6FB"/>
          </w:tcPr>
          <w:p w14:paraId="0B0E60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面向宠物饲养人群的一站式宠物健康守护与生活服务平台</w:t>
            </w:r>
          </w:p>
        </w:tc>
      </w:tr>
      <w:tr w14:paraId="1A02593E">
        <w:trPr>
          <w:jc w:val="center"/>
        </w:trPr>
        <w:tc>
          <w:tcPr>
            <w:tcW w:w="1594" w:type="dxa"/>
          </w:tcPr>
          <w:p w14:paraId="29AA41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适用端</w:t>
            </w:r>
          </w:p>
        </w:tc>
        <w:tc>
          <w:tcPr>
            <w:tcW w:w="7924" w:type="dxa"/>
          </w:tcPr>
          <w:p w14:paraId="49AC41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宠物主移动端（APP，H5 手机外壳呈现）</w:t>
            </w:r>
          </w:p>
        </w:tc>
      </w:tr>
      <w:tr w14:paraId="772A38B1">
        <w:trPr>
          <w:jc w:val="center"/>
        </w:trPr>
        <w:tc>
          <w:tcPr>
            <w:tcW w:w="1594" w:type="dxa"/>
            <w:shd w:val="clear" w:color="auto" w:fill="F2F6FB"/>
          </w:tcPr>
          <w:p w14:paraId="490ED5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密级</w:t>
            </w:r>
          </w:p>
        </w:tc>
        <w:tc>
          <w:tcPr>
            <w:tcW w:w="7924" w:type="dxa"/>
            <w:shd w:val="clear" w:color="auto" w:fill="F2F6FB"/>
          </w:tcPr>
          <w:p w14:paraId="0FEA00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内部公开</w:t>
            </w:r>
          </w:p>
        </w:tc>
      </w:tr>
    </w:tbl>
    <w:p w14:paraId="5148316D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引言</w:t>
      </w:r>
    </w:p>
    <w:p w14:paraId="3918574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目的</w:t>
      </w:r>
    </w:p>
    <w:p w14:paraId="3944C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本文档定义数心智能宠物健康平台（ShuxinPet）</w:t>
      </w: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宠物主端（APP）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的完整产品需求，明确功能范围、业务规则、交互逻辑与数据要求，作为研发、UI 设计、测试与运营验收的统一依据。文档以「分模块、分页面、分用户角色」的粒度描述需求，可直接拆解为开发任务与测试用例。</w:t>
      </w:r>
    </w:p>
    <w:p w14:paraId="71F7CF1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范围</w:t>
      </w:r>
    </w:p>
    <w:p w14:paraId="33DCF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本文档覆盖宠物主端全部功能，包括：账号与登录、首页、守护·健康监测、体征详情与趋势、运动详情与趋势、位置与历史轨迹、电子围栏、萌宠相册、宠圈社区、在线问诊、设备管理、宠物档案、健康报告、消息中心、我的与设置、AI 智能助手及占位功能。</w:t>
      </w:r>
    </w:p>
    <w:p w14:paraId="2C59E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本文档</w:t>
      </w: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不包含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：宠物医生端、平台运营端的功能需求（另见对应 SRS 文档）、硬件设备（Pet-S1 智能项圈）的嵌入式固件需求、以及后端服务的详细技术实现。</w:t>
      </w:r>
    </w:p>
    <w:p w14:paraId="380A672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术语和缩略语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AA2EBF1">
        <w:trPr>
          <w:jc w:val="center"/>
        </w:trPr>
        <w:tc>
          <w:tcPr>
            <w:tcW w:w="3173" w:type="dxa"/>
            <w:shd w:val="clear" w:color="auto" w:fill="1F4E79"/>
          </w:tcPr>
          <w:p w14:paraId="03AF09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术语 / 缩略语</w:t>
            </w:r>
          </w:p>
        </w:tc>
        <w:tc>
          <w:tcPr>
            <w:tcW w:w="3173" w:type="dxa"/>
            <w:shd w:val="clear" w:color="auto" w:fill="1F4E79"/>
          </w:tcPr>
          <w:p w14:paraId="74445F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w="3173" w:type="dxa"/>
            <w:shd w:val="clear" w:color="auto" w:fill="1F4E79"/>
          </w:tcPr>
          <w:p w14:paraId="48D6C3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定义</w:t>
            </w:r>
          </w:p>
        </w:tc>
      </w:tr>
      <w:tr w14:paraId="553CFBC5">
        <w:trPr>
          <w:jc w:val="center"/>
        </w:trPr>
        <w:tc>
          <w:tcPr>
            <w:tcW w:w="3173" w:type="dxa"/>
          </w:tcPr>
          <w:p w14:paraId="76B85B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</w:t>
            </w:r>
          </w:p>
        </w:tc>
        <w:tc>
          <w:tcPr>
            <w:tcW w:w="3173" w:type="dxa"/>
          </w:tcPr>
          <w:p w14:paraId="0A0734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Pet Owner</w:t>
            </w:r>
          </w:p>
        </w:tc>
        <w:tc>
          <w:tcPr>
            <w:tcW w:w="3173" w:type="dxa"/>
          </w:tcPr>
          <w:p w14:paraId="41E8B3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使用宠物主端 APP 的注册用户，名下可绑定多只宠物与多台设备</w:t>
            </w:r>
          </w:p>
        </w:tc>
      </w:tr>
      <w:tr w14:paraId="5DE2DAAD">
        <w:trPr>
          <w:jc w:val="center"/>
        </w:trPr>
        <w:tc>
          <w:tcPr>
            <w:tcW w:w="3173" w:type="dxa"/>
            <w:shd w:val="clear" w:color="auto" w:fill="F2F6FB"/>
          </w:tcPr>
          <w:p w14:paraId="106EC1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Pet-S1 智能项圈</w:t>
            </w:r>
          </w:p>
        </w:tc>
        <w:tc>
          <w:tcPr>
            <w:tcW w:w="3173" w:type="dxa"/>
            <w:shd w:val="clear" w:color="auto" w:fill="F2F6FB"/>
          </w:tcPr>
          <w:p w14:paraId="61A790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Pet-S1 Smart Collar</w:t>
            </w:r>
          </w:p>
        </w:tc>
        <w:tc>
          <w:tcPr>
            <w:tcW w:w="3173" w:type="dxa"/>
            <w:shd w:val="clear" w:color="auto" w:fill="F2F6FB"/>
          </w:tcPr>
          <w:p w14:paraId="597169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采集生命体征、定位与运动数据的宠物智能穿戴硬件</w:t>
            </w:r>
          </w:p>
        </w:tc>
      </w:tr>
      <w:tr w14:paraId="0C9F2D03">
        <w:trPr>
          <w:jc w:val="center"/>
        </w:trPr>
        <w:tc>
          <w:tcPr>
            <w:tcW w:w="3173" w:type="dxa"/>
          </w:tcPr>
          <w:p w14:paraId="108535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生命体征</w:t>
            </w:r>
          </w:p>
        </w:tc>
        <w:tc>
          <w:tcPr>
            <w:tcW w:w="3173" w:type="dxa"/>
          </w:tcPr>
          <w:p w14:paraId="32E68B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Vital Signs</w:t>
            </w:r>
          </w:p>
        </w:tc>
        <w:tc>
          <w:tcPr>
            <w:tcW w:w="3173" w:type="dxa"/>
          </w:tcPr>
          <w:p w14:paraId="3F9BBE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心率、呼吸频率、血氧、体温、卡路里等健康指标</w:t>
            </w:r>
          </w:p>
        </w:tc>
      </w:tr>
      <w:tr w14:paraId="531BFC99">
        <w:trPr>
          <w:jc w:val="center"/>
        </w:trPr>
        <w:tc>
          <w:tcPr>
            <w:tcW w:w="3173" w:type="dxa"/>
            <w:shd w:val="clear" w:color="auto" w:fill="F2F6FB"/>
          </w:tcPr>
          <w:p w14:paraId="5BADBC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3173" w:type="dxa"/>
            <w:shd w:val="clear" w:color="auto" w:fill="F2F6FB"/>
          </w:tcPr>
          <w:p w14:paraId="5B9FB8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Geofence</w:t>
            </w:r>
          </w:p>
        </w:tc>
        <w:tc>
          <w:tcPr>
            <w:tcW w:w="3173" w:type="dxa"/>
            <w:shd w:val="clear" w:color="auto" w:fill="F2F6FB"/>
          </w:tcPr>
          <w:p w14:paraId="2E465A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以指定位置为中心、按半径定义的虚拟安全区域</w:t>
            </w:r>
          </w:p>
        </w:tc>
      </w:tr>
      <w:tr w14:paraId="26137566">
        <w:trPr>
          <w:jc w:val="center"/>
        </w:trPr>
        <w:tc>
          <w:tcPr>
            <w:tcW w:w="3173" w:type="dxa"/>
          </w:tcPr>
          <w:p w14:paraId="0B3120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3173" w:type="dxa"/>
          </w:tcPr>
          <w:p w14:paraId="161261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Health Report</w:t>
            </w:r>
          </w:p>
        </w:tc>
        <w:tc>
          <w:tcPr>
            <w:tcW w:w="3173" w:type="dxa"/>
          </w:tcPr>
          <w:p w14:paraId="4808F4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基于周期体征数据自动生成的健康评估报告</w:t>
            </w:r>
          </w:p>
        </w:tc>
      </w:tr>
      <w:tr w14:paraId="2C27231B">
        <w:trPr>
          <w:jc w:val="center"/>
        </w:trPr>
        <w:tc>
          <w:tcPr>
            <w:tcW w:w="3173" w:type="dxa"/>
            <w:shd w:val="clear" w:color="auto" w:fill="F2F6FB"/>
          </w:tcPr>
          <w:p w14:paraId="45AF19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健康评分</w:t>
            </w:r>
          </w:p>
        </w:tc>
        <w:tc>
          <w:tcPr>
            <w:tcW w:w="3173" w:type="dxa"/>
            <w:shd w:val="clear" w:color="auto" w:fill="F2F6FB"/>
          </w:tcPr>
          <w:p w14:paraId="44C30D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Health Score</w:t>
            </w:r>
          </w:p>
        </w:tc>
        <w:tc>
          <w:tcPr>
            <w:tcW w:w="3173" w:type="dxa"/>
            <w:shd w:val="clear" w:color="auto" w:fill="F2F6FB"/>
          </w:tcPr>
          <w:p w14:paraId="56AB05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0–100 的综合健康评估分数</w:t>
            </w:r>
          </w:p>
        </w:tc>
      </w:tr>
      <w:tr w14:paraId="613BF0F8">
        <w:trPr>
          <w:jc w:val="center"/>
        </w:trPr>
        <w:tc>
          <w:tcPr>
            <w:tcW w:w="3173" w:type="dxa"/>
          </w:tcPr>
          <w:p w14:paraId="795999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健康评级</w:t>
            </w:r>
          </w:p>
        </w:tc>
        <w:tc>
          <w:tcPr>
            <w:tcW w:w="3173" w:type="dxa"/>
          </w:tcPr>
          <w:p w14:paraId="0CC737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Health Grade</w:t>
            </w:r>
          </w:p>
        </w:tc>
        <w:tc>
          <w:tcPr>
            <w:tcW w:w="3173" w:type="dxa"/>
          </w:tcPr>
          <w:p w14:paraId="51B2EE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综合健康等级 A / B / C / D，A 为最优</w:t>
            </w:r>
          </w:p>
        </w:tc>
      </w:tr>
      <w:tr w14:paraId="2AA163E7">
        <w:trPr>
          <w:jc w:val="center"/>
        </w:trPr>
        <w:tc>
          <w:tcPr>
            <w:tcW w:w="3173" w:type="dxa"/>
            <w:shd w:val="clear" w:color="auto" w:fill="F2F6FB"/>
          </w:tcPr>
          <w:p w14:paraId="6B2A9F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在线问诊</w:t>
            </w:r>
          </w:p>
        </w:tc>
        <w:tc>
          <w:tcPr>
            <w:tcW w:w="3173" w:type="dxa"/>
            <w:shd w:val="clear" w:color="auto" w:fill="F2F6FB"/>
          </w:tcPr>
          <w:p w14:paraId="68EC46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Online Consultation</w:t>
            </w:r>
          </w:p>
        </w:tc>
        <w:tc>
          <w:tcPr>
            <w:tcW w:w="3173" w:type="dxa"/>
            <w:shd w:val="clear" w:color="auto" w:fill="F2F6FB"/>
          </w:tcPr>
          <w:p w14:paraId="2B67E1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宠物主将宠物健康数据推送给宠物医生进行咨询</w:t>
            </w:r>
          </w:p>
        </w:tc>
      </w:tr>
      <w:tr w14:paraId="38A7A5CA">
        <w:trPr>
          <w:jc w:val="center"/>
        </w:trPr>
        <w:tc>
          <w:tcPr>
            <w:tcW w:w="3173" w:type="dxa"/>
          </w:tcPr>
          <w:p w14:paraId="69D497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AI 智能分析</w:t>
            </w:r>
          </w:p>
        </w:tc>
        <w:tc>
          <w:tcPr>
            <w:tcW w:w="3173" w:type="dxa"/>
          </w:tcPr>
          <w:p w14:paraId="2D002F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AI Analysis</w:t>
            </w:r>
          </w:p>
        </w:tc>
        <w:tc>
          <w:tcPr>
            <w:tcW w:w="3173" w:type="dxa"/>
          </w:tcPr>
          <w:p w14:paraId="14FD86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基于 AI 对健康数据的深度分析与疾病预警</w:t>
            </w:r>
          </w:p>
        </w:tc>
      </w:tr>
      <w:tr w14:paraId="6CA6F6A6">
        <w:trPr>
          <w:jc w:val="center"/>
        </w:trPr>
        <w:tc>
          <w:tcPr>
            <w:tcW w:w="3173" w:type="dxa"/>
            <w:shd w:val="clear" w:color="auto" w:fill="F2F6FB"/>
          </w:tcPr>
          <w:p w14:paraId="4C3968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蓝牙 / WiFi / 4G</w:t>
            </w:r>
          </w:p>
        </w:tc>
        <w:tc>
          <w:tcPr>
            <w:tcW w:w="3173" w:type="dxa"/>
            <w:shd w:val="clear" w:color="auto" w:fill="F2F6FB"/>
          </w:tcPr>
          <w:p w14:paraId="541A7C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BLE / WiFi / 4G</w:t>
            </w:r>
          </w:p>
        </w:tc>
        <w:tc>
          <w:tcPr>
            <w:tcW w:w="3173" w:type="dxa"/>
            <w:shd w:val="clear" w:color="auto" w:fill="F2F6FB"/>
          </w:tcPr>
          <w:p w14:paraId="69CAB8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设备的三种通讯方式</w:t>
            </w:r>
          </w:p>
        </w:tc>
      </w:tr>
      <w:tr w14:paraId="38DA94F7">
        <w:trPr>
          <w:jc w:val="center"/>
        </w:trPr>
        <w:tc>
          <w:tcPr>
            <w:tcW w:w="3173" w:type="dxa"/>
          </w:tcPr>
          <w:p w14:paraId="6335B3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RSSI</w:t>
            </w:r>
          </w:p>
        </w:tc>
        <w:tc>
          <w:tcPr>
            <w:tcW w:w="3173" w:type="dxa"/>
          </w:tcPr>
          <w:p w14:paraId="756DEA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Received Signal Strength Indicator</w:t>
            </w:r>
          </w:p>
        </w:tc>
        <w:tc>
          <w:tcPr>
            <w:tcW w:w="3173" w:type="dxa"/>
          </w:tcPr>
          <w:p w14:paraId="129C4C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蓝牙 / WiFi 信号强度（dBm）</w:t>
            </w:r>
          </w:p>
        </w:tc>
      </w:tr>
      <w:tr w14:paraId="4C3E7FC5">
        <w:trPr>
          <w:jc w:val="center"/>
        </w:trPr>
        <w:tc>
          <w:tcPr>
            <w:tcW w:w="3173" w:type="dxa"/>
            <w:shd w:val="clear" w:color="auto" w:fill="F2F6FB"/>
          </w:tcPr>
          <w:p w14:paraId="7EF9B6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动态围栏</w:t>
            </w:r>
          </w:p>
        </w:tc>
        <w:tc>
          <w:tcPr>
            <w:tcW w:w="3173" w:type="dxa"/>
            <w:shd w:val="clear" w:color="auto" w:fill="F2F6FB"/>
          </w:tcPr>
          <w:p w14:paraId="704AFA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Dynamic Geofence</w:t>
            </w:r>
          </w:p>
        </w:tc>
        <w:tc>
          <w:tcPr>
            <w:tcW w:w="3173" w:type="dxa"/>
            <w:shd w:val="clear" w:color="auto" w:fill="F2F6FB"/>
          </w:tcPr>
          <w:p w14:paraId="5861F1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以宠物主手机实时定位为中心、随主人移动的电子围栏</w:t>
            </w:r>
          </w:p>
        </w:tc>
      </w:tr>
      <w:tr w14:paraId="732A41B8">
        <w:trPr>
          <w:jc w:val="center"/>
        </w:trPr>
        <w:tc>
          <w:tcPr>
            <w:tcW w:w="3173" w:type="dxa"/>
          </w:tcPr>
          <w:p w14:paraId="74AC68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萌宠相册</w:t>
            </w:r>
          </w:p>
        </w:tc>
        <w:tc>
          <w:tcPr>
            <w:tcW w:w="3173" w:type="dxa"/>
          </w:tcPr>
          <w:p w14:paraId="20F7E9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Pet Album</w:t>
            </w:r>
          </w:p>
        </w:tc>
        <w:tc>
          <w:tcPr>
            <w:tcW w:w="3173" w:type="dxa"/>
          </w:tcPr>
          <w:p w14:paraId="3D650B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宠物照片与视频的存储、浏览与回收站管理</w:t>
            </w:r>
          </w:p>
        </w:tc>
      </w:tr>
      <w:tr w14:paraId="61FA7432">
        <w:trPr>
          <w:jc w:val="center"/>
        </w:trPr>
        <w:tc>
          <w:tcPr>
            <w:tcW w:w="3173" w:type="dxa"/>
            <w:shd w:val="clear" w:color="auto" w:fill="F2F6FB"/>
          </w:tcPr>
          <w:p w14:paraId="098294A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宠圈</w:t>
            </w:r>
          </w:p>
        </w:tc>
        <w:tc>
          <w:tcPr>
            <w:tcW w:w="3173" w:type="dxa"/>
            <w:shd w:val="clear" w:color="auto" w:fill="F2F6FB"/>
          </w:tcPr>
          <w:p w14:paraId="6E833F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Pet Circle</w:t>
            </w:r>
          </w:p>
        </w:tc>
        <w:tc>
          <w:tcPr>
            <w:tcW w:w="3173" w:type="dxa"/>
            <w:shd w:val="clear" w:color="auto" w:fill="F2F6FB"/>
          </w:tcPr>
          <w:p w14:paraId="52DE2D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面向宠物主的宠物社交社区</w:t>
            </w:r>
          </w:p>
        </w:tc>
      </w:tr>
    </w:tbl>
    <w:p w14:paraId="610F6382">
      <w:pPr>
        <w:spacing w:after="40"/>
        <w:rPr>
          <w:rFonts w:hint="eastAsia" w:ascii="微软雅黑" w:hAnsi="微软雅黑" w:eastAsia="微软雅黑" w:cs="微软雅黑"/>
        </w:rPr>
      </w:pPr>
    </w:p>
    <w:p w14:paraId="439A4D4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参考资料</w:t>
      </w:r>
    </w:p>
    <w:p w14:paraId="6A3B41E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《数心智能宠物健康平台_数据库表设计说明书_V1.1》</w:t>
      </w:r>
    </w:p>
    <w:p w14:paraId="09314BF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《宠物健康数据分析规则体系（行业修订版 v2.1）》</w:t>
      </w:r>
    </w:p>
    <w:p w14:paraId="5EF5B6F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《智宠系统需求功能清单》（宠物主端功能清单）</w:t>
      </w:r>
    </w:p>
    <w:p w14:paraId="4450543F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总体描述</w:t>
      </w:r>
    </w:p>
    <w:p w14:paraId="75A5519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产品视角</w:t>
      </w:r>
    </w:p>
    <w:p w14:paraId="07204C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ShuxinPet 是以 Pet-S1 宠物智能项圈为硬件载体的一站式宠物健康守护平台。宠物主端 APP 面向宠物饲养人群，提供宠物健康监测、实时定位与轨迹、电子围栏、健康报告、AI 智能分析、在线问诊、宠物社区、设备管理与宠物档案等核心能力，帮助宠物主实现对宠物健康与安全的主动守护。</w:t>
      </w:r>
    </w:p>
    <w:p w14:paraId="0C7E26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宠物主端在浏览器中以手机外壳（圆角机身 + 状态栏 + 灵动岛）呈现，底部导航为 </w:t>
      </w: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首页 / 守护 / 宠圈 / 我的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四个 Tab，采用活力橙主题、欧美化极简交互风格，支持中英双语。</w:t>
      </w:r>
    </w:p>
    <w:p w14:paraId="65723F2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产品功能概述</w:t>
      </w:r>
    </w:p>
    <w:p w14:paraId="26E493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宠物主端功能按模块划分如下：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273"/>
        <w:gridCol w:w="4396"/>
      </w:tblGrid>
      <w:tr w14:paraId="4EA9694E">
        <w:trPr>
          <w:jc w:val="center"/>
        </w:trPr>
        <w:tc>
          <w:tcPr>
            <w:tcW w:w="1850" w:type="dxa"/>
            <w:shd w:val="clear" w:color="auto" w:fill="1F4E79"/>
          </w:tcPr>
          <w:p w14:paraId="181CAD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3273" w:type="dxa"/>
            <w:shd w:val="clear" w:color="auto" w:fill="1F4E79"/>
          </w:tcPr>
          <w:p w14:paraId="02E18A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主要页面</w:t>
            </w:r>
          </w:p>
        </w:tc>
        <w:tc>
          <w:tcPr>
            <w:tcW w:w="4396" w:type="dxa"/>
            <w:shd w:val="clear" w:color="auto" w:fill="1F4E79"/>
          </w:tcPr>
          <w:p w14:paraId="7D7566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核心能力</w:t>
            </w:r>
          </w:p>
        </w:tc>
      </w:tr>
      <w:tr w14:paraId="20D3211F">
        <w:trPr>
          <w:jc w:val="center"/>
        </w:trPr>
        <w:tc>
          <w:tcPr>
            <w:tcW w:w="1850" w:type="dxa"/>
          </w:tcPr>
          <w:p w14:paraId="463EEF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3273" w:type="dxa"/>
          </w:tcPr>
          <w:p w14:paraId="59FA3A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入口门户、登录、注册、找回密码</w:t>
            </w:r>
          </w:p>
        </w:tc>
        <w:tc>
          <w:tcPr>
            <w:tcW w:w="4396" w:type="dxa"/>
          </w:tcPr>
          <w:p w14:paraId="61B7A5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多方式登录、第三方登录、协议勾选、演示账号</w:t>
            </w:r>
          </w:p>
        </w:tc>
      </w:tr>
      <w:tr w14:paraId="3BEA3B8B">
        <w:trPr>
          <w:jc w:val="center"/>
        </w:trPr>
        <w:tc>
          <w:tcPr>
            <w:tcW w:w="1850" w:type="dxa"/>
            <w:shd w:val="clear" w:color="auto" w:fill="F2F6FB"/>
          </w:tcPr>
          <w:p w14:paraId="4C52B7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3273" w:type="dxa"/>
            <w:shd w:val="clear" w:color="auto" w:fill="F2F6FB"/>
          </w:tcPr>
          <w:p w14:paraId="790C0C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4396" w:type="dxa"/>
            <w:shd w:val="clear" w:color="auto" w:fill="F2F6FB"/>
          </w:tcPr>
          <w:p w14:paraId="5FE38C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宠物切换、健康概览、功能宫格、快捷操作、汉堡菜单</w:t>
            </w:r>
          </w:p>
        </w:tc>
      </w:tr>
      <w:tr w14:paraId="1896CFBA">
        <w:trPr>
          <w:jc w:val="center"/>
        </w:trPr>
        <w:tc>
          <w:tcPr>
            <w:tcW w:w="1850" w:type="dxa"/>
          </w:tcPr>
          <w:p w14:paraId="5ACA3C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守护·健康监测</w:t>
            </w:r>
          </w:p>
        </w:tc>
        <w:tc>
          <w:tcPr>
            <w:tcW w:w="3273" w:type="dxa"/>
          </w:tcPr>
          <w:p w14:paraId="5F7C29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守护页</w:t>
            </w:r>
          </w:p>
        </w:tc>
        <w:tc>
          <w:tcPr>
            <w:tcW w:w="4396" w:type="dxa"/>
          </w:tcPr>
          <w:p w14:paraId="57E795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实时地图轨迹、体征与运动指标、快捷工具（围栏 / 语音 / 指令）</w:t>
            </w:r>
          </w:p>
        </w:tc>
      </w:tr>
      <w:tr w14:paraId="1B499FD9">
        <w:trPr>
          <w:jc w:val="center"/>
        </w:trPr>
        <w:tc>
          <w:tcPr>
            <w:tcW w:w="1850" w:type="dxa"/>
            <w:shd w:val="clear" w:color="auto" w:fill="F2F6FB"/>
          </w:tcPr>
          <w:p w14:paraId="65A0AB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体征详情与趋势</w:t>
            </w:r>
          </w:p>
        </w:tc>
        <w:tc>
          <w:tcPr>
            <w:tcW w:w="3273" w:type="dxa"/>
            <w:shd w:val="clear" w:color="auto" w:fill="F2F6FB"/>
          </w:tcPr>
          <w:p w14:paraId="59C05E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体征详情页</w:t>
            </w:r>
          </w:p>
        </w:tc>
        <w:tc>
          <w:tcPr>
            <w:tcW w:w="4396" w:type="dxa"/>
            <w:shd w:val="clear" w:color="auto" w:fill="F2F6FB"/>
          </w:tcPr>
          <w:p w14:paraId="246B0F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五指标周期趋势图与健康分析</w:t>
            </w:r>
          </w:p>
        </w:tc>
      </w:tr>
      <w:tr w14:paraId="34346E30">
        <w:trPr>
          <w:jc w:val="center"/>
        </w:trPr>
        <w:tc>
          <w:tcPr>
            <w:tcW w:w="1850" w:type="dxa"/>
          </w:tcPr>
          <w:p w14:paraId="2AD282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运动详情与趋势</w:t>
            </w:r>
          </w:p>
        </w:tc>
        <w:tc>
          <w:tcPr>
            <w:tcW w:w="3273" w:type="dxa"/>
          </w:tcPr>
          <w:p w14:paraId="4FFF76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运动详情页</w:t>
            </w:r>
          </w:p>
        </w:tc>
        <w:tc>
          <w:tcPr>
            <w:tcW w:w="4396" w:type="dxa"/>
          </w:tcPr>
          <w:p w14:paraId="0575B7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四指标走势图与周期运动分析</w:t>
            </w:r>
          </w:p>
        </w:tc>
      </w:tr>
      <w:tr w14:paraId="40E8033D">
        <w:trPr>
          <w:jc w:val="center"/>
        </w:trPr>
        <w:tc>
          <w:tcPr>
            <w:tcW w:w="1850" w:type="dxa"/>
            <w:shd w:val="clear" w:color="auto" w:fill="F2F6FB"/>
          </w:tcPr>
          <w:p w14:paraId="683566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位置与历史轨迹</w:t>
            </w:r>
          </w:p>
        </w:tc>
        <w:tc>
          <w:tcPr>
            <w:tcW w:w="3273" w:type="dxa"/>
            <w:shd w:val="clear" w:color="auto" w:fill="F2F6FB"/>
          </w:tcPr>
          <w:p w14:paraId="5C2107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轨迹查看页</w:t>
            </w:r>
          </w:p>
        </w:tc>
        <w:tc>
          <w:tcPr>
            <w:tcW w:w="4396" w:type="dxa"/>
            <w:shd w:val="clear" w:color="auto" w:fill="F2F6FB"/>
          </w:tcPr>
          <w:p w14:paraId="3BBA55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多日轨迹、点数与里程统计</w:t>
            </w:r>
          </w:p>
        </w:tc>
      </w:tr>
      <w:tr w14:paraId="156DF839">
        <w:trPr>
          <w:jc w:val="center"/>
        </w:trPr>
        <w:tc>
          <w:tcPr>
            <w:tcW w:w="1850" w:type="dxa"/>
          </w:tcPr>
          <w:p w14:paraId="143CC0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3273" w:type="dxa"/>
          </w:tcPr>
          <w:p w14:paraId="11452E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围栏管理页</w:t>
            </w:r>
          </w:p>
        </w:tc>
        <w:tc>
          <w:tcPr>
            <w:tcW w:w="4396" w:type="dxa"/>
          </w:tcPr>
          <w:p w14:paraId="233897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动态 / 固定围栏的新增、编辑、删除、启用</w:t>
            </w:r>
          </w:p>
        </w:tc>
      </w:tr>
      <w:tr w14:paraId="7ADF03C7">
        <w:trPr>
          <w:jc w:val="center"/>
        </w:trPr>
        <w:tc>
          <w:tcPr>
            <w:tcW w:w="1850" w:type="dxa"/>
            <w:shd w:val="clear" w:color="auto" w:fill="F2F6FB"/>
          </w:tcPr>
          <w:p w14:paraId="3B2B36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萌宠相册</w:t>
            </w:r>
          </w:p>
        </w:tc>
        <w:tc>
          <w:tcPr>
            <w:tcW w:w="3273" w:type="dxa"/>
            <w:shd w:val="clear" w:color="auto" w:fill="F2F6FB"/>
          </w:tcPr>
          <w:p w14:paraId="00F761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相册页</w:t>
            </w:r>
          </w:p>
        </w:tc>
        <w:tc>
          <w:tcPr>
            <w:tcW w:w="4396" w:type="dxa"/>
            <w:shd w:val="clear" w:color="auto" w:fill="F2F6FB"/>
          </w:tcPr>
          <w:p w14:paraId="4CC0EA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照片视频浏览、删除进回收站、回收站恢复 / 彻底删除</w:t>
            </w:r>
          </w:p>
        </w:tc>
      </w:tr>
      <w:tr w14:paraId="2A59BB36">
        <w:trPr>
          <w:jc w:val="center"/>
        </w:trPr>
        <w:tc>
          <w:tcPr>
            <w:tcW w:w="1850" w:type="dxa"/>
          </w:tcPr>
          <w:p w14:paraId="3FD3E8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宠圈社区</w:t>
            </w:r>
          </w:p>
        </w:tc>
        <w:tc>
          <w:tcPr>
            <w:tcW w:w="3273" w:type="dxa"/>
          </w:tcPr>
          <w:p w14:paraId="0EA320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社区首页、帖子详情、发帖</w:t>
            </w:r>
          </w:p>
        </w:tc>
        <w:tc>
          <w:tcPr>
            <w:tcW w:w="4396" w:type="dxa"/>
          </w:tcPr>
          <w:p w14:paraId="42DF46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信息流、搜索、点赞关注评论、关联健康数据</w:t>
            </w:r>
          </w:p>
        </w:tc>
      </w:tr>
      <w:tr w14:paraId="4853C9DC">
        <w:trPr>
          <w:jc w:val="center"/>
        </w:trPr>
        <w:tc>
          <w:tcPr>
            <w:tcW w:w="1850" w:type="dxa"/>
            <w:shd w:val="clear" w:color="auto" w:fill="F2F6FB"/>
          </w:tcPr>
          <w:p w14:paraId="21F59B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在线问诊</w:t>
            </w:r>
          </w:p>
        </w:tc>
        <w:tc>
          <w:tcPr>
            <w:tcW w:w="3273" w:type="dxa"/>
            <w:shd w:val="clear" w:color="auto" w:fill="F2F6FB"/>
          </w:tcPr>
          <w:p w14:paraId="6A3139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医生列表、医生详情、发起问诊、问诊记录</w:t>
            </w:r>
          </w:p>
        </w:tc>
        <w:tc>
          <w:tcPr>
            <w:tcW w:w="4396" w:type="dxa"/>
            <w:shd w:val="clear" w:color="auto" w:fill="F2F6FB"/>
          </w:tcPr>
          <w:p w14:paraId="661CEE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科室筛选、病情描述、健康快照推送、医生回复</w:t>
            </w:r>
          </w:p>
        </w:tc>
      </w:tr>
      <w:tr w14:paraId="24A8EBA8">
        <w:trPr>
          <w:jc w:val="center"/>
        </w:trPr>
        <w:tc>
          <w:tcPr>
            <w:tcW w:w="1850" w:type="dxa"/>
          </w:tcPr>
          <w:p w14:paraId="30D54A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w="3273" w:type="dxa"/>
          </w:tcPr>
          <w:p w14:paraId="7A029F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设备列表、绑定、详情、同步</w:t>
            </w:r>
          </w:p>
        </w:tc>
        <w:tc>
          <w:tcPr>
            <w:tcW w:w="4396" w:type="dxa"/>
          </w:tcPr>
          <w:p w14:paraId="43907D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三步绑定、多网络状态、WiFi 配置、固件更新、数据同步</w:t>
            </w:r>
          </w:p>
        </w:tc>
      </w:tr>
      <w:tr w14:paraId="353B4E6C">
        <w:trPr>
          <w:jc w:val="center"/>
        </w:trPr>
        <w:tc>
          <w:tcPr>
            <w:tcW w:w="1850" w:type="dxa"/>
            <w:shd w:val="clear" w:color="auto" w:fill="F2F6FB"/>
          </w:tcPr>
          <w:p w14:paraId="1D0C99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宠物档案</w:t>
            </w:r>
          </w:p>
        </w:tc>
        <w:tc>
          <w:tcPr>
            <w:tcW w:w="3273" w:type="dxa"/>
            <w:shd w:val="clear" w:color="auto" w:fill="F2F6FB"/>
          </w:tcPr>
          <w:p w14:paraId="21C356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宠物列表、添加、档案</w:t>
            </w:r>
          </w:p>
        </w:tc>
        <w:tc>
          <w:tcPr>
            <w:tcW w:w="4396" w:type="dxa"/>
            <w:shd w:val="clear" w:color="auto" w:fill="F2F6FB"/>
          </w:tcPr>
          <w:p w14:paraId="498862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档案维护、疫苗驱虫、性格标签、推送医生</w:t>
            </w:r>
          </w:p>
        </w:tc>
      </w:tr>
      <w:tr w14:paraId="2CE927EF">
        <w:trPr>
          <w:jc w:val="center"/>
        </w:trPr>
        <w:tc>
          <w:tcPr>
            <w:tcW w:w="1850" w:type="dxa"/>
          </w:tcPr>
          <w:p w14:paraId="3B74D1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3273" w:type="dxa"/>
          </w:tcPr>
          <w:p w14:paraId="47A0A1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报告列表、报告详情</w:t>
            </w:r>
          </w:p>
        </w:tc>
        <w:tc>
          <w:tcPr>
            <w:tcW w:w="4396" w:type="dxa"/>
          </w:tcPr>
          <w:p w14:paraId="4BC630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健康评分、AI 结论、异常项、医生意见</w:t>
            </w:r>
          </w:p>
        </w:tc>
      </w:tr>
      <w:tr w14:paraId="5827849E">
        <w:trPr>
          <w:jc w:val="center"/>
        </w:trPr>
        <w:tc>
          <w:tcPr>
            <w:tcW w:w="1850" w:type="dxa"/>
            <w:shd w:val="clear" w:color="auto" w:fill="F2F6FB"/>
          </w:tcPr>
          <w:p w14:paraId="4179AE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消息中心</w:t>
            </w:r>
          </w:p>
        </w:tc>
        <w:tc>
          <w:tcPr>
            <w:tcW w:w="3273" w:type="dxa"/>
            <w:shd w:val="clear" w:color="auto" w:fill="F2F6FB"/>
          </w:tcPr>
          <w:p w14:paraId="5A3B60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消息中心、消息详情</w:t>
            </w:r>
          </w:p>
        </w:tc>
        <w:tc>
          <w:tcPr>
            <w:tcW w:w="4396" w:type="dxa"/>
            <w:shd w:val="clear" w:color="auto" w:fill="F2F6FB"/>
          </w:tcPr>
          <w:p w14:paraId="5D18B4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 / 宠圈 / 系统分类、批量已读删除</w:t>
            </w:r>
          </w:p>
        </w:tc>
      </w:tr>
      <w:tr w14:paraId="01E055F7">
        <w:trPr>
          <w:jc w:val="center"/>
        </w:trPr>
        <w:tc>
          <w:tcPr>
            <w:tcW w:w="1850" w:type="dxa"/>
          </w:tcPr>
          <w:p w14:paraId="0FB488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我的与设置</w:t>
            </w:r>
          </w:p>
        </w:tc>
        <w:tc>
          <w:tcPr>
            <w:tcW w:w="3273" w:type="dxa"/>
          </w:tcPr>
          <w:p w14:paraId="4986C0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我的、设置、账号、订阅、AI 助手</w:t>
            </w:r>
          </w:p>
        </w:tc>
        <w:tc>
          <w:tcPr>
            <w:tcW w:w="4396" w:type="dxa"/>
          </w:tcPr>
          <w:p w14:paraId="39E1D8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账号资料、改密、反馈、订阅套餐、AI 对话</w:t>
            </w:r>
          </w:p>
        </w:tc>
      </w:tr>
      <w:tr w14:paraId="2524A679">
        <w:trPr>
          <w:jc w:val="center"/>
        </w:trPr>
        <w:tc>
          <w:tcPr>
            <w:tcW w:w="1850" w:type="dxa"/>
            <w:shd w:val="clear" w:color="auto" w:fill="F2F6FB"/>
          </w:tcPr>
          <w:p w14:paraId="66B8FA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占位功能</w:t>
            </w:r>
          </w:p>
        </w:tc>
        <w:tc>
          <w:tcPr>
            <w:tcW w:w="3273" w:type="dxa"/>
            <w:shd w:val="clear" w:color="auto" w:fill="F2F6FB"/>
          </w:tcPr>
          <w:p w14:paraId="31CFD7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食谱 / 翻译 / 自查 / 账本 / 待办 / 百科</w:t>
            </w:r>
          </w:p>
        </w:tc>
        <w:tc>
          <w:tcPr>
            <w:tcW w:w="4396" w:type="dxa"/>
            <w:shd w:val="clear" w:color="auto" w:fill="F2F6FB"/>
          </w:tcPr>
          <w:p w14:paraId="45E074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功能开发中占位</w:t>
            </w:r>
          </w:p>
        </w:tc>
      </w:tr>
    </w:tbl>
    <w:p w14:paraId="4B7879C0">
      <w:pPr>
        <w:spacing w:after="40"/>
        <w:rPr>
          <w:rFonts w:hint="eastAsia" w:ascii="微软雅黑" w:hAnsi="微软雅黑" w:eastAsia="微软雅黑" w:cs="微软雅黑"/>
        </w:rPr>
      </w:pPr>
    </w:p>
    <w:p w14:paraId="1B0121F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用户特征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4051"/>
        <w:gridCol w:w="3173"/>
      </w:tblGrid>
      <w:tr w14:paraId="17DE3103">
        <w:trPr>
          <w:jc w:val="center"/>
        </w:trPr>
        <w:tc>
          <w:tcPr>
            <w:tcW w:w="2295" w:type="dxa"/>
            <w:shd w:val="clear" w:color="auto" w:fill="1F4E79"/>
          </w:tcPr>
          <w:p w14:paraId="3E80FE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用户角色</w:t>
            </w:r>
          </w:p>
        </w:tc>
        <w:tc>
          <w:tcPr>
            <w:tcW w:w="4051" w:type="dxa"/>
            <w:shd w:val="clear" w:color="auto" w:fill="1F4E79"/>
          </w:tcPr>
          <w:p w14:paraId="70B948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w="3173" w:type="dxa"/>
            <w:shd w:val="clear" w:color="auto" w:fill="1F4E79"/>
          </w:tcPr>
          <w:p w14:paraId="6CBBD6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使用场景</w:t>
            </w:r>
          </w:p>
        </w:tc>
      </w:tr>
      <w:tr w14:paraId="09924E1D">
        <w:trPr>
          <w:jc w:val="center"/>
        </w:trPr>
        <w:tc>
          <w:tcPr>
            <w:tcW w:w="2295" w:type="dxa"/>
          </w:tcPr>
          <w:p w14:paraId="2B3E3C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宠物主（新用户）</w:t>
            </w:r>
          </w:p>
        </w:tc>
        <w:tc>
          <w:tcPr>
            <w:tcW w:w="4051" w:type="dxa"/>
          </w:tcPr>
          <w:p w14:paraId="61DE18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首次使用，需完成注册、绑定设备、建档</w:t>
            </w:r>
          </w:p>
        </w:tc>
        <w:tc>
          <w:tcPr>
            <w:tcW w:w="3173" w:type="dxa"/>
          </w:tcPr>
          <w:p w14:paraId="4B6169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注册、登录、引导绑定</w:t>
            </w:r>
          </w:p>
        </w:tc>
      </w:tr>
      <w:tr w14:paraId="4F5757B7">
        <w:trPr>
          <w:jc w:val="center"/>
        </w:trPr>
        <w:tc>
          <w:tcPr>
            <w:tcW w:w="2295" w:type="dxa"/>
            <w:shd w:val="clear" w:color="auto" w:fill="F2F6FB"/>
          </w:tcPr>
          <w:p w14:paraId="5C3EE14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宠物主（日常用户）</w:t>
            </w:r>
          </w:p>
        </w:tc>
        <w:tc>
          <w:tcPr>
            <w:tcW w:w="4051" w:type="dxa"/>
            <w:shd w:val="clear" w:color="auto" w:fill="F2F6FB"/>
          </w:tcPr>
          <w:p w14:paraId="68CC44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高频查看健康、轨迹、社区</w:t>
            </w:r>
          </w:p>
        </w:tc>
        <w:tc>
          <w:tcPr>
            <w:tcW w:w="3173" w:type="dxa"/>
            <w:shd w:val="clear" w:color="auto" w:fill="F2F6FB"/>
          </w:tcPr>
          <w:p w14:paraId="6F1B39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日常健康监测、轨迹查看、社区互动</w:t>
            </w:r>
          </w:p>
        </w:tc>
      </w:tr>
      <w:tr w14:paraId="6DA020DA">
        <w:trPr>
          <w:jc w:val="center"/>
        </w:trPr>
        <w:tc>
          <w:tcPr>
            <w:tcW w:w="2295" w:type="dxa"/>
          </w:tcPr>
          <w:p w14:paraId="68D9B1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宠物主（多宠物用户）</w:t>
            </w:r>
          </w:p>
        </w:tc>
        <w:tc>
          <w:tcPr>
            <w:tcW w:w="4051" w:type="dxa"/>
          </w:tcPr>
          <w:p w14:paraId="28614C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名下多只宠物、多台设备</w:t>
            </w:r>
          </w:p>
        </w:tc>
        <w:tc>
          <w:tcPr>
            <w:tcW w:w="3173" w:type="dxa"/>
          </w:tcPr>
          <w:p w14:paraId="2E02F3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宠物切换、多设备管理、多宠物档案</w:t>
            </w:r>
          </w:p>
        </w:tc>
      </w:tr>
    </w:tbl>
    <w:p w14:paraId="762D8102">
      <w:pPr>
        <w:spacing w:after="40"/>
        <w:rPr>
          <w:rFonts w:hint="eastAsia" w:ascii="微软雅黑" w:hAnsi="微软雅黑" w:eastAsia="微软雅黑" w:cs="微软雅黑"/>
        </w:rPr>
      </w:pPr>
    </w:p>
    <w:p w14:paraId="00FE63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用户特征假设：宠物主以移动端为主，操作以「查看」为主、低频编辑；对宠物健康数据敏感，需要及时异常提醒与趋势回顾；部分用户为海外用户，需要中英双语与邮箱 / 国际区号支持。</w:t>
      </w:r>
    </w:p>
    <w:p w14:paraId="3E4B05D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7580"/>
      </w:tblGrid>
      <w:tr w14:paraId="67316137">
        <w:trPr>
          <w:jc w:val="center"/>
        </w:trPr>
        <w:tc>
          <w:tcPr>
            <w:tcW w:w="1938" w:type="dxa"/>
            <w:shd w:val="clear" w:color="auto" w:fill="1F4E79"/>
          </w:tcPr>
          <w:p w14:paraId="15AFC6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7580" w:type="dxa"/>
            <w:shd w:val="clear" w:color="auto" w:fill="1F4E79"/>
          </w:tcPr>
          <w:p w14:paraId="09CF34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449D40D6">
        <w:trPr>
          <w:jc w:val="center"/>
        </w:trPr>
        <w:tc>
          <w:tcPr>
            <w:tcW w:w="1938" w:type="dxa"/>
          </w:tcPr>
          <w:p w14:paraId="5FB753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呈现形态</w:t>
            </w:r>
          </w:p>
        </w:tc>
        <w:tc>
          <w:tcPr>
            <w:tcW w:w="7580" w:type="dxa"/>
          </w:tcPr>
          <w:p w14:paraId="071A57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移动端 APP</w:t>
            </w:r>
          </w:p>
        </w:tc>
      </w:tr>
      <w:tr w14:paraId="5772FDED">
        <w:trPr>
          <w:jc w:val="center"/>
        </w:trPr>
        <w:tc>
          <w:tcPr>
            <w:tcW w:w="1938" w:type="dxa"/>
            <w:shd w:val="clear" w:color="auto" w:fill="F2F6FB"/>
          </w:tcPr>
          <w:p w14:paraId="436AD5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目标浏览器</w:t>
            </w:r>
          </w:p>
        </w:tc>
        <w:tc>
          <w:tcPr>
            <w:tcW w:w="7580" w:type="dxa"/>
            <w:shd w:val="clear" w:color="auto" w:fill="F2F6FB"/>
          </w:tcPr>
          <w:p w14:paraId="2D2D3A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Chrome / Safari / Edge 最新两个大版本</w:t>
            </w:r>
          </w:p>
        </w:tc>
      </w:tr>
      <w:tr w14:paraId="42B07999">
        <w:trPr>
          <w:jc w:val="center"/>
        </w:trPr>
        <w:tc>
          <w:tcPr>
            <w:tcW w:w="1938" w:type="dxa"/>
          </w:tcPr>
          <w:p w14:paraId="50BA24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前端技术栈</w:t>
            </w:r>
          </w:p>
        </w:tc>
        <w:tc>
          <w:tcPr>
            <w:tcW w:w="7580" w:type="dxa"/>
          </w:tcPr>
          <w:p w14:paraId="32C174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Vue 3.5 + TypeScript + Vite + Vant 4 + Pinia + vue-i18n</w:t>
            </w:r>
          </w:p>
        </w:tc>
      </w:tr>
      <w:tr w14:paraId="469C782B">
        <w:trPr>
          <w:jc w:val="center"/>
        </w:trPr>
        <w:tc>
          <w:tcPr>
            <w:tcW w:w="1938" w:type="dxa"/>
            <w:shd w:val="clear" w:color="auto" w:fill="F2F6FB"/>
          </w:tcPr>
          <w:p w14:paraId="796157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地图能力</w:t>
            </w:r>
          </w:p>
        </w:tc>
        <w:tc>
          <w:tcPr>
            <w:tcW w:w="7580" w:type="dxa"/>
            <w:shd w:val="clear" w:color="auto" w:fill="F2F6FB"/>
          </w:tcPr>
          <w:p w14:paraId="68CCB9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高德地图 JS API（定位 / 轨迹 / 电子围栏）</w:t>
            </w:r>
          </w:p>
        </w:tc>
      </w:tr>
      <w:tr w14:paraId="0429FB36">
        <w:trPr>
          <w:jc w:val="center"/>
        </w:trPr>
        <w:tc>
          <w:tcPr>
            <w:tcW w:w="1938" w:type="dxa"/>
          </w:tcPr>
          <w:p w14:paraId="107470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图表能力</w:t>
            </w:r>
          </w:p>
        </w:tc>
        <w:tc>
          <w:tcPr>
            <w:tcW w:w="7580" w:type="dxa"/>
          </w:tcPr>
          <w:p w14:paraId="4EE89D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ECharts 5（健康曲线、运动趋势）</w:t>
            </w:r>
          </w:p>
        </w:tc>
      </w:tr>
      <w:tr w14:paraId="77F0B410">
        <w:trPr>
          <w:jc w:val="center"/>
        </w:trPr>
        <w:tc>
          <w:tcPr>
            <w:tcW w:w="1938" w:type="dxa"/>
            <w:shd w:val="clear" w:color="auto" w:fill="F2F6FB"/>
          </w:tcPr>
          <w:p w14:paraId="1F8F81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数据来源</w:t>
            </w:r>
          </w:p>
        </w:tc>
        <w:tc>
          <w:tcPr>
            <w:tcW w:w="7580" w:type="dxa"/>
            <w:shd w:val="clear" w:color="auto" w:fill="F2F6FB"/>
          </w:tcPr>
          <w:p w14:paraId="06C07C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前端 mock 层（axios 自定义 adapter + 内存种子数据）模拟，无后端依赖</w:t>
            </w:r>
          </w:p>
        </w:tc>
      </w:tr>
    </w:tbl>
    <w:p w14:paraId="1B218783">
      <w:pPr>
        <w:spacing w:after="40"/>
        <w:rPr>
          <w:rFonts w:hint="eastAsia" w:ascii="微软雅黑" w:hAnsi="微软雅黑" w:eastAsia="微软雅黑" w:cs="微软雅黑"/>
        </w:rPr>
      </w:pPr>
    </w:p>
    <w:p w14:paraId="30071B2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约束与假设</w:t>
      </w:r>
    </w:p>
    <w:p w14:paraId="055D30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约束：</w:t>
      </w:r>
    </w:p>
    <w:p w14:paraId="53227F6E">
      <w:pPr>
        <w:pStyle w:val="14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硬件 Pet-S1 项圈通过蓝牙 / WiFi / 4G 上报体征与定位数据，本端仅消费数据，不直接控制硬件采集频率。</w:t>
      </w:r>
    </w:p>
    <w:p w14:paraId="2CBC6911">
      <w:pPr>
        <w:pStyle w:val="14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地图能力依赖高德地图 JS API，需配置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VITE_AMAP_KEY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VITE_AMAP_JSCODE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，未配置时地图区域展示友好提示。</w:t>
      </w:r>
    </w:p>
    <w:p w14:paraId="1759353F">
      <w:pPr>
        <w:pStyle w:val="14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在线问诊、AI 分析等依赖平台服务与医生端协同，本端只负责提交与展示。</w:t>
      </w:r>
    </w:p>
    <w:p w14:paraId="68B960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假设：</w:t>
      </w:r>
    </w:p>
    <w:p w14:paraId="01E4255D">
      <w:pPr>
        <w:pStyle w:val="14"/>
        <w:numPr>
          <w:numId w:val="8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宠物主名下最多绑定 3 只宠物（首页顶部头像栏最多展示 3 只）。</w:t>
      </w:r>
    </w:p>
    <w:p w14:paraId="5C21DCEC">
      <w:pPr>
        <w:pStyle w:val="14"/>
        <w:numPr>
          <w:numId w:val="8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单只宠物可绑定 0 或 1 台设备；设备与宠物为一对一绑定关系（冗余于宠物档案）。</w:t>
      </w:r>
    </w:p>
    <w:p w14:paraId="6841D893">
      <w:pPr>
        <w:pStyle w:val="14"/>
        <w:numPr>
          <w:numId w:val="8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电子围栏固定围栏可创建多个，动态围栏（跟随手机）仅一条。</w:t>
      </w:r>
    </w:p>
    <w:p w14:paraId="19DCA552">
      <w:pPr>
        <w:pStyle w:val="14"/>
        <w:numPr>
          <w:numId w:val="8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健康报告由 AI 或本地规则引擎生成，宠物主只读查看，不可编辑。</w:t>
      </w:r>
    </w:p>
    <w:p w14:paraId="6CCDAADE">
      <w:pPr>
        <w:pStyle w:val="14"/>
        <w:numPr>
          <w:numId w:val="8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相册删除进入回收站，保留 1 个月后自动清除。</w:t>
      </w:r>
    </w:p>
    <w:p w14:paraId="1D3B9D03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功能需求</w:t>
      </w:r>
    </w:p>
    <w:p w14:paraId="33462563">
      <w:pPr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功能编号规则：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FR-PET-XXX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（XXX 为三位递增序号）。每个功能点按「功能描述 / 前置条件 / 操作流程 / 业务规则 / 异常处理」描述。</w:t>
      </w:r>
    </w:p>
    <w:p w14:paraId="1AF5E2D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账号与登录</w:t>
      </w:r>
    </w:p>
    <w:p w14:paraId="1243BF0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登录（FR-PET-002）</w:t>
      </w:r>
    </w:p>
    <w:p w14:paraId="044C83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：宠物主通过密码登录或验证码登录进入系统。登录页支持 Tab 切换「密码登录 / 验证码登录」，展示本端演示账号卡片，可一键填入登录。</w:t>
      </w:r>
    </w:p>
    <w:p w14:paraId="778BD8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：用户已注册；协议需勾选。</w:t>
      </w:r>
    </w:p>
    <w:p w14:paraId="3E9B83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3E2EC305">
      <w:pPr>
        <w:pStyle w:val="14"/>
        <w:numPr>
          <w:numId w:val="9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进入登录页，默认密码登录 Tab。</w:t>
      </w:r>
    </w:p>
    <w:p w14:paraId="51271987">
      <w:pPr>
        <w:pStyle w:val="14"/>
        <w:numPr>
          <w:numId w:val="9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输入账号 + 密码（可切换明文 / 密文），勾选服务协议与隐私政策，提交。</w:t>
      </w:r>
    </w:p>
    <w:p w14:paraId="04AF910E">
      <w:pPr>
        <w:pStyle w:val="14"/>
        <w:numPr>
          <w:numId w:val="9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或切换验证码登录 Tab，选择联系类型（手机号 / 邮箱）+ 国际区号，获取验证码（60s 倒计时），输入验证码提交。</w:t>
      </w:r>
    </w:p>
    <w:p w14:paraId="2AAB5911">
      <w:pPr>
        <w:pStyle w:val="14"/>
        <w:numPr>
          <w:numId w:val="9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登录成功后写入登录态，跳转首页。</w:t>
      </w:r>
    </w:p>
    <w:p w14:paraId="795003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675F08C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登录时强制校验账号角色与入口一致，角色错配提示「该账号不属于当前入口」。</w:t>
      </w:r>
    </w:p>
    <w:p w14:paraId="59F7BCE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勾选「记住我」登录态写入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localStorage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（跨会话），否则仅写入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sessionStorage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（当前标签页）。</w:t>
      </w:r>
    </w:p>
    <w:p w14:paraId="3300458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验证码登录成功后，若账号无密码，在设置页不展示「修改密码」入口。</w:t>
      </w:r>
      <w:bookmarkStart w:id="0" w:name="_GoBack"/>
      <w:bookmarkEnd w:id="0"/>
    </w:p>
    <w:p w14:paraId="1D12C7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异常处理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：账号或密码错误、验证码错误、账号被禁用时，给出对应错误提示并保留已输入内容；验证码过期提示重新获取。</w:t>
      </w:r>
    </w:p>
    <w:p w14:paraId="4EC0D82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第三方登录（FR-PET-003）</w:t>
      </w:r>
    </w:p>
    <w:p w14:paraId="2A8677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：提供 Google / Apple 第三方登录按钮（占位）。</w:t>
      </w:r>
    </w:p>
    <w:p w14:paraId="20054F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：已配置对应第三方 OAuth 凭据。</w:t>
      </w:r>
    </w:p>
    <w:p w14:paraId="41C133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：首次第三方登录需补充绑定手机号 / 邮箱完成注册；已绑定账号直接登录。</w:t>
      </w:r>
    </w:p>
    <w:p w14:paraId="7C64940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注册（FR-PET-004）</w:t>
      </w:r>
    </w:p>
    <w:p w14:paraId="34DB2C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：新宠物主通过手机号或邮箱完成注册。</w:t>
      </w:r>
    </w:p>
    <w:p w14:paraId="155263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：无。</w:t>
      </w:r>
    </w:p>
    <w:p w14:paraId="2EE45C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78AAC93F">
      <w:pPr>
        <w:pStyle w:val="14"/>
        <w:numPr>
          <w:numId w:val="10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进入注册页，选择联系类型 Tab（手机号 / 邮箱）+ 国际区号（18 个国际区号）。</w:t>
      </w:r>
    </w:p>
    <w:p w14:paraId="628CDF29">
      <w:pPr>
        <w:pStyle w:val="14"/>
        <w:numPr>
          <w:numId w:val="10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输入手机号 / 邮箱，获取验证码（60s 倒计时）。</w:t>
      </w:r>
    </w:p>
    <w:p w14:paraId="0CA3B677">
      <w:pPr>
        <w:pStyle w:val="14"/>
        <w:numPr>
          <w:numId w:val="10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输入验证码 + 密码 + 确认密码，提交注册。</w:t>
      </w:r>
    </w:p>
    <w:p w14:paraId="564D58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60D18D1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密码规则：6–20 位，须同时包含字母与数字。</w:t>
      </w:r>
    </w:p>
    <w:p w14:paraId="00ABDE3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手机号 / 邮箱须唯一，已注册账号不可重复注册。</w:t>
      </w:r>
    </w:p>
    <w:p w14:paraId="04436CC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需勾选服务协议与隐私政策后方可提交。</w:t>
      </w:r>
    </w:p>
    <w:p w14:paraId="059794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异常处理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：验证码错误 / 过期提示重新获取；账号已存在提示直接登录；两次密码不一致提示重新输入。</w:t>
      </w:r>
    </w:p>
    <w:p w14:paraId="756B057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找回密码（FR-PET-005）</w:t>
      </w:r>
    </w:p>
    <w:p w14:paraId="72A30C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：宠物主通过验证码重置登录密码。</w:t>
      </w:r>
    </w:p>
    <w:p w14:paraId="539577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4BCB9503">
      <w:pPr>
        <w:pStyle w:val="14"/>
        <w:numPr>
          <w:numId w:val="11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进入找回密码页，输入手机号 / 邮箱 + 验证码（scene=reset）。</w:t>
      </w:r>
    </w:p>
    <w:p w14:paraId="47406354">
      <w:pPr>
        <w:pStyle w:val="14"/>
        <w:numPr>
          <w:numId w:val="11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输入新密码 + 确认新密码，提交重置。</w:t>
      </w:r>
    </w:p>
    <w:p w14:paraId="070B0835">
      <w:pPr>
        <w:pStyle w:val="14"/>
        <w:numPr>
          <w:numId w:val="11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重置成功后跳转登录页。</w:t>
      </w:r>
    </w:p>
    <w:p w14:paraId="107987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：验证码 scene 标记为 reset；账号不存在时拦截并提示；新密码规则与注册一致。</w:t>
      </w:r>
    </w:p>
    <w:p w14:paraId="1DD4DE1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用户协议与隐私政策（FR-PET-006）</w:t>
      </w:r>
    </w:p>
    <w:p w14:paraId="3FE6D1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：提供用户协议与隐私政策文档的查看入口。</w:t>
      </w:r>
    </w:p>
    <w:p w14:paraId="3CC035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：在登录 / 注册页点击「服务协议」「隐私政策」链接，进入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/agreement/:type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查看详情。</w:t>
      </w:r>
    </w:p>
    <w:p w14:paraId="0B1F1E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：协议内容中英双语；注册 / 登录须勾选同意后方可提交。</w:t>
      </w:r>
    </w:p>
    <w:p w14:paraId="3A5E1F0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首页</w:t>
      </w:r>
    </w:p>
    <w:p w14:paraId="2F70141C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宠物切换与添加（FR-PET-007）</w:t>
      </w:r>
    </w:p>
    <w:p w14:paraId="3668EC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：首页顶部横向头像栏展示名下宠物（最多 3 只），点击切换当前宠物；末尾「+」跳转添加宠物页。</w:t>
      </w:r>
    </w:p>
    <w:p w14:paraId="19A0BB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：已登录。</w:t>
      </w:r>
    </w:p>
    <w:p w14:paraId="6BD8BA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0FB134AF">
      <w:pPr>
        <w:pStyle w:val="14"/>
        <w:numPr>
          <w:numId w:val="12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进入首页，顶部展示宠物头像栏，当前宠物高亮。</w:t>
      </w:r>
    </w:p>
    <w:p w14:paraId="6057FDCE">
      <w:pPr>
        <w:pStyle w:val="14"/>
        <w:numPr>
          <w:numId w:val="12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点击其他宠物头像切换当前宠物，首页健康数据随之切换。</w:t>
      </w:r>
    </w:p>
    <w:p w14:paraId="7C26160E">
      <w:pPr>
        <w:pStyle w:val="14"/>
        <w:numPr>
          <w:numId w:val="12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点击「+」跳转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/pets/add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添加宠物。</w:t>
      </w:r>
    </w:p>
    <w:p w14:paraId="43EA30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：名下最多 3 只宠物；切换宠物后，健康卡片、宫格、快捷入口均以当前宠物为上下文。</w:t>
      </w:r>
    </w:p>
    <w:p w14:paraId="511A6E9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宠物健康概览卡片（FR-PET-008）</w:t>
      </w:r>
    </w:p>
    <w:p w14:paraId="398CE2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：首页核心信息大卡片展示当前宠物物种图标、名称、性别、年龄、品种、体重（kg）、洗澡 / 驱虫 / 疫苗计数。</w:t>
      </w:r>
    </w:p>
    <w:p w14:paraId="7680E1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：进入首页查看；点击卡片可跳转宠物档案页。</w:t>
      </w:r>
    </w:p>
    <w:p w14:paraId="251ADB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：体重单位 kg；洗澡 / 驱虫 / 疫苗计数来自宠物档案护理记录；无宠物时展示空态引导建档。</w:t>
      </w:r>
    </w:p>
    <w:p w14:paraId="4FBA0A2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功能模块宫格（FR-PET-009）</w:t>
      </w:r>
    </w:p>
    <w:p w14:paraId="5EF96F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：首页 2×2 宫格提供「萌宠相册」「待办记录」等入口，跳转对应页面。</w:t>
      </w:r>
    </w:p>
    <w:p w14:paraId="5FDBDA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：相册跳转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/album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；待办记录为占位页。</w:t>
      </w:r>
    </w:p>
    <w:p w14:paraId="20F39C3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底部快捷操作栏（FR-PET-010）</w:t>
      </w:r>
    </w:p>
    <w:p w14:paraId="26A7EC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：首页底部快捷入口提供「在线问诊 / AI 助手 / 爱宠食谱 / 宠语翻译 / 健康自检」。</w:t>
      </w:r>
    </w:p>
    <w:p w14:paraId="669FC0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：在线问诊跳转问诊记录页；AI 助手跳转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/assistant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；爱宠食谱、宠语翻译、健康自检为占位页。</w:t>
      </w:r>
    </w:p>
    <w:p w14:paraId="40F0E94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汉堡菜单（FR-PET-011）</w:t>
      </w:r>
    </w:p>
    <w:p w14:paraId="24D9D0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：首页右上角汉堡菜单支持语言切换与宠物管理入口。</w:t>
      </w:r>
    </w:p>
    <w:p w14:paraId="562FF7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：点击汉堡菜单，弹出面板，可切换语言（中 / 英）、进入宠物管理。</w:t>
      </w:r>
    </w:p>
    <w:p w14:paraId="6BC7FB0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无宠物 / 无设备占位（FR-PET-012）</w:t>
      </w:r>
    </w:p>
    <w:p w14:paraId="251ABB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：无宠物或无设备时，首页与守护页展示基础布局与「--」占位，引导用户建档或绑定设备。</w:t>
      </w:r>
    </w:p>
    <w:p w14:paraId="04C09D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：无宠物时健康卡片、守护页指标均以「--」占位并引导添加宠物 / 绑定设备；占位不阻断其他功能使用。</w:t>
      </w:r>
    </w:p>
    <w:p w14:paraId="514F675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守护·健康监测</w:t>
      </w:r>
    </w:p>
    <w:p w14:paraId="67C7706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实时地图与轨迹（FR-PET-013）</w:t>
      </w:r>
    </w:p>
    <w:p w14:paraId="5A0AFF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：守护页全屏高德地图展示宠物当前定位、轨迹连线与电子围栏范围，支持宠物 Tab 切换监测对象。</w:t>
      </w:r>
    </w:p>
    <w:p w14:paraId="58D8A2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：已绑定设备且设备在线。</w:t>
      </w:r>
    </w:p>
    <w:p w14:paraId="0B4FA4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：地图未配置高德 Key 时展示友好提示；轨迹连线由定位点按时序连接；围栏范围以圆形覆盖物展示。</w:t>
      </w:r>
    </w:p>
    <w:p w14:paraId="3D6B330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宠物头部信息与设备状态（FR-PET-014）</w:t>
      </w:r>
    </w:p>
    <w:p w14:paraId="06610A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：守护页顶部展示宠物头像 / 名称 / 项圈设备名 / 设备状态标签（在线 / 离线 / 低电量 / 未绑定）。</w:t>
      </w:r>
    </w:p>
    <w:p w14:paraId="7C20C1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：设备状态四态：在线、离线、低电量、未绑定；未绑定设备时提示绑定。</w:t>
      </w:r>
    </w:p>
    <w:p w14:paraId="0806C43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健康指标实时卡片（FR-PET-015）</w:t>
      </w:r>
    </w:p>
    <w:p w14:paraId="3AC32B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：守护页展示体温 / 心率 / 血氧 / 呼吸 / 卡路里五项生命体征实时卡片，点击进入对应体征详情页。</w:t>
      </w:r>
    </w:p>
    <w:p w14:paraId="4C7467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：指标实时刷新；异常值按健康等级着色（正常绿 / 预警橙 / 危险红）；点击跳转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/health/vitals/:petId/:metricType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0C01BFE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运动指标实时卡片（FR-PET-016）</w:t>
      </w:r>
    </w:p>
    <w:p w14:paraId="182CA5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：守护页展示步频 / 步幅 / 步态 / 速度四项运动指标实时卡片，点击进入运动详情页。</w:t>
      </w:r>
    </w:p>
    <w:p w14:paraId="43BFFD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：点击跳转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/health/exercise/:petId/:metricType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；步态取值（慢走 / 走 / 跑 / 静止）。</w:t>
      </w:r>
    </w:p>
    <w:p w14:paraId="65A3D1B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电子围栏入口（FR-PET-017）</w:t>
      </w:r>
    </w:p>
    <w:p w14:paraId="417B30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：守护页提供电子围栏快捷入口，带固定围栏数量角标，跳转围栏管理页。</w:t>
      </w:r>
    </w:p>
    <w:p w14:paraId="0F63C9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：角标展示当前宠物固定围栏数量；点击跳转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/health/fence/:petId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668E201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语音对讲（FR-PET-018）</w:t>
      </w:r>
    </w:p>
    <w:p w14:paraId="4B2AB3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：守护页支持按住说话（MediaRecorder 录音）、上滑取消、模拟对方回复（语音播报）。</w:t>
      </w:r>
    </w:p>
    <w:p w14:paraId="203A10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</w:t>
      </w:r>
    </w:p>
    <w:p w14:paraId="79C12E75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按住「按住说话」按钮开始录音。</w:t>
      </w:r>
    </w:p>
    <w:p w14:paraId="6DFD8421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上滑取消发送；松开发送。</w:t>
      </w:r>
    </w:p>
    <w:p w14:paraId="1C93652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模拟对方语音回复并播报。</w:t>
      </w:r>
    </w:p>
    <w:p w14:paraId="715F6F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：录音需麦克风授权；取消发送不产生消息；回复为本地模拟。</w:t>
      </w:r>
    </w:p>
    <w:p w14:paraId="00FD30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异常处理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：无麦克风权限时提示授权；录音失败提示重试。</w:t>
      </w:r>
    </w:p>
    <w:p w14:paraId="0EA7CBA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远程指令（FR-PET-019）</w:t>
      </w:r>
    </w:p>
    <w:p w14:paraId="42A0E2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：守护页提供远程指令面板：响铃（find）/ 警示灯（light）/ 请求定位（refresh）。</w:t>
      </w:r>
    </w:p>
    <w:p w14:paraId="065C7A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：点击对应指令按钮，向设备下发指令，展示设备响应结果。</w:t>
      </w:r>
    </w:p>
    <w:p w14:paraId="172484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：设备离线时指令不可下发并提示；指令结果反馈到 UI。</w:t>
      </w:r>
    </w:p>
    <w:p w14:paraId="0C3117A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快捷工具（FR-PET-020）</w:t>
      </w:r>
    </w:p>
    <w:p w14:paraId="09745F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：守护页快捷工具区提供围栏 / 语音对讲 / 在线问诊 / 远程指令 / 历史轨迹入口。</w:t>
      </w:r>
    </w:p>
    <w:p w14:paraId="16F3C4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：各入口分别跳转围栏管理、语音对讲、问诊、指令面板、轨迹查看页。</w:t>
      </w:r>
    </w:p>
    <w:p w14:paraId="69EE32D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体征详情与趋势</w:t>
      </w:r>
    </w:p>
    <w:p w14:paraId="46FCBA1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指标切换与周期选择（FR-PET-021）</w:t>
      </w:r>
    </w:p>
    <w:p w14:paraId="09A545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：体征详情页提供体温 / 血氧 / 心率 / 呼吸 / 卡路里五项指标 Tab，周期支持单日 / 本周 / 本月 / 本季度。</w:t>
      </w:r>
    </w:p>
    <w:p w14:paraId="31C955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：默认展示当前指标单日视图；切换指标 / 周期刷新趋势图与分析。</w:t>
      </w:r>
    </w:p>
    <w:p w14:paraId="3E106DD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趋势图与健康分析（FR-PET-022）</w:t>
      </w:r>
    </w:p>
    <w:p w14:paraId="10C874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：趋势图按健康等级着色（正常绿 / 预警橙 / 危险红）；周期内展示四指标（均值 / 最值等）分析报告。</w:t>
      </w:r>
    </w:p>
    <w:p w14:paraId="77E13F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：异常区间在趋势图上以颜色区分；分析报告含均值、最大值、最小值；参考区间来自健康数据分析规则体系。</w:t>
      </w:r>
    </w:p>
    <w:p w14:paraId="3C8CB171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运动详情与趋势</w:t>
      </w:r>
    </w:p>
    <w:p w14:paraId="0F9069C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运动指标详情与走势图（FR-PET-023）</w:t>
      </w:r>
    </w:p>
    <w:p w14:paraId="6AC066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：运动详情页展示步频 / 步幅 / 速度 / 步态四指标详情页，含走势图与周期运动分析报告，样式与体征详情一致。</w:t>
      </w:r>
    </w:p>
    <w:p w14:paraId="30C88F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：步频单位步 / 分、步幅单位 cm、速度单位 m/s；走势图与体征趋势共用配色体系。</w:t>
      </w:r>
    </w:p>
    <w:p w14:paraId="79D6637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周期运动分析（FR-PET-024）</w:t>
      </w:r>
    </w:p>
    <w:p w14:paraId="652F8D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：按周 / 月 / 季度周期生成运动分析报告（步频 / 步幅 / 速度 / 步态趋势与结论）。</w:t>
      </w:r>
    </w:p>
    <w:p w14:paraId="0298DC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：运动指标采用个体基线对比与对称性分析（依据健康数据分析规则体系）。</w:t>
      </w:r>
    </w:p>
    <w:p w14:paraId="0EBB45CF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位置与历史轨迹</w:t>
      </w:r>
    </w:p>
    <w:p w14:paraId="44E03E1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历史轨迹时间范围（FR-PET-025）</w:t>
      </w:r>
    </w:p>
    <w:p w14:paraId="320566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：历史轨迹页默认查看一天，支持近 3 天 / 近 7 天 / 自定义时间区间查看运动轨迹。</w:t>
      </w:r>
    </w:p>
    <w:p w14:paraId="30A1DD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操作流程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：选择时间范围（今天 / 近 3 天 / 近 7 天 / 自定义），地图刷新对应轨迹。</w:t>
      </w:r>
    </w:p>
    <w:p w14:paraId="34622E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：自定义时间区间用日历选择器；轨迹点抽稀最多 150 点保证性能。</w:t>
      </w:r>
    </w:p>
    <w:p w14:paraId="0D11DFA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轨迹展示与汇总（FR-PET-026）</w:t>
      </w:r>
    </w:p>
    <w:p w14:paraId="5E1659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：地图轨迹点连线展示，顶部汇总宠物头像 / 名称 / 时间范围文案 / 轨迹点数 / 总里程（haversine 公式计算）。</w:t>
      </w:r>
    </w:p>
    <w:p w14:paraId="6327F3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：总里程由相邻轨迹点球面距离累加；点数与里程随时间范围变化。</w:t>
      </w:r>
    </w:p>
    <w:p w14:paraId="40A3385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电子围栏</w:t>
      </w:r>
    </w:p>
    <w:p w14:paraId="66EBCFE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动态围栏（跟随手机）（FR-PET-027）</w:t>
      </w:r>
    </w:p>
    <w:p w14:paraId="0994A7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：动态围栏以宠物主手机实时定位为中心，展示距手机距离 + 围栏内 / 外 / 已关闭状态，半径滑杆（100–3000m）可调。</w:t>
      </w:r>
    </w:p>
    <w:p w14:paraId="472CF3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：动态围栏仅一条；启用后随主人手机移动；半径范围 100–3000m；围栏内 / 外状态实时标注。</w:t>
      </w:r>
    </w:p>
    <w:p w14:paraId="6528BF4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固定围栏列表（FR-PET-028）</w:t>
      </w:r>
    </w:p>
    <w:p w14:paraId="7212CB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：固定围栏列表展示围栏名称 / 启用开关 / 半径 / 物理地址 / 编辑 / 删除（二次确认）。</w:t>
      </w:r>
    </w:p>
    <w:p w14:paraId="1E30D6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：固定围栏可多个；删除需二次确认；列表实时标注围栏内 / 外状态。</w:t>
      </w:r>
    </w:p>
    <w:p w14:paraId="4597D04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新增固定围栏（FR-PET-029）</w:t>
      </w:r>
    </w:p>
    <w:p w14:paraId="3C4166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：地图选点（拖动 / 点击选中心点）后填写表单：名称（maxlength 20）/ 坐标展示 / 半径，保存生成固定围栏。</w:t>
      </w:r>
    </w:p>
    <w:p w14:paraId="15015E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：名称必填、最长 20 字符；中心点由地图选点确定；半径必填。</w:t>
      </w:r>
    </w:p>
    <w:p w14:paraId="7226CFB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编辑 / 删除固定围栏（FR-PET-030）</w:t>
      </w:r>
    </w:p>
    <w:p w14:paraId="313A05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：编辑围栏名称 / 半径 / 中心点；删除围栏需二次确认。</w:t>
      </w:r>
    </w:p>
    <w:p w14:paraId="2945F8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：编辑实时生效；删除后围栏状态移除。</w:t>
      </w:r>
    </w:p>
    <w:p w14:paraId="2155E9E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萌宠相册</w:t>
      </w:r>
    </w:p>
    <w:p w14:paraId="2637F39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相册浏览（FR-PET-031）</w:t>
      </w:r>
    </w:p>
    <w:p w14:paraId="1A473D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：萌宠相册按宠物展示照片 / 视频缩略图，支持大图 / 视频预览。</w:t>
      </w:r>
    </w:p>
    <w:p w14:paraId="69A63C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：按宠物 Tab 或下拉切换；视频展示海报与时长。</w:t>
      </w:r>
    </w:p>
    <w:p w14:paraId="35A97D7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删除进回收站（FR-PET-032）</w:t>
      </w:r>
    </w:p>
    <w:p w14:paraId="1C7C2B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：照片 / 视频可删除，删除后进入回收站，保留 1 个月后自动清除。</w:t>
      </w:r>
    </w:p>
    <w:p w14:paraId="3EBF3A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：删除为软删除，记录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deletedAt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时间戳；回收站保留 1 个月自动彻底删除。</w:t>
      </w:r>
    </w:p>
    <w:p w14:paraId="0A103C3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回收站恢复与彻底删除（FR-PET-033）</w:t>
      </w:r>
    </w:p>
    <w:p w14:paraId="5B27E0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：回收站内支持恢复（回到相册）或彻底删除。</w:t>
      </w:r>
    </w:p>
    <w:p w14:paraId="559E2E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：恢复清除软删除标记；彻底删除移除媒体项。</w:t>
      </w:r>
    </w:p>
    <w:p w14:paraId="202C0EE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宠圈社区</w:t>
      </w:r>
    </w:p>
    <w:p w14:paraId="3F54B8A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信息流与搜索（FR-PET-034）</w:t>
      </w:r>
    </w:p>
    <w:p w14:paraId="0914FA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：社区首页按宠物圈 / 关注萌宠双 Tab 展示帖子信息流，支持按 caption / 宠物名 / 作者名关键字搜索。</w:t>
      </w:r>
    </w:p>
    <w:p w14:paraId="463CC3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：双 Tab 切换信息流；搜索模糊匹配文案、宠物名、作者名。</w:t>
      </w:r>
    </w:p>
    <w:p w14:paraId="008094E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帖子卡片（FR-PET-035）</w:t>
      </w:r>
    </w:p>
    <w:p w14:paraId="7915B3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：帖子卡片展示作者头像 / 名 / 会员等级标签 / 相对时间，支持关注 / 已关注切换（取关实时移除）、文案 / 图片预览、点赞。</w:t>
      </w:r>
    </w:p>
    <w:p w14:paraId="7CABEC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：关注态实时切换；点赞数即时更新；取关后帖子从关注流移除。</w:t>
      </w:r>
    </w:p>
    <w:p w14:paraId="7EEBA694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发布帖子（FR-PET-036）</w:t>
      </w:r>
    </w:p>
    <w:p w14:paraId="519FB6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：宠物主发布帖子，可添加文案、图片，关联宠物及健康数据（报告 / 轨迹 / 体征 / 运动）。</w:t>
      </w:r>
    </w:p>
    <w:p w14:paraId="261B11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前置条件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：已登录。</w:t>
      </w:r>
    </w:p>
    <w:p w14:paraId="7B3246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：支持草稿与发布状态；可关联单只宠物及健康数据快照；图片多张上传。</w:t>
      </w:r>
    </w:p>
    <w:p w14:paraId="4C9FBED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帖子详情与评论（FR-PET-037）</w:t>
      </w:r>
    </w:p>
    <w:p w14:paraId="07F7B4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：帖子详情页展示全部图片 2 列网格、关注 / 点赞切换、评论列表 + 底部评论栏（发送、回车提交）。</w:t>
      </w:r>
    </w:p>
    <w:p w14:paraId="187B60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：点赞 / 关注即时切换；评论发送后实时追加；支持回车快捷发送。</w:t>
      </w:r>
    </w:p>
    <w:p w14:paraId="4B3C6EF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我的发布（FR-PET-038）</w:t>
      </w:r>
    </w:p>
    <w:p w14:paraId="73CEBE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：宠物主查看自己发布的帖子列表，支持管理。</w:t>
      </w:r>
    </w:p>
    <w:p w14:paraId="6632A8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：仅展示本人发布的帖子；支持草稿继续编辑。</w:t>
      </w:r>
    </w:p>
    <w:p w14:paraId="33EE1D8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在线问诊</w:t>
      </w:r>
    </w:p>
    <w:p w14:paraId="3703AE0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医生列表与科室筛选（FR-PET-039）</w:t>
      </w:r>
    </w:p>
    <w:p w14:paraId="21E4A7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：医生列表页支持按姓名 / 医院搜索，按科室分类（口腔 / 眼科 / 内科等）筛选。</w:t>
      </w:r>
    </w:p>
    <w:p w14:paraId="66D3C3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：搜索模糊匹配姓名 / 医院；科室筛选切换列表。</w:t>
      </w:r>
    </w:p>
    <w:p w14:paraId="09BCD5B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医生卡片与发起（FR-PET-040）</w:t>
      </w:r>
    </w:p>
    <w:p w14:paraId="5DA499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：医生卡片展示头像 / 姓名 / 职称 / 医院·科室 / 咨询价（¥），「马上咨询」→ 选择宠物 → 跳发起问诊页。</w:t>
      </w:r>
    </w:p>
    <w:p w14:paraId="1766A4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：咨询价展示图文问诊价；发起前须选择宠物。</w:t>
      </w:r>
    </w:p>
    <w:p w14:paraId="674128B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医生详情（FR-PET-041）</w:t>
      </w:r>
    </w:p>
    <w:p w14:paraId="69FAB4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：医生详情页展示基本信息 / 评分 / 月回答数与处方数 / 宠主评价。</w:t>
      </w:r>
    </w:p>
    <w:p w14:paraId="6F7EBD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：展示医生资质、擅长、荣誉标签、接诊物种、图文 / 电话问诊价与宠主评价列表。</w:t>
      </w:r>
    </w:p>
    <w:p w14:paraId="3F643B2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发起问诊（FR-PET-042）</w:t>
      </w:r>
    </w:p>
    <w:p w14:paraId="280691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：发起问诊页展示医生信息卡 + 宠物信息卡；病情描述（必填 maxlength 500，字数统计）+ 图片上传；只读推送近期待检体征快照（体温 / 心率 / 血氧 / 呼吸 / 卡路里 / 活动度 / 睡眠）+ 运动快照。</w:t>
      </w:r>
    </w:p>
    <w:p w14:paraId="0FC3EB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：病情描述必填、最长 500 字；图片多张；健康 / 运动快照为只读，随提交推送给医生。</w:t>
      </w:r>
    </w:p>
    <w:p w14:paraId="6803A01B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问诊记录（FR-PET-043）</w:t>
      </w:r>
    </w:p>
    <w:p w14:paraId="6EB698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：问诊记录页展示宠物头像 / 名、医生姓名·发起时间、状态标签（进行中 / 已结束）、病情描述 2 行截断。</w:t>
      </w:r>
    </w:p>
    <w:p w14:paraId="33AC5A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：按发起时间倒序；状态区分进行中 / 已结束。</w:t>
      </w:r>
    </w:p>
    <w:p w14:paraId="1B13E35C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问诊详情（FR-PET-044）</w:t>
      </w:r>
    </w:p>
    <w:p w14:paraId="2AF21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：问诊详情页展示状态 / 发起时间、医生卡、宠物卡、病情描述、图片大图预览、健康 / 运动快照、医生回复。</w:t>
      </w:r>
    </w:p>
    <w:p w14:paraId="105E92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：医生回复按时间正序展示；支持查看用药推荐。</w:t>
      </w:r>
    </w:p>
    <w:p w14:paraId="4F58E28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设备管理</w:t>
      </w:r>
    </w:p>
    <w:p w14:paraId="5ECBC8E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设备列表（FR-PET-045）</w:t>
      </w:r>
    </w:p>
    <w:p w14:paraId="0175E3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：设备列表页展示设备总数 + 绑定按钮；设备卡片含名称 / 状态标签 / SN / 低电量红标 / 电量进度条 / 固件信息。</w:t>
      </w:r>
    </w:p>
    <w:p w14:paraId="3DAABB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：状态标签四态；低电量红色角标；点击进入设备详情。</w:t>
      </w:r>
    </w:p>
    <w:p w14:paraId="4B8F94A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绑定设备（FR-PET-046）</w:t>
      </w:r>
    </w:p>
    <w:p w14:paraId="36BD49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：三步绑定流程：①蓝牙扫描（模拟 1.5s，RSSI 信号条 + dBm，支持手动输入 SN）→ ②选择 / 确认设备 → ③绑定成功。</w:t>
      </w:r>
    </w:p>
    <w:p w14:paraId="619E7C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：蓝牙扫描模拟；支持手动输入 SN 兜底；绑定后设备归属当前用户与选定宠物。</w:t>
      </w:r>
    </w:p>
    <w:p w14:paraId="0B955BD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设备详情与多网络状态（FR-PET-047）</w:t>
      </w:r>
    </w:p>
    <w:p w14:paraId="5C7491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：设备详情页展示名称 / 状态 / SN / 型号、信号强度（0–4 格 + dBm + 刷新）、电量进度条、蓝牙 / WiFi / 4G 三通道连接状态与信号强度、固件版本。</w:t>
      </w:r>
    </w:p>
    <w:p w14:paraId="3DF108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：信号强度分色展示；三通道分别标注支持 / 已连接 / 信号强度（蓝牙 / WiFi 为 RSSI，4G 为百分比）；电量低时红色提示。</w:t>
      </w:r>
    </w:p>
    <w:p w14:paraId="11A57C8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WiFi 配置（FR-PET-048）</w:t>
      </w:r>
    </w:p>
    <w:p w14:paraId="14E853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：设备详情页支持配置设备 WiFi，展示当前已连接 WiFi 名称，支持配置新 WiFi。</w:t>
      </w:r>
    </w:p>
    <w:p w14:paraId="1F98A7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：未配置 WiFi 时显示未配置；配置成功后回填 SSID。</w:t>
      </w:r>
    </w:p>
    <w:p w14:paraId="3DF44CC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固件更新（FR-PET-049）</w:t>
      </w:r>
    </w:p>
    <w:p w14:paraId="320438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：设备详情页提供固件更新入口，展示当前固件版本与可用更新。</w:t>
      </w:r>
    </w:p>
    <w:p w14:paraId="6082B2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：有更新时提示升级；升级过程展示进度。</w:t>
      </w:r>
    </w:p>
    <w:p w14:paraId="6B1FDA7F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数据同步（FR-PET-050）</w:t>
      </w:r>
    </w:p>
    <w:p w14:paraId="131314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：数据同步页支持多设备 Tab 切换；设备状态卡 + 立即同步；最新体征 2×2 展示（体温 / 心率 / 血氧 / 呼吸）。</w:t>
      </w:r>
    </w:p>
    <w:p w14:paraId="749BB5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：立即同步触发设备上报；同步结果反馈；最新体征四指标展示。</w:t>
      </w:r>
    </w:p>
    <w:p w14:paraId="52DCD03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宠物档案</w:t>
      </w:r>
    </w:p>
    <w:p w14:paraId="17B01D5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宠物列表（FR-PET-051）</w:t>
      </w:r>
    </w:p>
    <w:p w14:paraId="61C6CE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：宠物列表页展示宠物卡片（头像 / 名 / 性别 / 品种·年龄 / 体重 / 设备状态或未绑定），支持左滑操作（删除等）。</w:t>
      </w:r>
    </w:p>
    <w:p w14:paraId="7DDFEE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：左滑提供删除 / 编辑操作；设备状态或未绑定标识；删除需二次确认。</w:t>
      </w:r>
    </w:p>
    <w:p w14:paraId="60C8A05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添加宠物（FR-PET-052）</w:t>
      </w:r>
    </w:p>
    <w:p w14:paraId="27B7E9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：添加宠物页提供档案表单：头像上传（预设头像网格）、昵称、物种（犬 / 猫）、品种选择器（犬 8 种、猫 8 种）、性别、出生日期、体重。</w:t>
      </w:r>
    </w:p>
    <w:p w14:paraId="77D5E6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：昵称必填；物种决定品种选择器内容；体重单位 kg；头像从预设网格选择。</w:t>
      </w:r>
    </w:p>
    <w:p w14:paraId="59CC91B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编辑档案与护理记录（FR-PET-053）</w:t>
      </w:r>
    </w:p>
    <w:p w14:paraId="796113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：宠物档案页可编辑头像 / 昵称 / 体重 / 性别 / 绝育 / 是否怀孕 / 是否哺乳开关；只读芯片号与建档时间；维护疫苗 / 驱虫记录。</w:t>
      </w:r>
    </w:p>
    <w:p w14:paraId="3D00ED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：芯片号与建档时间只读；疫苗 / 驱虫记录可增删改；护理记录驱动首页计数。</w:t>
      </w:r>
    </w:p>
    <w:p w14:paraId="4ABD61A3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性格标签（FR-PET-054）</w:t>
      </w:r>
    </w:p>
    <w:p w14:paraId="7E6EB0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：宠物档案页维护宠物性格标签（最多 10 个）。</w:t>
      </w:r>
    </w:p>
    <w:p w14:paraId="32EE65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：标签最多 10 个；可自定义增删。</w:t>
      </w:r>
    </w:p>
    <w:p w14:paraId="4231899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推送健康数据给医生（FR-PET-055）</w:t>
      </w:r>
    </w:p>
    <w:p w14:paraId="5770E3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：未推送时档案页提供「推送医生」弹窗：医生单选列表（头像 / 姓名·医院 / 职称 / 专科）+ 备注，推送后绑定医生。</w:t>
      </w:r>
    </w:p>
    <w:p w14:paraId="276505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：医生单选；推送后将宠物健康数据开放给对应医生；已推送展示绑定医生信息。</w:t>
      </w:r>
    </w:p>
    <w:p w14:paraId="4281AE4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健康报告</w:t>
      </w:r>
    </w:p>
    <w:p w14:paraId="69C99B7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报告列表（FR-PET-056）</w:t>
      </w:r>
    </w:p>
    <w:p w14:paraId="14C0E8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：报告列表页按宠物 Tab 切换；报告卡片展示周期 / 摘要单行省略 / 健康评分（&lt;85 橙色警示）/ 审核状态。</w:t>
      </w:r>
    </w:p>
    <w:p w14:paraId="03CED2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：按宠物切换；评分 &lt;85 警示色；展示医生审核状态（待审 / 已通过 / 建议复查）。</w:t>
      </w:r>
    </w:p>
    <w:p w14:paraId="603C474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报告详情（FR-PET-057）</w:t>
      </w:r>
    </w:p>
    <w:p w14:paraId="03AD9D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：报告详情页展示评分环（conic-gradient）、周期 / 摘要 / 标签（异常数、综合评级 A/B/C/D、来源、审核状态）、AI 结论、异常项、医生意见、建议清单与就医提示。</w:t>
      </w:r>
    </w:p>
    <w:p w14:paraId="00D8D1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：评分环可视化健康分；异常项分级（预警 / 危险 / 提示）；综合评级 A/B/C/D；展示 AI 生成结论与医生意见；左滑删除报告。</w:t>
      </w:r>
    </w:p>
    <w:p w14:paraId="7F5A691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消息中心</w:t>
      </w:r>
    </w:p>
    <w:p w14:paraId="12B1ACC8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分类消息列表（FR-PET-058）</w:t>
      </w:r>
    </w:p>
    <w:p w14:paraId="60A771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：消息中心按健康 / 宠圈 / 系统三分类 Tab 展示消息列表，未读数角标。</w:t>
      </w:r>
    </w:p>
    <w:p w14:paraId="3E5437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：三分类切换；未读消息高亮；角标展示未读数。</w:t>
      </w:r>
    </w:p>
    <w:p w14:paraId="58FF2DE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批量已读 / 删除（FR-PET-059）</w:t>
      </w:r>
    </w:p>
    <w:p w14:paraId="2C3926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：消息列表支持批量已读、批量删除。</w:t>
      </w:r>
    </w:p>
    <w:p w14:paraId="2315FF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：批量操作影响选中消息；已读态即时更新。</w:t>
      </w:r>
    </w:p>
    <w:p w14:paraId="51DD5A47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消息详情（FR-PET-060）</w:t>
      </w:r>
    </w:p>
    <w:p w14:paraId="2DC30F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：消息详情页展示主题 / 发送人 / 正文 / 配图，健康消息附带宠物体征信息。</w:t>
      </w:r>
    </w:p>
    <w:p w14:paraId="0EF4E8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：健康消息可携带宠物体征（体温 / 心率 / 血氧 / 呼吸）；打开后标记已读。</w:t>
      </w:r>
    </w:p>
    <w:p w14:paraId="1EEC866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我的与设置</w:t>
      </w:r>
    </w:p>
    <w:p w14:paraId="6DC80409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我的页（FR-PET-061）</w:t>
      </w:r>
    </w:p>
    <w:p w14:paraId="133117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：我的页展示个人信息，顶部铃铛（未读角标，&gt;99 显示 99+，点击全部已读）+ 设置六边形入口；头像 / 昵称 / 账号信息。</w:t>
      </w:r>
    </w:p>
    <w:p w14:paraId="63B7E9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：未读数 &gt;99 显示 99+；点击铃铛全部已读；设置入口跳转设置页。</w:t>
      </w:r>
    </w:p>
    <w:p w14:paraId="364017FB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设置中心（FR-PET-062）</w:t>
      </w:r>
    </w:p>
    <w:p w14:paraId="37041C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：设置页提供账号信息 / 修改密码（验证码登录用户不展示）/ 系统语言开关（中英）/ 意见反馈等入口。</w:t>
      </w:r>
    </w:p>
    <w:p w14:paraId="0D2DF4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：验证码登录且无密码用户不展示修改密码；语言开关切换全局 i18n。</w:t>
      </w:r>
    </w:p>
    <w:p w14:paraId="3C1E3DB6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账号信息（FR-PET-063）</w:t>
      </w:r>
    </w:p>
    <w:p w14:paraId="5EC0CB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：账号信息页编辑头像（预设网格选择）/ 昵称（≤20）/ 只读注册账号与用户 ID / 性别 / 生日 / 地区 / 个人简介。</w:t>
      </w:r>
    </w:p>
    <w:p w14:paraId="69283E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：昵称最长 20；注册账号与用户 ID 只读；头像从预设网格选择。</w:t>
      </w:r>
    </w:p>
    <w:p w14:paraId="0FE82A8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修改密码（FR-PET-064）</w:t>
      </w:r>
    </w:p>
    <w:p w14:paraId="1EF13D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：修改登录密码：原密码 + 新密码 + 确认新密码；成功后自动登出重新登录。</w:t>
      </w:r>
    </w:p>
    <w:p w14:paraId="485FD0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：新密码 6–20 位须含字母 + 数字；原密码校验；成功后强制重新登录。</w:t>
      </w:r>
    </w:p>
    <w:p w14:paraId="6A9D6DCA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意见反馈（FR-PET-065）</w:t>
      </w:r>
    </w:p>
    <w:p w14:paraId="2AE964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：意见反馈页提供常见问题（手风琴双语）与意见反馈（主题 ≤30 / 描述 ≤500 / 图片）两 Tab。</w:t>
      </w:r>
    </w:p>
    <w:p w14:paraId="295634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：主题最长 30 字、描述最长 500 字；支持图片上传；反馈提交后进入待处理状态。</w:t>
      </w:r>
    </w:p>
    <w:p w14:paraId="7F538BE2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关于 / 版本 / 服务（FR-PET-066）</w:t>
      </w:r>
    </w:p>
    <w:p w14:paraId="48C507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：关于我们展示品牌介绍 + 版权；版本信息展示检查更新 / 更新日志 / 模拟下载进度；服务与协议展示用户协议与隐私政策。</w:t>
      </w:r>
    </w:p>
    <w:p w14:paraId="42A6CF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：版本检查更新模拟；服务协议与隐私政策可查看详情。</w:t>
      </w:r>
    </w:p>
    <w:p w14:paraId="6C624AA1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注销账号（FR-PET-067）</w:t>
      </w:r>
    </w:p>
    <w:p w14:paraId="43507A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：注销账号页展示注销须知（红色警示卡，法律保留数据 180 天后删除）、后果列表 4 条，勾选协议后提交注销。</w:t>
      </w:r>
    </w:p>
    <w:p w14:paraId="70BF81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：注销需勾选协议；数据保留 180 天后删除；注销后账号不可恢复。</w:t>
      </w:r>
    </w:p>
    <w:p w14:paraId="5D97E1C5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订阅服务（FR-PET-068）</w:t>
      </w:r>
    </w:p>
    <w:p w14:paraId="37B418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：订阅页展示套餐卡片（基础 / 专业 / 尊享：时长 / 价格 / 权益列表 / 立即订阅）、二次确认下单、最近订单。</w:t>
      </w:r>
    </w:p>
    <w:p w14:paraId="01AF55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：套餐权益列表展示；下单二次确认；展示最近订单记录。</w:t>
      </w:r>
    </w:p>
    <w:p w14:paraId="79B96660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AI 智能助手（FR-PET-069）</w:t>
      </w:r>
    </w:p>
    <w:p w14:paraId="3392A9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：AI 助手页提供语音播报开关、宠物 Tab 切换、聊天气泡、示例问法 chips、语音输入（Web Speech），返回结构化回复（含指令 / 路由动作）。</w:t>
      </w:r>
    </w:p>
    <w:p w14:paraId="79E009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：切换宠物改变上下文；示例问法提供快捷输入；回复可携带设备指令或页面路由动作。</w:t>
      </w:r>
    </w:p>
    <w:p w14:paraId="7D2F8D4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占位功能</w:t>
      </w:r>
    </w:p>
    <w:p w14:paraId="680D4E8E">
      <w:pPr>
        <w:pStyle w:val="5"/>
        <w:numPr>
          <w:ilvl w:val="2"/>
          <w:numId w:val="7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/>
          <w:sz w:val="28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28"/>
          <w:szCs w:val="32"/>
        </w:rPr>
        <w:t>占位路由（FR-PET-070）</w:t>
      </w:r>
    </w:p>
    <w:p w14:paraId="7B62CF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功能描述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：爱宠食谱 / 宠语翻译 / 健康自检 / 萌宠账本 / 待办记录 / 宠物百科等功能使用 FeaturePlaceholder 通用占位页（「功能开发中」空态）。</w:t>
      </w:r>
    </w:p>
    <w:p w14:paraId="4E0659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业务规则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：占位页展示「功能开发中」提示；不影响其他功能。</w:t>
      </w:r>
    </w:p>
    <w:p w14:paraId="3E4D146C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非功能需求</w:t>
      </w:r>
    </w:p>
    <w:p w14:paraId="71940D3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性能需求</w:t>
      </w:r>
    </w:p>
    <w:p w14:paraId="47435858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页面首屏可交互时间目标 ≤ 2s（4G 网络）；轨迹、趋势图等数据密集页面 ≤ 3s。</w:t>
      </w:r>
    </w:p>
    <w:p w14:paraId="64C538C6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历史轨迹抽稀后最多渲染 150 个轨迹点，保证地图交互流畅。</w:t>
      </w:r>
    </w:p>
    <w:p w14:paraId="7551B1DC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列表分页加载，单页默认 pageSize 合理（如 10–20 条），上拉无限加载无卡顿。</w:t>
      </w:r>
    </w:p>
    <w:p w14:paraId="2E1FC4D4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健康曲线采用 ECharts 平滑渲染，单图数据点 ≤ 2000。</w:t>
      </w:r>
    </w:p>
    <w:p w14:paraId="50FA7BEA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安全性需求</w:t>
      </w:r>
    </w:p>
    <w:p w14:paraId="79AEE8A8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登录鉴权：请求携带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Authorization: Bearer &lt;token&gt;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，按 token 解析用户并校验登录态与角色。</w:t>
      </w:r>
    </w:p>
    <w:p w14:paraId="5052AEB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密码采用 BCrypt 等不可逆加密存储；手机号、邮箱等敏感信息加密存储。</w:t>
      </w:r>
    </w:p>
    <w:p w14:paraId="1C6B2930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角色隔离：宠物主端路由强制校验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role === 'user'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，跨端访问重定向到本端首页。</w:t>
      </w:r>
    </w:p>
    <w:p w14:paraId="1B2E7253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注销账号后个人数据保留 180 天后彻底删除，符合法律合规要求。</w:t>
      </w:r>
    </w:p>
    <w:p w14:paraId="3E9000D8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可靠性需求</w:t>
      </w:r>
    </w:p>
    <w:p w14:paraId="6D1D6933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数据变更（绑定 / 解绑、围栏增删改、社区点赞关注、下单、删除报告等）即时生效并回读校验。</w:t>
      </w:r>
    </w:p>
    <w:p w14:paraId="34FBBF88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网络异常、接口失败提供统一错误提示与重试入口。</w:t>
      </w:r>
    </w:p>
    <w:p w14:paraId="7391A0E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关键操作（删除宠物、删除围栏、注销账号、彻底删除相册）需二次确认。</w:t>
      </w:r>
    </w:p>
    <w:p w14:paraId="45808FC4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可用性需求</w:t>
      </w:r>
    </w:p>
    <w:p w14:paraId="2A02B8B5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界面遵循欧美化极简风格，主色活力橙；关键操作明确、反馈及时。</w:t>
      </w:r>
    </w:p>
    <w:p w14:paraId="29FE41EC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支持中英双语无缝切换，词条 key 完整对齐。</w:t>
      </w:r>
    </w:p>
    <w:p w14:paraId="126FB2E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空态、加载态、错误态均有明确视觉反馈。</w:t>
      </w:r>
    </w:p>
    <w:p w14:paraId="30E0BC0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兼容性需求</w:t>
      </w:r>
    </w:p>
    <w:p w14:paraId="4625F8B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兼容 Chrome / Safari / Edge 最新两个大版本。</w:t>
      </w:r>
    </w:p>
    <w:p w14:paraId="13D85564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移动端外壳限宽 402px，适配主流手机宽度。</w:t>
      </w:r>
    </w:p>
    <w:p w14:paraId="4963ADD3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国际化需求</w:t>
      </w:r>
    </w:p>
    <w:p w14:paraId="3DF89D3A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全端中英双语，通过 vue-i18n 管理，词条可在运营端运行时编辑。</w:t>
      </w:r>
    </w:p>
    <w:p w14:paraId="62F65299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国际区号支持 18 个常用国家 / 地区；注册登录邮箱优先。</w:t>
      </w:r>
    </w:p>
    <w:p w14:paraId="50D9F266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接口需求</w:t>
      </w:r>
    </w:p>
    <w:p w14:paraId="5A5D0A2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用户接口</w:t>
      </w:r>
    </w:p>
    <w:p w14:paraId="1425DF9F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统一响应包：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{ code, data, message }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，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code === 0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表示成功，前端响应拦截器自动解包，页面拿到纯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data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559725FF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统一鉴权：请求拦截器附加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Authorization: Bearer &lt;token&gt;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553A2471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分页接口统一参数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{ page, pageSize, keyword?, status? }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，返回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{ list, total, page, pageSize }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77BA7060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模拟延迟 150–500ms，贴合真实网络体验。</w:t>
      </w:r>
    </w:p>
    <w:p w14:paraId="4F7671EF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软件接口</w:t>
      </w:r>
    </w:p>
    <w:p w14:paraId="6E5F2465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高德地图 JS API：定位、轨迹、电子围栏（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VITE_AMAP_KEY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VITE_AMAP_JSCODE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）。</w:t>
      </w:r>
    </w:p>
    <w:p w14:paraId="03D48649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ECharts 5：健康曲线、运动趋势图表。</w:t>
      </w:r>
    </w:p>
    <w:p w14:paraId="5C6B26A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浏览器 MediaRecorder：语音对讲录音；Web Speech API：AI 助手语音输入。</w:t>
      </w:r>
    </w:p>
    <w:p w14:paraId="610EAC65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vue-i18n：中英文词条加载与运行时覆盖。</w:t>
      </w:r>
    </w:p>
    <w:p w14:paraId="38B3EB77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通信接口</w:t>
      </w:r>
    </w:p>
    <w:p w14:paraId="57551A13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设备数据经蓝牙 / WiFi / 4G 上报至平台，本端通过接口拉取体征、定位、运动数据。</w:t>
      </w:r>
    </w:p>
    <w:p w14:paraId="2FC98B46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远程指令（响铃 / 警示灯 / 请求定位）通过平台下发至设备。</w:t>
      </w:r>
    </w:p>
    <w:p w14:paraId="51AD0D7C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在线问诊、健康数据推送通过平台与医生端协同。</w:t>
      </w:r>
    </w:p>
    <w:p w14:paraId="5D37531E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数据需求</w:t>
      </w:r>
    </w:p>
    <w:p w14:paraId="0A97B47C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数据模型概述</w:t>
      </w:r>
    </w:p>
    <w:p w14:paraId="1621B6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宠物主端核心数据实体：用户（UserInfo）、宠物（PetInfo）、疫苗记录（VaccineRecord）、驱虫记录（DewormRecord）、设备（DeviceInfo）、设备主档案（DeviceMaster）、生命体征采样（HealthMetric）、运动状态（ExerciseState）、电子围栏（PetFence）、健康报告（ReportItem）、问诊（Consultation）、社区帖子（CommunityPost）、评论（CommunityComment）、相册媒体（AlbumMedia）、消息（MessageItem）、订阅套餐（SubscriptionPlan）、订单（OrderItem）、意见反馈（FeedbackItem）。</w:t>
      </w:r>
    </w:p>
    <w:p w14:paraId="3542971D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数据字典</w:t>
      </w:r>
    </w:p>
    <w:p w14:paraId="06824A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关键字段定义（详见《数据库表设计说明书 V1.1》）：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EFC02BF">
        <w:trPr>
          <w:jc w:val="center"/>
        </w:trPr>
        <w:tc>
          <w:tcPr>
            <w:tcW w:w="3173" w:type="dxa"/>
            <w:shd w:val="clear" w:color="auto" w:fill="1F4E79"/>
          </w:tcPr>
          <w:p w14:paraId="67BB3A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实体</w:t>
            </w:r>
          </w:p>
        </w:tc>
        <w:tc>
          <w:tcPr>
            <w:tcW w:w="3173" w:type="dxa"/>
            <w:shd w:val="clear" w:color="auto" w:fill="1F4E79"/>
          </w:tcPr>
          <w:p w14:paraId="5EF8FF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关键字段</w:t>
            </w:r>
          </w:p>
        </w:tc>
        <w:tc>
          <w:tcPr>
            <w:tcW w:w="3173" w:type="dxa"/>
            <w:shd w:val="clear" w:color="auto" w:fill="1F4E79"/>
          </w:tcPr>
          <w:p w14:paraId="422E06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2721FC90">
        <w:trPr>
          <w:jc w:val="center"/>
        </w:trPr>
        <w:tc>
          <w:tcPr>
            <w:tcW w:w="3173" w:type="dxa"/>
          </w:tcPr>
          <w:p w14:paraId="330685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</w:tcPr>
          <w:p w14:paraId="29AC46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species</w:t>
            </w:r>
          </w:p>
        </w:tc>
        <w:tc>
          <w:tcPr>
            <w:tcW w:w="3173" w:type="dxa"/>
          </w:tcPr>
          <w:p w14:paraId="3C6F06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物种：dog / cat</w:t>
            </w:r>
          </w:p>
        </w:tc>
      </w:tr>
      <w:tr w14:paraId="7E71C805">
        <w:trPr>
          <w:jc w:val="center"/>
        </w:trPr>
        <w:tc>
          <w:tcPr>
            <w:tcW w:w="3173" w:type="dxa"/>
            <w:shd w:val="clear" w:color="auto" w:fill="F2F6FB"/>
          </w:tcPr>
          <w:p w14:paraId="4EF734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  <w:shd w:val="clear" w:color="auto" w:fill="F2F6FB"/>
          </w:tcPr>
          <w:p w14:paraId="7F50DD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weight</w:t>
            </w:r>
          </w:p>
        </w:tc>
        <w:tc>
          <w:tcPr>
            <w:tcW w:w="3173" w:type="dxa"/>
            <w:shd w:val="clear" w:color="auto" w:fill="F2F6FB"/>
          </w:tcPr>
          <w:p w14:paraId="7B69DB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体重（kg）</w:t>
            </w:r>
          </w:p>
        </w:tc>
      </w:tr>
      <w:tr w14:paraId="2A9D979A">
        <w:trPr>
          <w:jc w:val="center"/>
        </w:trPr>
        <w:tc>
          <w:tcPr>
            <w:tcW w:w="3173" w:type="dxa"/>
          </w:tcPr>
          <w:p w14:paraId="65D680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</w:tcPr>
          <w:p w14:paraId="5787FB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sterilized / isPregnant / isLactating</w:t>
            </w:r>
          </w:p>
        </w:tc>
        <w:tc>
          <w:tcPr>
            <w:tcW w:w="3173" w:type="dxa"/>
          </w:tcPr>
          <w:p w14:paraId="1A5D00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绝育 / 怀孕 / 哺乳标志</w:t>
            </w:r>
          </w:p>
        </w:tc>
      </w:tr>
      <w:tr w14:paraId="3E23426E">
        <w:trPr>
          <w:jc w:val="center"/>
        </w:trPr>
        <w:tc>
          <w:tcPr>
            <w:tcW w:w="3173" w:type="dxa"/>
            <w:shd w:val="clear" w:color="auto" w:fill="F2F6FB"/>
          </w:tcPr>
          <w:p w14:paraId="244276F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</w:t>
            </w:r>
          </w:p>
        </w:tc>
        <w:tc>
          <w:tcPr>
            <w:tcW w:w="3173" w:type="dxa"/>
            <w:shd w:val="clear" w:color="auto" w:fill="F2F6FB"/>
          </w:tcPr>
          <w:p w14:paraId="17749F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w="3173" w:type="dxa"/>
            <w:shd w:val="clear" w:color="auto" w:fill="F2F6FB"/>
          </w:tcPr>
          <w:p w14:paraId="3E6492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在线 / 离线 / 低电量 / 未绑定</w:t>
            </w:r>
          </w:p>
        </w:tc>
      </w:tr>
      <w:tr w14:paraId="779E44FF">
        <w:trPr>
          <w:jc w:val="center"/>
        </w:trPr>
        <w:tc>
          <w:tcPr>
            <w:tcW w:w="3173" w:type="dxa"/>
          </w:tcPr>
          <w:p w14:paraId="03E91C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</w:t>
            </w:r>
          </w:p>
        </w:tc>
        <w:tc>
          <w:tcPr>
            <w:tcW w:w="3173" w:type="dxa"/>
          </w:tcPr>
          <w:p w14:paraId="0C0A7FF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networks</w:t>
            </w:r>
          </w:p>
        </w:tc>
        <w:tc>
          <w:tcPr>
            <w:tcW w:w="3173" w:type="dxa"/>
          </w:tcPr>
          <w:p w14:paraId="2636B5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蓝牙 / WiFi / 4G 连接状态与信号强度</w:t>
            </w:r>
          </w:p>
        </w:tc>
      </w:tr>
      <w:tr w14:paraId="1E90DC96">
        <w:trPr>
          <w:jc w:val="center"/>
        </w:trPr>
        <w:tc>
          <w:tcPr>
            <w:tcW w:w="3173" w:type="dxa"/>
            <w:shd w:val="clear" w:color="auto" w:fill="F2F6FB"/>
          </w:tcPr>
          <w:p w14:paraId="024D61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  <w:shd w:val="clear" w:color="auto" w:fill="F2F6FB"/>
          </w:tcPr>
          <w:p w14:paraId="684145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score</w:t>
            </w:r>
          </w:p>
        </w:tc>
        <w:tc>
          <w:tcPr>
            <w:tcW w:w="3173" w:type="dxa"/>
            <w:shd w:val="clear" w:color="auto" w:fill="F2F6FB"/>
          </w:tcPr>
          <w:p w14:paraId="015195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健康评分 0–100</w:t>
            </w:r>
          </w:p>
        </w:tc>
      </w:tr>
      <w:tr w14:paraId="65F1B217">
        <w:trPr>
          <w:jc w:val="center"/>
        </w:trPr>
        <w:tc>
          <w:tcPr>
            <w:tcW w:w="3173" w:type="dxa"/>
          </w:tcPr>
          <w:p w14:paraId="659546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</w:tcPr>
          <w:p w14:paraId="5B51BF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grade</w:t>
            </w:r>
          </w:p>
        </w:tc>
        <w:tc>
          <w:tcPr>
            <w:tcW w:w="3173" w:type="dxa"/>
          </w:tcPr>
          <w:p w14:paraId="293BC5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综合评级 A / B / C / D</w:t>
            </w:r>
          </w:p>
        </w:tc>
      </w:tr>
      <w:tr w14:paraId="2007683F">
        <w:trPr>
          <w:jc w:val="center"/>
        </w:trPr>
        <w:tc>
          <w:tcPr>
            <w:tcW w:w="3173" w:type="dxa"/>
            <w:shd w:val="clear" w:color="auto" w:fill="F2F6FB"/>
          </w:tcPr>
          <w:p w14:paraId="396BF4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  <w:shd w:val="clear" w:color="auto" w:fill="F2F6FB"/>
          </w:tcPr>
          <w:p w14:paraId="562605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timeRange</w:t>
            </w:r>
          </w:p>
        </w:tc>
        <w:tc>
          <w:tcPr>
            <w:tcW w:w="3173" w:type="dxa"/>
            <w:shd w:val="clear" w:color="auto" w:fill="F2F6FB"/>
          </w:tcPr>
          <w:p w14:paraId="04DA385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时间粒度：day / week / month</w:t>
            </w:r>
          </w:p>
        </w:tc>
      </w:tr>
      <w:tr w14:paraId="631D8602">
        <w:trPr>
          <w:jc w:val="center"/>
        </w:trPr>
        <w:tc>
          <w:tcPr>
            <w:tcW w:w="3173" w:type="dxa"/>
          </w:tcPr>
          <w:p w14:paraId="604CCA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</w:tcPr>
          <w:p w14:paraId="4D84CD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source</w:t>
            </w:r>
          </w:p>
        </w:tc>
        <w:tc>
          <w:tcPr>
            <w:tcW w:w="3173" w:type="dxa"/>
          </w:tcPr>
          <w:p w14:paraId="06DBFB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生成方式：ai / offline</w:t>
            </w:r>
          </w:p>
        </w:tc>
      </w:tr>
      <w:tr w14:paraId="3162D322">
        <w:trPr>
          <w:jc w:val="center"/>
        </w:trPr>
        <w:tc>
          <w:tcPr>
            <w:tcW w:w="3173" w:type="dxa"/>
            <w:shd w:val="clear" w:color="auto" w:fill="F2F6FB"/>
          </w:tcPr>
          <w:p w14:paraId="45665C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围栏</w:t>
            </w:r>
          </w:p>
        </w:tc>
        <w:tc>
          <w:tcPr>
            <w:tcW w:w="3173" w:type="dxa"/>
            <w:shd w:val="clear" w:color="auto" w:fill="F2F6FB"/>
          </w:tcPr>
          <w:p w14:paraId="2CA4D4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w="3173" w:type="dxa"/>
            <w:shd w:val="clear" w:color="auto" w:fill="F2F6FB"/>
          </w:tcPr>
          <w:p w14:paraId="606427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fixed 固定 / dynamic 动态</w:t>
            </w:r>
          </w:p>
        </w:tc>
      </w:tr>
    </w:tbl>
    <w:p w14:paraId="3C419AC6">
      <w:pPr>
        <w:spacing w:after="40"/>
        <w:rPr>
          <w:rFonts w:hint="eastAsia" w:ascii="微软雅黑" w:hAnsi="微软雅黑" w:eastAsia="微软雅黑" w:cs="微软雅黑"/>
        </w:rPr>
      </w:pPr>
    </w:p>
    <w:p w14:paraId="4CE208B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数据存储与保留</w:t>
      </w:r>
    </w:p>
    <w:p w14:paraId="39B270E5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登录态存于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sp_token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sp_role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；勾选记住我写入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localStorage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 xml:space="preserve">，否则 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sessionStorage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。</w:t>
      </w:r>
    </w:p>
    <w:p w14:paraId="14B3EC6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相册删除为软删除（</w:t>
      </w:r>
      <w:r>
        <w:rPr>
          <w:rFonts w:hint="eastAsia" w:ascii="微软雅黑" w:hAnsi="微软雅黑" w:eastAsia="微软雅黑" w:cs="微软雅黑"/>
          <w:b w:val="0"/>
          <w:i w:val="0"/>
          <w:color w:val="C0392B"/>
          <w:sz w:val="20"/>
        </w:rPr>
        <w:t>deletedAt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），回收站保留 1 个月后自动彻底删除。</w:t>
      </w:r>
    </w:p>
    <w:p w14:paraId="0CFEECA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注销账号个人数据保留 180 天后删除。</w:t>
      </w:r>
    </w:p>
    <w:p w14:paraId="33023D84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健康报告、体征、轨迹历史数据长期保留，支持按周期查询。</w:t>
      </w:r>
    </w:p>
    <w:p w14:paraId="54F2F501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其他需求</w:t>
      </w:r>
    </w:p>
    <w:p w14:paraId="45D10716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法律与合规需求</w:t>
      </w:r>
    </w:p>
    <w:p w14:paraId="6275BA7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注册 / 登录须勾选用户协议与隐私政策。</w:t>
      </w:r>
    </w:p>
    <w:p w14:paraId="30DB626E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宠物医疗类内容（AI 结论、医生意见）须标注「仅供参考，不替代兽医诊断」。</w:t>
      </w:r>
    </w:p>
    <w:p w14:paraId="17DD4FEC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用户个人信息（手机号、邮箱）加密存储，遵循数据最小化与注销删除要求。</w:t>
      </w:r>
    </w:p>
    <w:p w14:paraId="66F7AE49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业务规则</w:t>
      </w:r>
    </w:p>
    <w:p w14:paraId="62DD4279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宠物主名下最多 3 只宠物；单宠物最多绑定 1 台设备。</w:t>
      </w:r>
    </w:p>
    <w:p w14:paraId="14FFEA38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电子围栏固定围栏可多个，动态围栏仅 1 条，动态围栏半径 100–3000m。</w:t>
      </w:r>
    </w:p>
    <w:p w14:paraId="63A0E4B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密码规则：6–20 位须含字母与数字。</w:t>
      </w:r>
    </w:p>
    <w:p w14:paraId="63E76CF7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健康评分 &lt;85 展示警示色；综合评级 A/B/C/D 按健康分析规则体系判定。</w:t>
      </w:r>
    </w:p>
    <w:p w14:paraId="360FDA1B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问诊病情描述必填、最长 500 字。</w:t>
      </w:r>
    </w:p>
    <w:p w14:paraId="66B917CE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算法与计算需求</w:t>
      </w:r>
    </w:p>
    <w:p w14:paraId="1295BF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健康报告与 AI 分析依据《宠物健康数据分析规则体系（行业修订版 v2.1）》：</w:t>
      </w:r>
    </w:p>
    <w:p w14:paraId="32A43D76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时间粒度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：支持 day（单日）/ week（近 7 天）/ month（近 30 天）三档，聚合方式为「先算每日中位数，再取多日中位数」，剔除 ±2SD 离群值，生理指标优先取静息时段。</w:t>
      </w:r>
    </w:p>
    <w:p w14:paraId="3AE7B311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体温标准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：临床标准区间 38.0–39.2℃。</w:t>
      </w:r>
    </w:p>
    <w:p w14:paraId="7F7FEFA3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心率分层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：按大 / 中 / 小型犬 + 猫分层，幼老年修正。</w:t>
      </w:r>
    </w:p>
    <w:p w14:paraId="2C617A9B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血氧阈值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：&lt;95% 即「关注」，&lt;90% 危急。</w:t>
      </w:r>
    </w:p>
    <w:p w14:paraId="0AB0C916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卡路里公式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：RER = 70×W^0.75，DER = RER×生命阶段系数，区分总消耗与活动消耗。</w:t>
      </w:r>
    </w:p>
    <w:p w14:paraId="703A96FD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运动指标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：个体基线对比 + 步态对称性分析。</w:t>
      </w:r>
    </w:p>
    <w:p w14:paraId="3909D302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综合评级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：关注 ≠ 异常，减少过度预警；危急指标一票升级 D 级。</w:t>
      </w:r>
    </w:p>
    <w:p w14:paraId="29F46376">
      <w:pPr>
        <w:pStyle w:val="14"/>
        <w:numPr>
          <w:numId w:val="13"/>
        </w:num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333333"/>
          <w:sz w:val="21"/>
        </w:rPr>
        <w:t>就医提示</w:t>
      </w: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：按紧急程度 routine / urgent / emergency 分级，附建议检查项。</w:t>
      </w:r>
    </w:p>
    <w:p w14:paraId="5CD2A370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附录</w:t>
      </w:r>
    </w:p>
    <w:p w14:paraId="01A59882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需求追溯矩阵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3347A5E9">
        <w:trPr>
          <w:jc w:val="center"/>
        </w:trPr>
        <w:tc>
          <w:tcPr>
            <w:tcW w:w="1904" w:type="dxa"/>
            <w:shd w:val="clear" w:color="auto" w:fill="1F4E79"/>
          </w:tcPr>
          <w:p w14:paraId="359F54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需求编号</w:t>
            </w:r>
          </w:p>
        </w:tc>
        <w:tc>
          <w:tcPr>
            <w:tcW w:w="1904" w:type="dxa"/>
            <w:shd w:val="clear" w:color="auto" w:fill="1F4E79"/>
          </w:tcPr>
          <w:p w14:paraId="4B3DD7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功能名称</w:t>
            </w:r>
          </w:p>
        </w:tc>
        <w:tc>
          <w:tcPr>
            <w:tcW w:w="1904" w:type="dxa"/>
            <w:shd w:val="clear" w:color="auto" w:fill="1F4E79"/>
          </w:tcPr>
          <w:p w14:paraId="58DF49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所属模块</w:t>
            </w:r>
          </w:p>
        </w:tc>
        <w:tc>
          <w:tcPr>
            <w:tcW w:w="1904" w:type="dxa"/>
            <w:shd w:val="clear" w:color="auto" w:fill="1F4E79"/>
          </w:tcPr>
          <w:p w14:paraId="0F5218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w="1904" w:type="dxa"/>
            <w:shd w:val="clear" w:color="auto" w:fill="1F4E79"/>
          </w:tcPr>
          <w:p w14:paraId="1C61CD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状态</w:t>
            </w:r>
          </w:p>
        </w:tc>
      </w:tr>
      <w:tr w14:paraId="6E81E307">
        <w:trPr>
          <w:jc w:val="center"/>
        </w:trPr>
        <w:tc>
          <w:tcPr>
            <w:tcW w:w="1904" w:type="dxa"/>
          </w:tcPr>
          <w:p w14:paraId="3E402D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FR-PET-001</w:t>
            </w:r>
          </w:p>
        </w:tc>
        <w:tc>
          <w:tcPr>
            <w:tcW w:w="1904" w:type="dxa"/>
          </w:tcPr>
          <w:p w14:paraId="7E5DEF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三端入口门户</w:t>
            </w:r>
          </w:p>
        </w:tc>
        <w:tc>
          <w:tcPr>
            <w:tcW w:w="1904" w:type="dxa"/>
          </w:tcPr>
          <w:p w14:paraId="043204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</w:tcPr>
          <w:p w14:paraId="1E115B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127CA1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DB807BE">
        <w:trPr>
          <w:jc w:val="center"/>
        </w:trPr>
        <w:tc>
          <w:tcPr>
            <w:tcW w:w="1904" w:type="dxa"/>
            <w:shd w:val="clear" w:color="auto" w:fill="F2F6FB"/>
          </w:tcPr>
          <w:p w14:paraId="1A7E01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FR-PET-002</w:t>
            </w:r>
          </w:p>
        </w:tc>
        <w:tc>
          <w:tcPr>
            <w:tcW w:w="1904" w:type="dxa"/>
            <w:shd w:val="clear" w:color="auto" w:fill="F2F6FB"/>
          </w:tcPr>
          <w:p w14:paraId="356C04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登录</w:t>
            </w:r>
          </w:p>
        </w:tc>
        <w:tc>
          <w:tcPr>
            <w:tcW w:w="1904" w:type="dxa"/>
            <w:shd w:val="clear" w:color="auto" w:fill="F2F6FB"/>
          </w:tcPr>
          <w:p w14:paraId="3E0B7B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  <w:shd w:val="clear" w:color="auto" w:fill="F2F6FB"/>
          </w:tcPr>
          <w:p w14:paraId="2E6E1E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037FB4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A3CE2B9">
        <w:trPr>
          <w:jc w:val="center"/>
        </w:trPr>
        <w:tc>
          <w:tcPr>
            <w:tcW w:w="1904" w:type="dxa"/>
          </w:tcPr>
          <w:p w14:paraId="511671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FR-PET-004</w:t>
            </w:r>
          </w:p>
        </w:tc>
        <w:tc>
          <w:tcPr>
            <w:tcW w:w="1904" w:type="dxa"/>
          </w:tcPr>
          <w:p w14:paraId="17BD6A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注册</w:t>
            </w:r>
          </w:p>
        </w:tc>
        <w:tc>
          <w:tcPr>
            <w:tcW w:w="1904" w:type="dxa"/>
          </w:tcPr>
          <w:p w14:paraId="63191A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</w:tcPr>
          <w:p w14:paraId="13A0A9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4EC332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65652888">
        <w:trPr>
          <w:jc w:val="center"/>
        </w:trPr>
        <w:tc>
          <w:tcPr>
            <w:tcW w:w="1904" w:type="dxa"/>
            <w:shd w:val="clear" w:color="auto" w:fill="F2F6FB"/>
          </w:tcPr>
          <w:p w14:paraId="7BDBC2F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FR-PET-005</w:t>
            </w:r>
          </w:p>
        </w:tc>
        <w:tc>
          <w:tcPr>
            <w:tcW w:w="1904" w:type="dxa"/>
            <w:shd w:val="clear" w:color="auto" w:fill="F2F6FB"/>
          </w:tcPr>
          <w:p w14:paraId="272225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找回密码</w:t>
            </w:r>
          </w:p>
        </w:tc>
        <w:tc>
          <w:tcPr>
            <w:tcW w:w="1904" w:type="dxa"/>
            <w:shd w:val="clear" w:color="auto" w:fill="F2F6FB"/>
          </w:tcPr>
          <w:p w14:paraId="210F02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  <w:shd w:val="clear" w:color="auto" w:fill="F2F6FB"/>
          </w:tcPr>
          <w:p w14:paraId="432E29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1A4F44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D743548">
        <w:trPr>
          <w:jc w:val="center"/>
        </w:trPr>
        <w:tc>
          <w:tcPr>
            <w:tcW w:w="1904" w:type="dxa"/>
          </w:tcPr>
          <w:p w14:paraId="422CA2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FR-PET-007</w:t>
            </w:r>
          </w:p>
        </w:tc>
        <w:tc>
          <w:tcPr>
            <w:tcW w:w="1904" w:type="dxa"/>
          </w:tcPr>
          <w:p w14:paraId="26ABF3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宠物切换与添加</w:t>
            </w:r>
          </w:p>
        </w:tc>
        <w:tc>
          <w:tcPr>
            <w:tcW w:w="1904" w:type="dxa"/>
          </w:tcPr>
          <w:p w14:paraId="6169C6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1904" w:type="dxa"/>
          </w:tcPr>
          <w:p w14:paraId="0BB45D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508F37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147127CB">
        <w:trPr>
          <w:jc w:val="center"/>
        </w:trPr>
        <w:tc>
          <w:tcPr>
            <w:tcW w:w="1904" w:type="dxa"/>
            <w:shd w:val="clear" w:color="auto" w:fill="F2F6FB"/>
          </w:tcPr>
          <w:p w14:paraId="56544E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FR-PET-015</w:t>
            </w:r>
          </w:p>
        </w:tc>
        <w:tc>
          <w:tcPr>
            <w:tcW w:w="1904" w:type="dxa"/>
            <w:shd w:val="clear" w:color="auto" w:fill="F2F6FB"/>
          </w:tcPr>
          <w:p w14:paraId="7AFB87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健康指标实时卡片</w:t>
            </w:r>
          </w:p>
        </w:tc>
        <w:tc>
          <w:tcPr>
            <w:tcW w:w="1904" w:type="dxa"/>
            <w:shd w:val="clear" w:color="auto" w:fill="F2F6FB"/>
          </w:tcPr>
          <w:p w14:paraId="3703CE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守护·健康监测</w:t>
            </w:r>
          </w:p>
        </w:tc>
        <w:tc>
          <w:tcPr>
            <w:tcW w:w="1904" w:type="dxa"/>
            <w:shd w:val="clear" w:color="auto" w:fill="F2F6FB"/>
          </w:tcPr>
          <w:p w14:paraId="521462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6342E0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70F953A6">
        <w:trPr>
          <w:jc w:val="center"/>
        </w:trPr>
        <w:tc>
          <w:tcPr>
            <w:tcW w:w="1904" w:type="dxa"/>
          </w:tcPr>
          <w:p w14:paraId="206AD9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FR-PET-029</w:t>
            </w:r>
          </w:p>
        </w:tc>
        <w:tc>
          <w:tcPr>
            <w:tcW w:w="1904" w:type="dxa"/>
          </w:tcPr>
          <w:p w14:paraId="1738E2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新增固定围栏</w:t>
            </w:r>
          </w:p>
        </w:tc>
        <w:tc>
          <w:tcPr>
            <w:tcW w:w="1904" w:type="dxa"/>
          </w:tcPr>
          <w:p w14:paraId="1CA7FF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1904" w:type="dxa"/>
          </w:tcPr>
          <w:p w14:paraId="7FA897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627B6D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0BE85DB0">
        <w:trPr>
          <w:jc w:val="center"/>
        </w:trPr>
        <w:tc>
          <w:tcPr>
            <w:tcW w:w="1904" w:type="dxa"/>
            <w:shd w:val="clear" w:color="auto" w:fill="F2F6FB"/>
          </w:tcPr>
          <w:p w14:paraId="6932FA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FR-PET-046</w:t>
            </w:r>
          </w:p>
        </w:tc>
        <w:tc>
          <w:tcPr>
            <w:tcW w:w="1904" w:type="dxa"/>
            <w:shd w:val="clear" w:color="auto" w:fill="F2F6FB"/>
          </w:tcPr>
          <w:p w14:paraId="736CD7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绑定设备</w:t>
            </w:r>
          </w:p>
        </w:tc>
        <w:tc>
          <w:tcPr>
            <w:tcW w:w="1904" w:type="dxa"/>
            <w:shd w:val="clear" w:color="auto" w:fill="F2F6FB"/>
          </w:tcPr>
          <w:p w14:paraId="3E0B9E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w="1904" w:type="dxa"/>
            <w:shd w:val="clear" w:color="auto" w:fill="F2F6FB"/>
          </w:tcPr>
          <w:p w14:paraId="6F9F0D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665C02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47AFB402">
        <w:trPr>
          <w:jc w:val="center"/>
        </w:trPr>
        <w:tc>
          <w:tcPr>
            <w:tcW w:w="1904" w:type="dxa"/>
          </w:tcPr>
          <w:p w14:paraId="3EBA34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FR-PET-052</w:t>
            </w:r>
          </w:p>
        </w:tc>
        <w:tc>
          <w:tcPr>
            <w:tcW w:w="1904" w:type="dxa"/>
          </w:tcPr>
          <w:p w14:paraId="032721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添加宠物</w:t>
            </w:r>
          </w:p>
        </w:tc>
        <w:tc>
          <w:tcPr>
            <w:tcW w:w="1904" w:type="dxa"/>
          </w:tcPr>
          <w:p w14:paraId="40AAEF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宠物档案</w:t>
            </w:r>
          </w:p>
        </w:tc>
        <w:tc>
          <w:tcPr>
            <w:tcW w:w="1904" w:type="dxa"/>
          </w:tcPr>
          <w:p w14:paraId="1901A5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172777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5448C29B">
        <w:trPr>
          <w:jc w:val="center"/>
        </w:trPr>
        <w:tc>
          <w:tcPr>
            <w:tcW w:w="1904" w:type="dxa"/>
            <w:shd w:val="clear" w:color="auto" w:fill="F2F6FB"/>
          </w:tcPr>
          <w:p w14:paraId="6A993E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FR-PET-057</w:t>
            </w:r>
          </w:p>
        </w:tc>
        <w:tc>
          <w:tcPr>
            <w:tcW w:w="1904" w:type="dxa"/>
            <w:shd w:val="clear" w:color="auto" w:fill="F2F6FB"/>
          </w:tcPr>
          <w:p w14:paraId="660E7E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报告详情</w:t>
            </w:r>
          </w:p>
        </w:tc>
        <w:tc>
          <w:tcPr>
            <w:tcW w:w="1904" w:type="dxa"/>
            <w:shd w:val="clear" w:color="auto" w:fill="F2F6FB"/>
          </w:tcPr>
          <w:p w14:paraId="097A22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1904" w:type="dxa"/>
            <w:shd w:val="clear" w:color="auto" w:fill="F2F6FB"/>
          </w:tcPr>
          <w:p w14:paraId="54E014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538CC8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7F4CA9C3">
        <w:trPr>
          <w:jc w:val="center"/>
        </w:trPr>
        <w:tc>
          <w:tcPr>
            <w:tcW w:w="1904" w:type="dxa"/>
          </w:tcPr>
          <w:p w14:paraId="41FE1C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FR-PET-069</w:t>
            </w:r>
          </w:p>
        </w:tc>
        <w:tc>
          <w:tcPr>
            <w:tcW w:w="1904" w:type="dxa"/>
          </w:tcPr>
          <w:p w14:paraId="6699ED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AI 智能助手</w:t>
            </w:r>
          </w:p>
        </w:tc>
        <w:tc>
          <w:tcPr>
            <w:tcW w:w="1904" w:type="dxa"/>
          </w:tcPr>
          <w:p w14:paraId="4468BD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我的与设置</w:t>
            </w:r>
          </w:p>
        </w:tc>
        <w:tc>
          <w:tcPr>
            <w:tcW w:w="1904" w:type="dxa"/>
          </w:tcPr>
          <w:p w14:paraId="1D10F3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P1</w:t>
            </w:r>
          </w:p>
        </w:tc>
        <w:tc>
          <w:tcPr>
            <w:tcW w:w="1904" w:type="dxa"/>
          </w:tcPr>
          <w:p w14:paraId="0B5D185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1743E76A">
        <w:trPr>
          <w:jc w:val="center"/>
        </w:trPr>
        <w:tc>
          <w:tcPr>
            <w:tcW w:w="1904" w:type="dxa"/>
            <w:shd w:val="clear" w:color="auto" w:fill="F2F6FB"/>
          </w:tcPr>
          <w:p w14:paraId="03DA2C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FR-PET-070</w:t>
            </w:r>
          </w:p>
        </w:tc>
        <w:tc>
          <w:tcPr>
            <w:tcW w:w="1904" w:type="dxa"/>
            <w:shd w:val="clear" w:color="auto" w:fill="F2F6FB"/>
          </w:tcPr>
          <w:p w14:paraId="2309CD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占位路由</w:t>
            </w:r>
          </w:p>
        </w:tc>
        <w:tc>
          <w:tcPr>
            <w:tcW w:w="1904" w:type="dxa"/>
            <w:shd w:val="clear" w:color="auto" w:fill="F2F6FB"/>
          </w:tcPr>
          <w:p w14:paraId="3481D1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占位功能</w:t>
            </w:r>
          </w:p>
        </w:tc>
        <w:tc>
          <w:tcPr>
            <w:tcW w:w="1904" w:type="dxa"/>
            <w:shd w:val="clear" w:color="auto" w:fill="F2F6FB"/>
          </w:tcPr>
          <w:p w14:paraId="2A8ED4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P2</w:t>
            </w:r>
          </w:p>
        </w:tc>
        <w:tc>
          <w:tcPr>
            <w:tcW w:w="1904" w:type="dxa"/>
            <w:shd w:val="clear" w:color="auto" w:fill="F2F6FB"/>
          </w:tcPr>
          <w:p w14:paraId="72DE22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占位</w:t>
            </w:r>
          </w:p>
        </w:tc>
      </w:tr>
    </w:tbl>
    <w:p w14:paraId="0B1D39ED">
      <w:pPr>
        <w:spacing w:after="40"/>
        <w:rPr>
          <w:rFonts w:hint="eastAsia" w:ascii="微软雅黑" w:hAnsi="微软雅黑" w:eastAsia="微软雅黑" w:cs="微软雅黑"/>
        </w:rPr>
      </w:pPr>
    </w:p>
    <w:p w14:paraId="17D81A39">
      <w:pPr>
        <w:ind w:left="28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333333"/>
          <w:sz w:val="21"/>
        </w:rPr>
        <w:t>完整需求项以第 3 章为准，状态以《智宠系统需求功能清单》为准。</w:t>
      </w:r>
    </w:p>
    <w:p w14:paraId="6E6549AB">
      <w:pPr>
        <w:pStyle w:val="4"/>
        <w:numPr>
          <w:ilvl w:val="1"/>
          <w:numId w:val="7"/>
        </w:numPr>
        <w:bidi w:val="0"/>
        <w:ind w:left="567" w:leftChars="0" w:hanging="567" w:firstLineChars="0"/>
        <w:rPr>
          <w:rFonts w:hint="eastAsia" w:ascii="微软雅黑" w:hAnsi="微软雅黑" w:eastAsia="微软雅黑" w:cs="微软雅黑"/>
          <w:color w:val="366091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366091"/>
          <w:sz w:val="32"/>
          <w:szCs w:val="32"/>
        </w:rPr>
        <w:t>待确定事项清单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798EAEBE">
        <w:trPr>
          <w:jc w:val="center"/>
        </w:trPr>
        <w:tc>
          <w:tcPr>
            <w:tcW w:w="2379" w:type="dxa"/>
            <w:shd w:val="clear" w:color="auto" w:fill="1F4E79"/>
          </w:tcPr>
          <w:p w14:paraId="61FE98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w="2379" w:type="dxa"/>
            <w:shd w:val="clear" w:color="auto" w:fill="1F4E79"/>
          </w:tcPr>
          <w:p w14:paraId="0C4DEF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待确定事项</w:t>
            </w:r>
          </w:p>
        </w:tc>
        <w:tc>
          <w:tcPr>
            <w:tcW w:w="2379" w:type="dxa"/>
            <w:shd w:val="clear" w:color="auto" w:fill="1F4E79"/>
          </w:tcPr>
          <w:p w14:paraId="17F64B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影响范围</w:t>
            </w:r>
          </w:p>
        </w:tc>
        <w:tc>
          <w:tcPr>
            <w:tcW w:w="2379" w:type="dxa"/>
            <w:shd w:val="clear" w:color="auto" w:fill="1F4E79"/>
          </w:tcPr>
          <w:p w14:paraId="5E1A82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20"/>
              </w:rPr>
              <w:t>建议</w:t>
            </w:r>
          </w:p>
        </w:tc>
      </w:tr>
      <w:tr w14:paraId="4049F5C8">
        <w:trPr>
          <w:jc w:val="center"/>
        </w:trPr>
        <w:tc>
          <w:tcPr>
            <w:tcW w:w="2379" w:type="dxa"/>
          </w:tcPr>
          <w:p w14:paraId="3DE883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w="2379" w:type="dxa"/>
          </w:tcPr>
          <w:p w14:paraId="6C8B65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第三方登录（Google / Apple）正式接入方案与凭据</w:t>
            </w:r>
          </w:p>
        </w:tc>
        <w:tc>
          <w:tcPr>
            <w:tcW w:w="2379" w:type="dxa"/>
          </w:tcPr>
          <w:p w14:paraId="4386FF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登录 / 注册</w:t>
            </w:r>
          </w:p>
        </w:tc>
        <w:tc>
          <w:tcPr>
            <w:tcW w:w="2379" w:type="dxa"/>
          </w:tcPr>
          <w:p w14:paraId="00AA0D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需后端 OAuth 对接</w:t>
            </w:r>
          </w:p>
        </w:tc>
      </w:tr>
      <w:tr w14:paraId="27BFD1D8">
        <w:trPr>
          <w:jc w:val="center"/>
        </w:trPr>
        <w:tc>
          <w:tcPr>
            <w:tcW w:w="2379" w:type="dxa"/>
            <w:shd w:val="clear" w:color="auto" w:fill="F2F6FB"/>
          </w:tcPr>
          <w:p w14:paraId="2CEF9B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w="2379" w:type="dxa"/>
            <w:shd w:val="clear" w:color="auto" w:fill="F2F6FB"/>
          </w:tcPr>
          <w:p w14:paraId="128D4F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占位功能（食谱 / 翻译 / 自查 / 账本 / 待办 / 百科）具体功能定义</w:t>
            </w:r>
          </w:p>
        </w:tc>
        <w:tc>
          <w:tcPr>
            <w:tcW w:w="2379" w:type="dxa"/>
            <w:shd w:val="clear" w:color="auto" w:fill="F2F6FB"/>
          </w:tcPr>
          <w:p w14:paraId="0732A5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首页 / 我的</w:t>
            </w:r>
          </w:p>
        </w:tc>
        <w:tc>
          <w:tcPr>
            <w:tcW w:w="2379" w:type="dxa"/>
            <w:shd w:val="clear" w:color="auto" w:fill="F2F6FB"/>
          </w:tcPr>
          <w:p w14:paraId="2202E4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后续版本补全</w:t>
            </w:r>
          </w:p>
        </w:tc>
      </w:tr>
      <w:tr w14:paraId="2087B08F">
        <w:trPr>
          <w:jc w:val="center"/>
        </w:trPr>
        <w:tc>
          <w:tcPr>
            <w:tcW w:w="2379" w:type="dxa"/>
          </w:tcPr>
          <w:p w14:paraId="5B0CF9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w="2379" w:type="dxa"/>
          </w:tcPr>
          <w:p w14:paraId="230887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语音对讲真实双向通话（当前为本地模拟）</w:t>
            </w:r>
          </w:p>
        </w:tc>
        <w:tc>
          <w:tcPr>
            <w:tcW w:w="2379" w:type="dxa"/>
          </w:tcPr>
          <w:p w14:paraId="78A82A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守护</w:t>
            </w:r>
          </w:p>
        </w:tc>
        <w:tc>
          <w:tcPr>
            <w:tcW w:w="2379" w:type="dxa"/>
          </w:tcPr>
          <w:p w14:paraId="512360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需设备端与后端支持</w:t>
            </w:r>
          </w:p>
        </w:tc>
      </w:tr>
      <w:tr w14:paraId="4185974E">
        <w:trPr>
          <w:jc w:val="center"/>
        </w:trPr>
        <w:tc>
          <w:tcPr>
            <w:tcW w:w="2379" w:type="dxa"/>
            <w:shd w:val="clear" w:color="auto" w:fill="F2F6FB"/>
          </w:tcPr>
          <w:p w14:paraId="494AEF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w="2379" w:type="dxa"/>
            <w:shd w:val="clear" w:color="auto" w:fill="F2F6FB"/>
          </w:tcPr>
          <w:p w14:paraId="181CF7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订阅支付渠道与计费规则（当前为模拟下单）</w:t>
            </w:r>
          </w:p>
        </w:tc>
        <w:tc>
          <w:tcPr>
            <w:tcW w:w="2379" w:type="dxa"/>
            <w:shd w:val="clear" w:color="auto" w:fill="F2F6FB"/>
          </w:tcPr>
          <w:p w14:paraId="5A7951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订阅服务</w:t>
            </w:r>
          </w:p>
        </w:tc>
        <w:tc>
          <w:tcPr>
            <w:tcW w:w="2379" w:type="dxa"/>
            <w:shd w:val="clear" w:color="auto" w:fill="F2F6FB"/>
          </w:tcPr>
          <w:p w14:paraId="55DBFE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需接入支付</w:t>
            </w:r>
          </w:p>
        </w:tc>
      </w:tr>
      <w:tr w14:paraId="113E7237">
        <w:trPr>
          <w:jc w:val="center"/>
        </w:trPr>
        <w:tc>
          <w:tcPr>
            <w:tcW w:w="2379" w:type="dxa"/>
          </w:tcPr>
          <w:p w14:paraId="0C707D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w="2379" w:type="dxa"/>
          </w:tcPr>
          <w:p w14:paraId="14919D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高德地图生产环境 Key 与域名白名单</w:t>
            </w:r>
          </w:p>
        </w:tc>
        <w:tc>
          <w:tcPr>
            <w:tcW w:w="2379" w:type="dxa"/>
          </w:tcPr>
          <w:p w14:paraId="224D96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定位 / 轨迹 / 围栏</w:t>
            </w:r>
          </w:p>
        </w:tc>
        <w:tc>
          <w:tcPr>
            <w:tcW w:w="2379" w:type="dxa"/>
          </w:tcPr>
          <w:p w14:paraId="60E4E3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部署前配置</w:t>
            </w:r>
          </w:p>
        </w:tc>
      </w:tr>
    </w:tbl>
    <w:p w14:paraId="622690EB">
      <w:pPr>
        <w:spacing w:after="40"/>
        <w:rPr>
          <w:rFonts w:hint="eastAsia" w:ascii="微软雅黑" w:hAnsi="微软雅黑" w:eastAsia="微软雅黑" w:cs="微软雅黑"/>
        </w:rPr>
      </w:pP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FC701"/>
    <w:multiLevelType w:val="multilevel"/>
    <w:tmpl w:val="FB5FC70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微软雅黑" w:hAnsi="微软雅黑" w:eastAsia="微软雅黑" w:cs="微软雅黑"/>
        <w:sz w:val="44"/>
        <w:szCs w:val="44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  <w:sz w:val="32"/>
        <w:szCs w:val="32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7BD4D"/>
    <w:rsid w:val="5BFFA43B"/>
    <w:rsid w:val="5C8F28E7"/>
    <w:rsid w:val="5FAFA2D1"/>
    <w:rsid w:val="65F72D4A"/>
    <w:rsid w:val="77F7EE32"/>
    <w:rsid w:val="7DFC2EA5"/>
    <w:rsid w:val="7EFF893D"/>
    <w:rsid w:val="8FFFA347"/>
    <w:rsid w:val="9FBF2903"/>
    <w:rsid w:val="B7BBB92B"/>
    <w:rsid w:val="B9BEBAFB"/>
    <w:rsid w:val="BBD560A0"/>
    <w:rsid w:val="BE770838"/>
    <w:rsid w:val="DFBBDBF1"/>
    <w:rsid w:val="F5EF5A90"/>
    <w:rsid w:val="F77EDC84"/>
    <w:rsid w:val="FA730E01"/>
    <w:rsid w:val="FC498362"/>
    <w:rsid w:val="FDDEDCE7"/>
    <w:rsid w:val="FFFDC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杜承超</cp:lastModifiedBy>
  <dcterms:modified xsi:type="dcterms:W3CDTF">2026-08-24T11:31:58Z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EFED25D229B9BED6FFB58B6AC411F246_42</vt:lpwstr>
  </property>
</Properties>
</file>