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Paysheet for Month Starting 2025-02-01</w:t>
      </w:r>
    </w:p>
    <w:p>
      <w:r>
        <w:br/>
        <w:br/>
        <w:br/>
        <w:t>Hours Worked: 0</w:t>
      </w:r>
    </w:p>
    <w:p>
      <w:r>
        <w:br/>
        <w:br/>
        <w:br/>
        <w:t>Total Pay: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