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4FF2C003" w:rsidR="00CD3757" w:rsidRDefault="00505846" w:rsidP="00FC301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03520" wp14:editId="478F646E">
            <wp:simplePos x="0" y="0"/>
            <wp:positionH relativeFrom="column">
              <wp:posOffset>3822700</wp:posOffset>
            </wp:positionH>
            <wp:positionV relativeFrom="paragraph">
              <wp:posOffset>0</wp:posOffset>
            </wp:positionV>
            <wp:extent cx="2103120" cy="2108200"/>
            <wp:effectExtent l="38100" t="38100" r="87630" b="101600"/>
            <wp:wrapSquare wrapText="bothSides"/>
            <wp:docPr id="849965505" name="Picture 3" descr="Pockets Pack Levels (1-30) | Flow Fre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kets Pack Levels (1-30) | Flow Free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B7106">
        <w:t xml:space="preserve">Project </w:t>
      </w:r>
      <w:r w:rsidR="005533F0">
        <w:t>Summary</w:t>
      </w:r>
    </w:p>
    <w:p w14:paraId="31330738" w14:textId="35C85058" w:rsidR="00AB7106" w:rsidRPr="00FC301F" w:rsidRDefault="00505846">
      <w:pPr>
        <w:rPr>
          <w:i/>
          <w:iCs/>
        </w:rPr>
      </w:pPr>
      <w:r>
        <w:rPr>
          <w:i/>
          <w:iCs/>
        </w:rPr>
        <w:t xml:space="preserve">Flow free is a single player mobile game developed by Big Duck, an American studio. </w:t>
      </w:r>
      <w:r w:rsidRPr="00505846">
        <w:rPr>
          <w:i/>
          <w:iCs/>
        </w:rPr>
        <w:t>Players are faced with a grid of different-colored pairs of dots. The goal is to connect the right dots while filling up every square on the grid.</w:t>
      </w:r>
      <w:r>
        <w:rPr>
          <w:i/>
          <w:iCs/>
        </w:rPr>
        <w:t xml:space="preserve"> We connect enough dots so that the entire grid has a color and all cells are filled. </w:t>
      </w:r>
      <w:r w:rsidR="00773625">
        <w:rPr>
          <w:i/>
          <w:iCs/>
        </w:rPr>
        <w:t xml:space="preserve">While there are more complex versions of this game (with bridges and blockades) we wish to focus on the very basic iteration of flow free that was derived from the </w:t>
      </w:r>
      <w:proofErr w:type="spellStart"/>
      <w:r w:rsidR="00773625">
        <w:rPr>
          <w:i/>
          <w:iCs/>
        </w:rPr>
        <w:t>Numberlink</w:t>
      </w:r>
      <w:proofErr w:type="spellEnd"/>
      <w:r w:rsidR="00773625">
        <w:rPr>
          <w:i/>
          <w:iCs/>
        </w:rPr>
        <w:t xml:space="preserve"> logical puzzle.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33C1CC34" w14:textId="482C75F6" w:rsidR="00FC301F" w:rsidRDefault="00A63527" w:rsidP="000006F4">
      <w:pPr>
        <w:pStyle w:val="ListParagraph"/>
        <w:numPr>
          <w:ilvl w:val="0"/>
          <w:numId w:val="2"/>
        </w:numPr>
      </w:pPr>
      <w:r>
        <w:t>Cell(object): This is a cell object for all the existing cell. It has an x and y for the coordinate on the gird and a color variable set to it</w:t>
      </w:r>
    </w:p>
    <w:p w14:paraId="254989E2" w14:textId="17E828FE" w:rsidR="00A63527" w:rsidRDefault="00A63527" w:rsidP="000006F4">
      <w:pPr>
        <w:pStyle w:val="ListParagraph"/>
        <w:numPr>
          <w:ilvl w:val="0"/>
          <w:numId w:val="2"/>
        </w:numPr>
      </w:pPr>
      <w:r>
        <w:t>Connection(object): Identifies the connections between two cells</w:t>
      </w:r>
    </w:p>
    <w:p w14:paraId="78998360" w14:textId="02E9B8B3" w:rsidR="00A63527" w:rsidRPr="00A63527" w:rsidRDefault="000C6CCA" w:rsidP="00A63527">
      <w:pPr>
        <w:pStyle w:val="Heading1"/>
      </w:pPr>
      <w:r>
        <w:t>Constraints</w:t>
      </w:r>
    </w:p>
    <w:p w14:paraId="455E80C2" w14:textId="696009A0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Each cell must be used exactly once</w:t>
      </w:r>
    </w:p>
    <w:p w14:paraId="6D59193E" w14:textId="333E9D58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Colored endpoints must connect to exactly one neighbor</w:t>
      </w:r>
    </w:p>
    <w:p w14:paraId="093FE490" w14:textId="72926BA3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Non-endpoint cells must connect to exactly two neighbors</w:t>
      </w:r>
    </w:p>
    <w:p w14:paraId="166214AC" w14:textId="6B9B4B2F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Paths must be continuous</w:t>
      </w:r>
    </w:p>
    <w:p w14:paraId="16A50F82" w14:textId="6C9698AB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Paths cannot cross</w:t>
      </w:r>
    </w:p>
    <w:p w14:paraId="4212A72D" w14:textId="393BFF82" w:rsidR="00A63527" w:rsidRPr="00A63527" w:rsidRDefault="00A63527" w:rsidP="00A63527">
      <w:pPr>
        <w:pStyle w:val="ListParagraph"/>
        <w:numPr>
          <w:ilvl w:val="0"/>
          <w:numId w:val="3"/>
        </w:numPr>
      </w:pPr>
      <w:r w:rsidRPr="00A63527">
        <w:t>Grid must be n x n</w:t>
      </w:r>
    </w:p>
    <w:p w14:paraId="02174405" w14:textId="5FCC8F93" w:rsidR="0023252F" w:rsidRPr="00A63527" w:rsidRDefault="00FC301F" w:rsidP="00A63527">
      <w:pPr>
        <w:pStyle w:val="Heading1"/>
      </w:pPr>
      <w:r>
        <w:t>Model Exploration</w:t>
      </w:r>
    </w:p>
    <w:p w14:paraId="17808AD6" w14:textId="2CC1AC68" w:rsidR="00197884" w:rsidRDefault="00A63527" w:rsidP="00773625">
      <w:pPr>
        <w:rPr>
          <w:noProof/>
        </w:rPr>
      </w:pPr>
      <w:r>
        <w:rPr>
          <w:noProof/>
        </w:rPr>
        <w:t>Sadly, since we have not implemented any of the constraints we have been unable to properly explore our model.</w:t>
      </w:r>
    </w:p>
    <w:p w14:paraId="48F3AE2A" w14:textId="1ED7E474" w:rsidR="00FD0013" w:rsidRPr="00773625" w:rsidRDefault="00FD0013" w:rsidP="00773625">
      <w:pPr>
        <w:rPr>
          <w:i/>
          <w:iCs/>
        </w:rPr>
      </w:pPr>
    </w:p>
    <w:p w14:paraId="6C052F1D" w14:textId="002F5543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have to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167BE0B8" w:rsidR="001F51C5" w:rsidRDefault="000006F4" w:rsidP="001F51C5">
      <w:pPr>
        <w:rPr>
          <w:i/>
          <w:iCs/>
        </w:rPr>
      </w:pPr>
      <w:r>
        <w:rPr>
          <w:i/>
          <w:iCs/>
        </w:rPr>
        <w:t>Have not started, yet..</w:t>
      </w: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46234A06" w14:textId="5884131C" w:rsidR="00A63527" w:rsidRDefault="00A63527" w:rsidP="00A63527">
      <w:pPr>
        <w:rPr>
          <w:i/>
          <w:iCs/>
        </w:rPr>
      </w:pPr>
      <w:r>
        <w:rPr>
          <w:i/>
          <w:iCs/>
        </w:rPr>
        <w:t>How does Bauhaus help us with our class objects? From my understanding of propositions, they are just true and false values. How can a proposition class be connected to numbers?</w:t>
      </w:r>
    </w:p>
    <w:p w14:paraId="2997CB0B" w14:textId="77777777" w:rsidR="00A63527" w:rsidRDefault="00A63527" w:rsidP="00A63527">
      <w:pPr>
        <w:rPr>
          <w:i/>
          <w:iCs/>
        </w:rPr>
      </w:pPr>
    </w:p>
    <w:p w14:paraId="434195F5" w14:textId="0ABAAD43" w:rsidR="00A63527" w:rsidRDefault="00A63527" w:rsidP="00A63527">
      <w:pPr>
        <w:rPr>
          <w:i/>
          <w:iCs/>
        </w:rPr>
      </w:pPr>
      <w:r>
        <w:rPr>
          <w:i/>
          <w:iCs/>
        </w:rPr>
        <w:lastRenderedPageBreak/>
        <w:t xml:space="preserve">How do we break down our constraints into </w:t>
      </w:r>
      <w:r w:rsidR="002D3A98">
        <w:rPr>
          <w:i/>
          <w:iCs/>
        </w:rPr>
        <w:t>proper logic?</w:t>
      </w:r>
    </w:p>
    <w:p w14:paraId="236BA5BD" w14:textId="77777777" w:rsidR="002D3A98" w:rsidRPr="00A63527" w:rsidRDefault="002D3A98" w:rsidP="00A63527">
      <w:pPr>
        <w:rPr>
          <w:i/>
          <w:iCs/>
        </w:rPr>
      </w:pPr>
    </w:p>
    <w:p w14:paraId="5AB2CD91" w14:textId="2411FFE3" w:rsidR="00A63527" w:rsidRDefault="00A63527" w:rsidP="001F51C5">
      <w:pPr>
        <w:rPr>
          <w:i/>
          <w:iCs/>
        </w:rPr>
      </w:pP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267EC9A3" w14:textId="53ABBBFF" w:rsidR="007A5542" w:rsidRPr="00A63527" w:rsidRDefault="000006F4" w:rsidP="00A63527">
      <w:r>
        <w:t>Have not started yet!</w:t>
      </w:r>
    </w:p>
    <w:sectPr w:rsidR="007A5542" w:rsidRPr="00A6352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5270B" w14:textId="77777777" w:rsidR="005875C8" w:rsidRDefault="005875C8" w:rsidP="00E71BBA">
      <w:pPr>
        <w:spacing w:after="0" w:line="240" w:lineRule="auto"/>
      </w:pPr>
      <w:r>
        <w:separator/>
      </w:r>
    </w:p>
  </w:endnote>
  <w:endnote w:type="continuationSeparator" w:id="0">
    <w:p w14:paraId="55F7549A" w14:textId="77777777" w:rsidR="005875C8" w:rsidRDefault="005875C8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DB05F" w14:textId="77777777" w:rsidR="005875C8" w:rsidRDefault="005875C8" w:rsidP="00E71BBA">
      <w:pPr>
        <w:spacing w:after="0" w:line="240" w:lineRule="auto"/>
      </w:pPr>
      <w:r>
        <w:separator/>
      </w:r>
    </w:p>
  </w:footnote>
  <w:footnote w:type="continuationSeparator" w:id="0">
    <w:p w14:paraId="50AAFEF4" w14:textId="77777777" w:rsidR="005875C8" w:rsidRDefault="005875C8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7F5FD3C9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r w:rsidR="00505846">
                                <w:t>Flow Free Modeling Project</w:t>
                              </w:r>
                              <w:r w:rsidR="00EB0921">
                                <w:t xml:space="preserve">  </w:t>
                              </w:r>
                              <w:r w:rsidR="002C60C1">
                                <w:t xml:space="preserve">                                                                                 </w:t>
                              </w:r>
                              <w:r w:rsidR="00773625">
                                <w:t xml:space="preserve">  Group:</w:t>
                              </w:r>
                              <w:r w:rsidR="00505846">
                                <w:t>13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7F5FD3C9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r w:rsidR="00505846">
                          <w:t>Flow Free Modeling Project</w:t>
                        </w:r>
                        <w:r w:rsidR="00EB0921">
                          <w:t xml:space="preserve">  </w:t>
                        </w:r>
                        <w:r w:rsidR="002C60C1">
                          <w:t xml:space="preserve">                                                                                 </w:t>
                        </w:r>
                        <w:r w:rsidR="00773625">
                          <w:t xml:space="preserve">  Group:</w:t>
                        </w:r>
                        <w:r w:rsidR="00505846">
                          <w:t>13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EC6"/>
    <w:multiLevelType w:val="hybridMultilevel"/>
    <w:tmpl w:val="14F0C1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401E"/>
    <w:multiLevelType w:val="hybridMultilevel"/>
    <w:tmpl w:val="AB6823E8"/>
    <w:lvl w:ilvl="0" w:tplc="78B41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64652">
    <w:abstractNumId w:val="1"/>
  </w:num>
  <w:num w:numId="2" w16cid:durableId="1369448194">
    <w:abstractNumId w:val="2"/>
  </w:num>
  <w:num w:numId="3" w16cid:durableId="18663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6F4"/>
    <w:rsid w:val="00070EC0"/>
    <w:rsid w:val="000C6CCA"/>
    <w:rsid w:val="000C777D"/>
    <w:rsid w:val="000D1CD6"/>
    <w:rsid w:val="00197884"/>
    <w:rsid w:val="001D51D6"/>
    <w:rsid w:val="001F51C5"/>
    <w:rsid w:val="0023252F"/>
    <w:rsid w:val="00232919"/>
    <w:rsid w:val="002745B2"/>
    <w:rsid w:val="002C60C1"/>
    <w:rsid w:val="002D2EE3"/>
    <w:rsid w:val="002D3A98"/>
    <w:rsid w:val="002F2497"/>
    <w:rsid w:val="003F4372"/>
    <w:rsid w:val="00436C1B"/>
    <w:rsid w:val="004902BA"/>
    <w:rsid w:val="00505846"/>
    <w:rsid w:val="005533F0"/>
    <w:rsid w:val="005875C8"/>
    <w:rsid w:val="00631A13"/>
    <w:rsid w:val="006E00F6"/>
    <w:rsid w:val="006F67B0"/>
    <w:rsid w:val="007674BD"/>
    <w:rsid w:val="00773625"/>
    <w:rsid w:val="007A5542"/>
    <w:rsid w:val="008414A4"/>
    <w:rsid w:val="008519E5"/>
    <w:rsid w:val="008662FD"/>
    <w:rsid w:val="008A25B0"/>
    <w:rsid w:val="008F5939"/>
    <w:rsid w:val="00937A3A"/>
    <w:rsid w:val="00960752"/>
    <w:rsid w:val="009737D6"/>
    <w:rsid w:val="00983E18"/>
    <w:rsid w:val="009A53E3"/>
    <w:rsid w:val="009D7EDF"/>
    <w:rsid w:val="009E4B59"/>
    <w:rsid w:val="00A260AB"/>
    <w:rsid w:val="00A63527"/>
    <w:rsid w:val="00A72A67"/>
    <w:rsid w:val="00AB7106"/>
    <w:rsid w:val="00AD6B9F"/>
    <w:rsid w:val="00AE173B"/>
    <w:rsid w:val="00B46A06"/>
    <w:rsid w:val="00B523AE"/>
    <w:rsid w:val="00BD7BB7"/>
    <w:rsid w:val="00BF4223"/>
    <w:rsid w:val="00BF651F"/>
    <w:rsid w:val="00CD3757"/>
    <w:rsid w:val="00D05861"/>
    <w:rsid w:val="00D84C65"/>
    <w:rsid w:val="00E6447A"/>
    <w:rsid w:val="00E71BBA"/>
    <w:rsid w:val="00E77076"/>
    <w:rsid w:val="00EA0479"/>
    <w:rsid w:val="00EA2DC7"/>
    <w:rsid w:val="00EB0921"/>
    <w:rsid w:val="00F87BB5"/>
    <w:rsid w:val="00FC301F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97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71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54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Flow Free Modeling Project                                                                                     Group:13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Flow Free Modeling Project                                                                                     Group:13</dc:title>
  <dc:subject/>
  <dc:creator>Christian Muise</dc:creator>
  <cp:keywords/>
  <dc:description/>
  <cp:lastModifiedBy>Radmehr Vafadarfalavarjani</cp:lastModifiedBy>
  <cp:revision>4</cp:revision>
  <dcterms:created xsi:type="dcterms:W3CDTF">2024-10-30T16:41:00Z</dcterms:created>
  <dcterms:modified xsi:type="dcterms:W3CDTF">2024-11-01T01:28:00Z</dcterms:modified>
</cp:coreProperties>
</file>