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6"/>
          <w:szCs w:val="36"/>
        </w:rPr>
        <w:t xml:space="preserve">Quiz 02 — Relational Model</w:t>
      </w:r>
    </w:p>
    <w:p>
      <w:pPr>
        <w:spacing w:after="200"/>
        <w:jc w:val="center"/>
      </w:pPr>
      <w:r>
        <w:rPr>
          <w:rFonts w:ascii="Calibri" w:cs="Calibri" w:eastAsia="Calibri" w:hAnsi="Calibri"/>
          <w:color w:val="555555"/>
          <w:sz w:val="22"/>
          <w:szCs w:val="22"/>
        </w:rPr>
        <w:t xml:space="preserve">Basis Data — S1 Teknik Informatika — Universitas Perjuangan Tasikmalaya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Keterangan</w:t>
            </w:r>
          </w:p>
        </w:tc>
        <w:tc>
          <w:tcPr>
            <w:tcW w:type="dxa" w:w="71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Isian</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Nama / NIM</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  ..................</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Pertemuan</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Pertemuan 2 (Minggu 2)</w:t>
            </w:r>
          </w:p>
        </w:tc>
      </w:tr>
    </w:tbl>
    <w:p>
      <w:pPr>
        <w:spacing w:after="80"/>
      </w:pPr>
    </w:p>
    <w:p>
      <w:pPr>
        <w:pStyle w:val="Heading1"/>
        <w:spacing w:after="100" w:before="240"/>
      </w:pPr>
      <w:r>
        <w:rPr>
          <w:rFonts w:ascii="Calibri" w:cs="Calibri" w:eastAsia="Calibri" w:hAnsi="Calibri"/>
          <w:b/>
          <w:bCs/>
          <w:sz w:val="26"/>
          <w:szCs w:val="26"/>
        </w:rPr>
        <w:t xml:space="preserve">Soal 1 (Pilihan ganda)</w:t>
      </w:r>
    </w:p>
    <w:p>
      <w:pPr>
        <w:spacing w:after="100"/>
      </w:pPr>
      <w:r>
        <w:rPr>
          <w:rFonts w:ascii="Calibri" w:cs="Calibri" w:eastAsia="Calibri" w:hAnsi="Calibri"/>
          <w:b/>
          <w:bCs/>
          <w:sz w:val="22"/>
          <w:szCs w:val="22"/>
        </w:rPr>
        <w:t xml:space="preserve">Jawaban: B. </w:t>
      </w:r>
      <w:r>
        <w:rPr>
          <w:rFonts w:ascii="Calibri" w:cs="Calibri" w:eastAsia="Calibri" w:hAnsi="Calibri"/>
          <w:sz w:val="22"/>
          <w:szCs w:val="22"/>
        </w:rPr>
        <w:t xml:space="preserve">Satu baris data seorang mahasiswa.</w:t>
      </w:r>
    </w:p>
    <w:p>
      <w:pPr>
        <w:spacing w:after="100"/>
      </w:pPr>
      <w:r>
        <w:rPr>
          <w:rFonts w:ascii="Calibri" w:cs="Calibri" w:eastAsia="Calibri" w:hAnsi="Calibri"/>
          <w:sz w:val="22"/>
          <w:szCs w:val="22"/>
        </w:rPr>
        <w:t xml:space="preserve">Alasan: dalam model relasional, tuple adalah satu baris (record) dalam relasi. Kolom disebut atribut (A), himpunan nilai sah disebut domain (C), dan seluruh tabel disebut relasi (D).</w:t>
      </w:r>
    </w:p>
    <w:p>
      <w:pPr>
        <w:pStyle w:val="Heading1"/>
        <w:spacing w:after="100" w:before="240"/>
      </w:pPr>
      <w:r>
        <w:rPr>
          <w:rFonts w:ascii="Calibri" w:cs="Calibri" w:eastAsia="Calibri" w:hAnsi="Calibri"/>
          <w:b/>
          <w:bCs/>
          <w:sz w:val="26"/>
          <w:szCs w:val="26"/>
        </w:rPr>
        <w:t xml:space="preserve">Soal 2 (Pilihan ganda)</w:t>
      </w:r>
    </w:p>
    <w:p>
      <w:pPr>
        <w:spacing w:after="100"/>
      </w:pPr>
      <w:r>
        <w:rPr>
          <w:rFonts w:ascii="Calibri" w:cs="Calibri" w:eastAsia="Calibri" w:hAnsi="Calibri"/>
          <w:b/>
          <w:bCs/>
          <w:sz w:val="22"/>
          <w:szCs w:val="22"/>
        </w:rPr>
        <w:t xml:space="preserve">Jawaban: D. </w:t>
      </w:r>
      <w:r>
        <w:rPr>
          <w:rFonts w:ascii="Calibri" w:cs="Calibri" w:eastAsia="Calibri" w:hAnsi="Calibri"/>
          <w:sz w:val="22"/>
          <w:szCs w:val="22"/>
        </w:rPr>
        <w:t xml:space="preserve">id_kelas dan kombinasi empat kolom sama-sama candidate key; id_kelas dipilih sebagai PK.</w:t>
      </w:r>
    </w:p>
    <w:p>
      <w:pPr>
        <w:spacing w:after="100"/>
      </w:pPr>
      <w:r>
        <w:rPr>
          <w:rFonts w:ascii="Calibri" w:cs="Calibri" w:eastAsia="Calibri" w:hAnsi="Calibri"/>
          <w:sz w:val="22"/>
          <w:szCs w:val="22"/>
        </w:rPr>
        <w:t xml:space="preserve">Alasan: candidate key adalah super key minimal yang dapat mengidentifikasi baris secara unik. Kombinasi (kode_mk, nidn, tahun_ajaran, semester) memiliki constraint UNIQUE sehingga unik, dan tidak ada kolom yang bisa dibuang tanpa kehilangan keunikan, jadi ia minimal. id_kelas juga unik dan minimal. Keduanya candidate key; salah satunya (id_kelas) dipilih sebagai primary key, sedangkan yang lain menjadi alternate key. Jumlah kolom tidak menentukan sebuah key (A salah).</w:t>
      </w:r>
    </w:p>
    <w:p>
      <w:pPr>
        <w:pStyle w:val="Heading1"/>
        <w:spacing w:after="100" w:before="240"/>
      </w:pPr>
      <w:r>
        <w:rPr>
          <w:rFonts w:ascii="Calibri" w:cs="Calibri" w:eastAsia="Calibri" w:hAnsi="Calibri"/>
          <w:b/>
          <w:bCs/>
          <w:sz w:val="26"/>
          <w:szCs w:val="26"/>
        </w:rPr>
        <w:t xml:space="preserve">Soal 3 (Pilihan ganda)</w:t>
      </w:r>
    </w:p>
    <w:p>
      <w:pPr>
        <w:spacing w:after="100"/>
      </w:pPr>
      <w:r>
        <w:rPr>
          <w:rFonts w:ascii="Calibri" w:cs="Calibri" w:eastAsia="Calibri" w:hAnsi="Calibri"/>
          <w:b/>
          <w:bCs/>
          <w:sz w:val="22"/>
          <w:szCs w:val="22"/>
        </w:rPr>
        <w:t xml:space="preserve">Jawaban: A. </w:t>
      </w:r>
      <w:r>
        <w:rPr>
          <w:rFonts w:ascii="Calibri" w:cs="Calibri" w:eastAsia="Calibri" w:hAnsi="Calibri"/>
          <w:sz w:val="22"/>
          <w:szCs w:val="22"/>
        </w:rPr>
        <w:t xml:space="preserve">Nilai nidn_wali boleh NULL; bila terisi harus ada di dosen.nidn.</w:t>
      </w:r>
    </w:p>
    <w:p>
      <w:pPr>
        <w:spacing w:after="100"/>
      </w:pPr>
      <w:r>
        <w:rPr>
          <w:rFonts w:ascii="Calibri" w:cs="Calibri" w:eastAsia="Calibri" w:hAnsi="Calibri"/>
          <w:sz w:val="22"/>
          <w:szCs w:val="22"/>
        </w:rPr>
        <w:t xml:space="preserve">Alasan: foreign key menjaga referential integrity, yaitu nilai yang terisi harus merujuk ke baris yang ada di tabel induk. Selama kolom tidak dideklarasikan NOT NULL, NULL diperbolehkan (misalnya mahasiswa belum punya dosen wali). Nama kolom FK tidak wajib sama dengan PK yang dirujuk (C salah).</w:t>
      </w:r>
    </w:p>
    <w:p>
      <w:pPr>
        <w:pStyle w:val="Heading1"/>
        <w:spacing w:after="100" w:before="240"/>
      </w:pPr>
      <w:r>
        <w:rPr>
          <w:rFonts w:ascii="Calibri" w:cs="Calibri" w:eastAsia="Calibri" w:hAnsi="Calibri"/>
          <w:b/>
          <w:bCs/>
          <w:sz w:val="26"/>
          <w:szCs w:val="26"/>
        </w:rPr>
        <w:t xml:space="preserve">Soal 4 (Pilihan ganda)</w:t>
      </w:r>
    </w:p>
    <w:p>
      <w:pPr>
        <w:spacing w:after="100"/>
      </w:pPr>
      <w:r>
        <w:rPr>
          <w:rFonts w:ascii="Calibri" w:cs="Calibri" w:eastAsia="Calibri" w:hAnsi="Calibri"/>
          <w:b/>
          <w:bCs/>
          <w:sz w:val="22"/>
          <w:szCs w:val="22"/>
        </w:rPr>
        <w:t xml:space="preserve">Jawaban: C. </w:t>
      </w:r>
      <w:r>
        <w:rPr>
          <w:rFonts w:ascii="Calibri" w:cs="Calibri" w:eastAsia="Calibri" w:hAnsi="Calibri"/>
          <w:sz w:val="22"/>
          <w:szCs w:val="22"/>
        </w:rPr>
        <w:t xml:space="preserve">Email dapat NULL (dan dapat berubah), sehingga tidak menjamin identitas semua baris.</w:t>
      </w:r>
    </w:p>
    <w:p>
      <w:pPr>
        <w:spacing w:after="100"/>
      </w:pPr>
      <w:r>
        <w:rPr>
          <w:rFonts w:ascii="Calibri" w:cs="Calibri" w:eastAsia="Calibri" w:hAnsi="Calibri"/>
          <w:sz w:val="22"/>
          <w:szCs w:val="22"/>
        </w:rPr>
        <w:t xml:space="preserve">Alasan: primary key harus unik dan tidak boleh NULL, serta idealnya stabil. Email mahasiswa bisa kosong dan bisa berganti, sehingga tidak dapat mengidentifikasi semua baris. Email tetap bisa unik (A salah), dan tipe string boleh menjadi PK (B salah).</w:t>
      </w:r>
    </w:p>
    <w:p>
      <w:pPr>
        <w:pStyle w:val="Heading1"/>
        <w:spacing w:after="100" w:before="240"/>
      </w:pPr>
      <w:r>
        <w:rPr>
          <w:rFonts w:ascii="Calibri" w:cs="Calibri" w:eastAsia="Calibri" w:hAnsi="Calibri"/>
          <w:b/>
          <w:bCs/>
          <w:sz w:val="26"/>
          <w:szCs w:val="26"/>
        </w:rPr>
        <w:t xml:space="preserve">Soal 5 (Menulis / membaca SQL)</w:t>
      </w:r>
    </w:p>
    <w:p>
      <w:pPr>
        <w:shd w:fill="F2F2F2" w:color="auto" w:val="clear"/>
        <w:spacing w:after="0"/>
        <w:ind w:left="240"/>
      </w:pPr>
      <w:r>
        <w:rPr>
          <w:rFonts w:ascii="Consolas" w:cs="Consolas" w:eastAsia="Consolas" w:hAnsi="Consolas"/>
          <w:sz w:val="20"/>
          <w:szCs w:val="20"/>
        </w:rPr>
        <w:t xml:space="preserve">SELECT nim, nama, email</w:t>
      </w:r>
    </w:p>
    <w:p>
      <w:pPr>
        <w:shd w:fill="F2F2F2" w:color="auto" w:val="clear"/>
        <w:spacing w:after="0"/>
        <w:ind w:left="240"/>
      </w:pPr>
      <w:r>
        <w:rPr>
          <w:rFonts w:ascii="Consolas" w:cs="Consolas" w:eastAsia="Consolas" w:hAnsi="Consolas"/>
          <w:sz w:val="20"/>
          <w:szCs w:val="20"/>
        </w:rPr>
        <w:t xml:space="preserve">FROM mahasiswa</w:t>
      </w:r>
    </w:p>
    <w:p>
      <w:pPr>
        <w:shd w:fill="F2F2F2" w:color="auto" w:val="clear"/>
        <w:spacing w:after="0"/>
        <w:ind w:left="240"/>
      </w:pPr>
      <w:r>
        <w:rPr>
          <w:rFonts w:ascii="Consolas" w:cs="Consolas" w:eastAsia="Consolas" w:hAnsi="Consolas"/>
          <w:sz w:val="20"/>
          <w:szCs w:val="20"/>
        </w:rPr>
        <w:t xml:space="preserve">WHERE email IS NULL;</w:t>
      </w:r>
    </w:p>
    <w:p>
      <w:pPr>
        <w:spacing w:after="80"/>
      </w:pPr>
    </w:p>
    <w:p>
      <w:pPr>
        <w:spacing w:after="100"/>
      </w:pPr>
      <w:r>
        <w:rPr>
          <w:rFonts w:ascii="Calibri" w:cs="Calibri" w:eastAsia="Calibri" w:hAnsi="Calibri"/>
          <w:sz w:val="22"/>
          <w:szCs w:val="22"/>
        </w:rPr>
        <w:t xml:space="preserve">Alasan struktur: NULL berarti "tidak diketahui / belum ada nilai", bukan nilai biasa. Perbandingan email = NULL menghasilkan UNKNOWN sehingga tidak pernah mengembalikan baris. Karena itu harus memakai operator IS NULL.</w:t>
      </w:r>
    </w:p>
    <w:p>
      <w:pPr>
        <w:pStyle w:val="Heading1"/>
        <w:spacing w:after="100" w:before="240"/>
      </w:pPr>
      <w:r>
        <w:rPr>
          <w:rFonts w:ascii="Calibri" w:cs="Calibri" w:eastAsia="Calibri" w:hAnsi="Calibri"/>
          <w:b/>
          <w:bCs/>
          <w:sz w:val="26"/>
          <w:szCs w:val="26"/>
        </w:rPr>
        <w:t xml:space="preserve">Soal 6 (Interpretasi hasil)</w:t>
      </w:r>
    </w:p>
    <w:p>
      <w:pPr>
        <w:spacing w:after="100"/>
      </w:pPr>
      <w:r>
        <w:rPr>
          <w:rFonts w:ascii="Calibri" w:cs="Calibri" w:eastAsia="Calibri" w:hAnsi="Calibri"/>
          <w:sz w:val="22"/>
          <w:szCs w:val="22"/>
        </w:rPr>
        <w:t xml:space="preserve">Pembacaan hasil DESCRIBE dosen: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60"/>
      </w:tblGrid>
      <w:tr>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Peran</w:t>
            </w:r>
          </w:p>
        </w:tc>
        <w:tc>
          <w:tcPr>
            <w:tcW w:type="dxa" w:w="2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Kolom</w:t>
            </w:r>
          </w:p>
        </w:tc>
        <w:tc>
          <w:tcPr>
            <w:tcW w:type="dxa" w:w="48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Dasar pembacaan</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Primary key</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nidn</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Key = PRI dan Null = NO (unik, tidak boleh NULL).</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Alternate key (UNIQUE)</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email</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Key = UNI: unik, tetapi bukan PK karena boleh NULL.</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Foreign key</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kode_prodi</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Key = MUL (indeks non-unik yang lazim dibuat dari FK); merujuk ke prodi.kode_prodi.</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Boleh NULL</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email</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Hanya email yang Null = YES; kolom lain NO.</w:t>
            </w:r>
          </w:p>
        </w:tc>
      </w:tr>
    </w:tbl>
    <w:p>
      <w:pPr>
        <w:spacing w:after="80"/>
      </w:pPr>
    </w:p>
    <w:p>
      <w:pPr>
        <w:spacing w:after="100"/>
      </w:pPr>
      <w:r>
        <w:rPr>
          <w:rFonts w:ascii="Calibri" w:cs="Calibri" w:eastAsia="Calibri" w:hAnsi="Calibri"/>
          <w:sz w:val="22"/>
          <w:szCs w:val="22"/>
        </w:rPr>
        <w:t xml:space="preserve">Catatan: DESCRIBE tidak menampilkan FK secara eksplisit. Status MUL menandakan kolom diindeks dan dapat berulang nilainya, yang konsisten dengan FK ke tabel prodi. Untuk memastikannya gunakan SHOW CREATE TABLE dosen. Kolom jabatan NOT NULL dengan default 'Asisten Ahli'.</w:t>
      </w:r>
    </w:p>
    <w:p>
      <w:pPr>
        <w:pStyle w:val="Heading1"/>
        <w:spacing w:after="100" w:before="240"/>
      </w:pPr>
      <w:r>
        <w:rPr>
          <w:rFonts w:ascii="Calibri" w:cs="Calibri" w:eastAsia="Calibri" w:hAnsi="Calibri"/>
          <w:b/>
          <w:bCs/>
          <w:sz w:val="26"/>
          <w:szCs w:val="26"/>
        </w:rPr>
        <w:t xml:space="preserve">Soal 7 (Desain database, 10 poin)</w:t>
      </w:r>
    </w:p>
    <w:p>
      <w:pPr>
        <w:spacing w:after="100"/>
      </w:pPr>
      <w:r>
        <w:rPr>
          <w:rFonts w:ascii="Calibri" w:cs="Calibri" w:eastAsia="Calibri" w:hAnsi="Calibri"/>
          <w:b/>
          <w:bCs/>
          <w:sz w:val="22"/>
          <w:szCs w:val="22"/>
        </w:rPr>
        <w:t xml:space="preserve">Skema relasional:</w:t>
      </w:r>
    </w:p>
    <w:p>
      <w:pPr>
        <w:spacing w:after="100"/>
      </w:pPr>
      <w:r>
        <w:rPr>
          <w:rFonts w:ascii="Calibri" w:cs="Calibri" w:eastAsia="Calibri" w:hAnsi="Calibri"/>
          <w:sz w:val="22"/>
          <w:szCs w:val="22"/>
        </w:rPr>
        <w:t xml:space="preserve">anggota (no_anggota, no_hp, email, nama, tgl_daftar)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700"/>
        <w:gridCol w:w="4260"/>
      </w:tblGrid>
      <w:t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Atribut</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Tipe (usulan)</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Constraint</w:t>
            </w:r>
          </w:p>
        </w:tc>
        <w:tc>
          <w:tcPr>
            <w:tcW w:type="dxa" w:w="42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Alasan</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no_anggota</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CHAR(10)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PRIMARY KEY</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Identitas anggota, unik, stabil, tidak pernah kosong.</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no_hp</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VARCHAR(15)</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NOT NULL</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Dipakai bersama sekeluarga, sehingga TIDAK boleh UNIQUE; bukan key.</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email</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VARCHAR(80)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UNIQUE (boleh NULL)</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Opsional, tetapi bila diisi tidak boleh sama antar anggota.</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nama</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VARCHAR(80)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NOT NULL</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Setiap anggota wajib punya nama.</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tgl_daftar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DATE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NOT NULL</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Tanggal pendaftaran selalu tercatat (default tanggal hari ini).</w:t>
            </w:r>
          </w:p>
        </w:tc>
      </w:tr>
    </w:tbl>
    <w:p>
      <w:pPr>
        <w:spacing w:after="80"/>
      </w:pPr>
    </w:p>
    <w:p>
      <w:pPr>
        <w:spacing w:after="100"/>
      </w:pPr>
      <w:r>
        <w:rPr>
          <w:rFonts w:ascii="Calibri" w:cs="Calibri" w:eastAsia="Calibri" w:hAnsi="Calibri"/>
          <w:b/>
          <w:bCs/>
          <w:sz w:val="22"/>
          <w:szCs w:val="22"/>
        </w:rPr>
        <w:t xml:space="preserve">Candidate key: </w:t>
      </w:r>
      <w:r>
        <w:rPr>
          <w:rFonts w:ascii="Calibri" w:cs="Calibri" w:eastAsia="Calibri" w:hAnsi="Calibri"/>
          <w:sz w:val="22"/>
          <w:szCs w:val="22"/>
        </w:rPr>
        <w:t xml:space="preserve">no_anggota dan email. Email secara praktis menjadi candidate key (UNIQUE), tetapi karena boleh NULL ia hanya berfungsi sebagai alternate key. no_hp bukan candidate key karena dapat sama antar anggota.</w:t>
      </w:r>
    </w:p>
    <w:p>
      <w:pPr>
        <w:spacing w:after="100"/>
      </w:pPr>
      <w:r>
        <w:rPr>
          <w:rFonts w:ascii="Calibri" w:cs="Calibri" w:eastAsia="Calibri" w:hAnsi="Calibri"/>
          <w:b/>
          <w:bCs/>
          <w:sz w:val="22"/>
          <w:szCs w:val="22"/>
        </w:rPr>
        <w:t xml:space="preserve">Primary key: </w:t>
      </w:r>
      <w:r>
        <w:rPr>
          <w:rFonts w:ascii="Calibri" w:cs="Calibri" w:eastAsia="Calibri" w:hAnsi="Calibri"/>
          <w:sz w:val="22"/>
          <w:szCs w:val="22"/>
        </w:rPr>
        <w:t xml:space="preserve">no_anggota (unik, NOT NULL, stabil).</w:t>
      </w:r>
    </w:p>
    <w:p>
      <w:pPr>
        <w:spacing w:after="100"/>
      </w:pPr>
      <w:r>
        <w:rPr>
          <w:rFonts w:ascii="Calibri" w:cs="Calibri" w:eastAsia="Calibri" w:hAnsi="Calibri"/>
          <w:b/>
          <w:bCs/>
          <w:sz w:val="22"/>
          <w:szCs w:val="22"/>
        </w:rPr>
        <w:t xml:space="preserve">Alternate key: </w:t>
      </w:r>
      <w:r>
        <w:rPr>
          <w:rFonts w:ascii="Calibri" w:cs="Calibri" w:eastAsia="Calibri" w:hAnsi="Calibri"/>
          <w:sz w:val="22"/>
          <w:szCs w:val="22"/>
        </w:rPr>
        <w:t xml:space="preserve">email.</w:t>
      </w:r>
    </w:p>
    <w:p>
      <w:pPr>
        <w:spacing w:after="100"/>
      </w:pPr>
      <w:r>
        <w:rPr>
          <w:rFonts w:ascii="Calibri" w:cs="Calibri" w:eastAsia="Calibri" w:hAnsi="Calibri"/>
          <w:sz w:val="22"/>
          <w:szCs w:val="22"/>
        </w:rPr>
        <w:t xml:space="preserve">Contoh DDL:</w:t>
      </w:r>
    </w:p>
    <w:p>
      <w:pPr>
        <w:shd w:fill="F2F2F2" w:color="auto" w:val="clear"/>
        <w:spacing w:after="0"/>
        <w:ind w:left="240"/>
      </w:pPr>
      <w:r>
        <w:rPr>
          <w:rFonts w:ascii="Consolas" w:cs="Consolas" w:eastAsia="Consolas" w:hAnsi="Consolas"/>
          <w:sz w:val="20"/>
          <w:szCs w:val="20"/>
        </w:rPr>
        <w:t xml:space="preserve">CREATE TABLE anggota (</w:t>
      </w:r>
    </w:p>
    <w:p>
      <w:pPr>
        <w:shd w:fill="F2F2F2" w:color="auto" w:val="clear"/>
        <w:spacing w:after="0"/>
        <w:ind w:left="240"/>
      </w:pPr>
      <w:r>
        <w:rPr>
          <w:rFonts w:ascii="Consolas" w:cs="Consolas" w:eastAsia="Consolas" w:hAnsi="Consolas"/>
          <w:sz w:val="20"/>
          <w:szCs w:val="20"/>
        </w:rPr>
        <w:t xml:space="preserve">  no_anggota CHAR(10)    NOT NULL,</w:t>
      </w:r>
    </w:p>
    <w:p>
      <w:pPr>
        <w:shd w:fill="F2F2F2" w:color="auto" w:val="clear"/>
        <w:spacing w:after="0"/>
        <w:ind w:left="240"/>
      </w:pPr>
      <w:r>
        <w:rPr>
          <w:rFonts w:ascii="Consolas" w:cs="Consolas" w:eastAsia="Consolas" w:hAnsi="Consolas"/>
          <w:sz w:val="20"/>
          <w:szCs w:val="20"/>
        </w:rPr>
        <w:t xml:space="preserve">  no_hp      VARCHAR(15) NOT NULL,</w:t>
      </w:r>
    </w:p>
    <w:p>
      <w:pPr>
        <w:shd w:fill="F2F2F2" w:color="auto" w:val="clear"/>
        <w:spacing w:after="0"/>
        <w:ind w:left="240"/>
      </w:pPr>
      <w:r>
        <w:rPr>
          <w:rFonts w:ascii="Consolas" w:cs="Consolas" w:eastAsia="Consolas" w:hAnsi="Consolas"/>
          <w:sz w:val="20"/>
          <w:szCs w:val="20"/>
        </w:rPr>
        <w:t xml:space="preserve">  email      VARCHAR(80) NULL,</w:t>
      </w:r>
    </w:p>
    <w:p>
      <w:pPr>
        <w:shd w:fill="F2F2F2" w:color="auto" w:val="clear"/>
        <w:spacing w:after="0"/>
        <w:ind w:left="240"/>
      </w:pPr>
      <w:r>
        <w:rPr>
          <w:rFonts w:ascii="Consolas" w:cs="Consolas" w:eastAsia="Consolas" w:hAnsi="Consolas"/>
          <w:sz w:val="20"/>
          <w:szCs w:val="20"/>
        </w:rPr>
        <w:t xml:space="preserve">  nama       VARCHAR(80) NOT NULL,</w:t>
      </w:r>
    </w:p>
    <w:p>
      <w:pPr>
        <w:shd w:fill="F2F2F2" w:color="auto" w:val="clear"/>
        <w:spacing w:after="0"/>
        <w:ind w:left="240"/>
      </w:pPr>
      <w:r>
        <w:rPr>
          <w:rFonts w:ascii="Consolas" w:cs="Consolas" w:eastAsia="Consolas" w:hAnsi="Consolas"/>
          <w:sz w:val="20"/>
          <w:szCs w:val="20"/>
        </w:rPr>
        <w:t xml:space="preserve">  tgl_daftar DATE        NOT NULL DEFAULT (CURRENT_DATE),</w:t>
      </w:r>
    </w:p>
    <w:p>
      <w:pPr>
        <w:shd w:fill="F2F2F2" w:color="auto" w:val="clear"/>
        <w:spacing w:after="0"/>
        <w:ind w:left="240"/>
      </w:pPr>
      <w:r>
        <w:rPr>
          <w:rFonts w:ascii="Consolas" w:cs="Consolas" w:eastAsia="Consolas" w:hAnsi="Consolas"/>
          <w:sz w:val="20"/>
          <w:szCs w:val="20"/>
        </w:rPr>
        <w:t xml:space="preserve">  PRIMARY KEY (no_anggota),</w:t>
      </w:r>
    </w:p>
    <w:p>
      <w:pPr>
        <w:shd w:fill="F2F2F2" w:color="auto" w:val="clear"/>
        <w:spacing w:after="0"/>
        <w:ind w:left="240"/>
      </w:pPr>
      <w:r>
        <w:rPr>
          <w:rFonts w:ascii="Consolas" w:cs="Consolas" w:eastAsia="Consolas" w:hAnsi="Consolas"/>
          <w:sz w:val="20"/>
          <w:szCs w:val="20"/>
        </w:rPr>
        <w:t xml:space="preserve">  UNIQUE (email)</w:t>
      </w:r>
    </w:p>
    <w:p>
      <w:pPr>
        <w:shd w:fill="F2F2F2" w:color="auto" w:val="clear"/>
        <w:spacing w:after="0"/>
        <w:ind w:left="240"/>
      </w:pPr>
      <w:r>
        <w:rPr>
          <w:rFonts w:ascii="Consolas" w:cs="Consolas" w:eastAsia="Consolas" w:hAnsi="Consolas"/>
          <w:sz w:val="20"/>
          <w:szCs w:val="20"/>
        </w:rPr>
        <w:t xml:space="preserve">);</w:t>
      </w:r>
    </w:p>
    <w:p>
      <w:pPr>
        <w:spacing w:after="80"/>
      </w:pPr>
    </w:p>
    <w:p>
      <w:pPr>
        <w:spacing w:after="100"/>
      </w:pPr>
      <w:r>
        <w:rPr>
          <w:rFonts w:ascii="Calibri" w:cs="Calibri" w:eastAsia="Calibri" w:hAnsi="Calibri"/>
          <w:sz w:val="22"/>
          <w:szCs w:val="22"/>
        </w:rPr>
        <w:t xml:space="preserve">Asumsi: selain email, semua atribut wajib diisi karena soal hanya menyebut email sebagai opsional.</w:t>
      </w:r>
    </w:p>
    <w:p>
      <w:pPr>
        <w:pStyle w:val="Heading1"/>
        <w:spacing w:after="100" w:before="240"/>
      </w:pPr>
      <w:r>
        <w:rPr>
          <w:rFonts w:ascii="Calibri" w:cs="Calibri" w:eastAsia="Calibri" w:hAnsi="Calibri"/>
          <w:b/>
          <w:bCs/>
          <w:sz w:val="26"/>
          <w:szCs w:val="26"/>
        </w:rPr>
        <w:t xml:space="preserve">Soal 8 (Uraian, 10 poin)</w:t>
      </w:r>
    </w:p>
    <w:p>
      <w:pPr>
        <w:spacing w:after="100"/>
      </w:pPr>
      <w:r>
        <w:rPr>
          <w:rFonts w:ascii="Calibri" w:cs="Calibri" w:eastAsia="Calibri" w:hAnsi="Calibri"/>
          <w:b/>
          <w:bCs/>
          <w:sz w:val="22"/>
          <w:szCs w:val="22"/>
        </w:rPr>
        <w:t xml:space="preserve">Schema </w:t>
      </w:r>
      <w:r>
        <w:rPr>
          <w:rFonts w:ascii="Calibri" w:cs="Calibri" w:eastAsia="Calibri" w:hAnsi="Calibri"/>
          <w:sz w:val="22"/>
          <w:szCs w:val="22"/>
        </w:rPr>
        <w:t xml:space="preserve">adalah rancangan/struktur relasi yang relatif tetap: nama relasi, atribut, tipe data, dan constraint. Contoh: mahasiswa(nim, nama, email, angkatan, kode_prodi, nidn_wali).</w:t>
      </w:r>
    </w:p>
    <w:p>
      <w:pPr>
        <w:spacing w:after="100"/>
      </w:pPr>
      <w:r>
        <w:rPr>
          <w:rFonts w:ascii="Calibri" w:cs="Calibri" w:eastAsia="Calibri" w:hAnsi="Calibri"/>
          <w:b/>
          <w:bCs/>
          <w:sz w:val="22"/>
          <w:szCs w:val="22"/>
        </w:rPr>
        <w:t xml:space="preserve">Instance </w:t>
      </w:r>
      <w:r>
        <w:rPr>
          <w:rFonts w:ascii="Calibri" w:cs="Calibri" w:eastAsia="Calibri" w:hAnsi="Calibri"/>
          <w:sz w:val="22"/>
          <w:szCs w:val="22"/>
        </w:rPr>
        <w:t xml:space="preserve">adalah isi data pada suatu saat tertentu, yaitu kumpulan tuple yang sedang tersimpan. Contoh: baris (2301001, Budi, budi@mail.com, 2023, TIF, 0412345678). Instance berubah setiap kali data ditambah, diubah, atau dihapus.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Kejadian</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Yang berubah</w:t>
            </w:r>
          </w:p>
        </w:tc>
        <w:tc>
          <w:tcPr>
            <w:tcW w:type="dxa" w:w="43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Penjelasan</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 Mahasiswa baru ditambahkan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Instance</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Hanya menambah tuple baru; struktur tabel tidak berubah.</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(b) Kolom no_hp ditambahkan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Schema</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Struktur relasi bertambah satu atribut (ALTER TABLE). Instance ikut terdampak karena setiap baris kini memiliki nilai no_hp (NULL atau default).</w:t>
            </w:r>
          </w:p>
        </w:tc>
      </w:tr>
    </w:tbl>
    <w:p>
      <w:pPr>
        <w:spacing w:after="80"/>
      </w:pPr>
    </w:p>
    <w:p>
      <w:pPr>
        <w:pStyle w:val="Heading1"/>
        <w:spacing w:after="100" w:before="240"/>
      </w:pPr>
      <w:r>
        <w:rPr>
          <w:rFonts w:ascii="Calibri" w:cs="Calibri" w:eastAsia="Calibri" w:hAnsi="Calibri"/>
          <w:b/>
          <w:bCs/>
          <w:sz w:val="26"/>
          <w:szCs w:val="26"/>
        </w:rPr>
        <w:t xml:space="preserve">Soal 9 (Problem solving, 10 poin)</w:t>
      </w:r>
    </w:p>
    <w:p>
      <w:pPr>
        <w:spacing w:after="100"/>
      </w:pPr>
      <w:r>
        <w:rPr>
          <w:rFonts w:ascii="Calibri" w:cs="Calibri" w:eastAsia="Calibri" w:hAnsi="Calibri"/>
          <w:b/>
          <w:bCs/>
          <w:sz w:val="22"/>
          <w:szCs w:val="22"/>
        </w:rPr>
        <w:t xml:space="preserve">(1) Mengapa pendekatan database mengurangi inconsistency</w:t>
      </w:r>
    </w:p>
    <w:p>
      <w:pPr>
        <w:pStyle w:val="ListParagraph"/>
        <w:numPr>
          <w:ilvl w:val="0"/>
          <w:numId w:val="2"/>
        </w:numPr>
        <w:spacing w:after="60"/>
      </w:pPr>
      <w:r>
        <w:rPr>
          <w:rFonts w:ascii="Calibri" w:cs="Calibri" w:eastAsia="Calibri" w:hAnsi="Calibri"/>
          <w:sz w:val="22"/>
          <w:szCs w:val="22"/>
        </w:rPr>
        <w:t xml:space="preserve">Di Excel, nama prodi diketik berulang di setiap baris sehingga rawan salah ketik dan variasi penulisan (mis. "Teknik Informatika", "T. Informatika", "TI"). Data yang seharusnya sama menjadi berbeda.</w:t>
      </w:r>
    </w:p>
    <w:p>
      <w:pPr>
        <w:pStyle w:val="ListParagraph"/>
        <w:numPr>
          <w:ilvl w:val="0"/>
          <w:numId w:val="2"/>
        </w:numPr>
        <w:spacing w:after="60"/>
      </w:pPr>
      <w:r>
        <w:rPr>
          <w:rFonts w:ascii="Calibri" w:cs="Calibri" w:eastAsia="Calibri" w:hAnsi="Calibri"/>
          <w:sz w:val="22"/>
          <w:szCs w:val="22"/>
        </w:rPr>
        <w:t xml:space="preserve">Di database, nama prodi disimpan satu kali di tabel prodi (kode_prodi, nama_prodi), sedangkan mahasiswa hanya menyimpan kode_prodi sebagai referensi. Ada satu sumber kebenaran (single source of truth).</w:t>
      </w:r>
    </w:p>
    <w:p>
      <w:pPr>
        <w:pStyle w:val="ListParagraph"/>
        <w:numPr>
          <w:ilvl w:val="0"/>
          <w:numId w:val="2"/>
        </w:numPr>
        <w:spacing w:after="60"/>
      </w:pPr>
      <w:r>
        <w:rPr>
          <w:rFonts w:ascii="Calibri" w:cs="Calibri" w:eastAsia="Calibri" w:hAnsi="Calibri"/>
          <w:sz w:val="22"/>
          <w:szCs w:val="22"/>
        </w:rPr>
        <w:t xml:space="preserve">Jika nama prodi berubah, cukup diubah di satu baris tabel prodi dan semua mahasiswa otomatis mengikutinya, tanpa risiko sebagian baris tertinggal. Redundansi juga berkurang sehingga hemat ruang.</w:t>
      </w:r>
    </w:p>
    <w:p>
      <w:pPr>
        <w:spacing w:after="100"/>
      </w:pPr>
      <w:r>
        <w:rPr>
          <w:rFonts w:ascii="Calibri" w:cs="Calibri" w:eastAsia="Calibri" w:hAnsi="Calibri"/>
          <w:b/>
          <w:bCs/>
          <w:sz w:val="22"/>
          <w:szCs w:val="22"/>
        </w:rPr>
        <w:t xml:space="preserve">(2) Constraint yang mencegah kode_prodi yang tidak ada</w:t>
      </w:r>
    </w:p>
    <w:p>
      <w:pPr>
        <w:spacing w:after="100"/>
      </w:pPr>
      <w:r>
        <w:rPr>
          <w:rFonts w:ascii="Calibri" w:cs="Calibri" w:eastAsia="Calibri" w:hAnsi="Calibri"/>
          <w:sz w:val="22"/>
          <w:szCs w:val="22"/>
        </w:rPr>
        <w:t xml:space="preserve">FOREIGN KEY constraint (referential integrity) dari mahasiswa.kode_prodi ke prodi.kode_prodi. DBMS akan menolak INSERT/UPDATE yang memakai kode_prodi yang tidak ada di tabel prodi.</w:t>
      </w:r>
    </w:p>
    <w:p>
      <w:pPr>
        <w:shd w:fill="F2F2F2" w:color="auto" w:val="clear"/>
        <w:spacing w:after="0"/>
        <w:ind w:left="240"/>
      </w:pPr>
      <w:r>
        <w:rPr>
          <w:rFonts w:ascii="Consolas" w:cs="Consolas" w:eastAsia="Consolas" w:hAnsi="Consolas"/>
          <w:sz w:val="20"/>
          <w:szCs w:val="20"/>
        </w:rPr>
        <w:t xml:space="preserve">ALTER TABLE mahasiswa</w:t>
      </w:r>
    </w:p>
    <w:p>
      <w:pPr>
        <w:shd w:fill="F2F2F2" w:color="auto" w:val="clear"/>
        <w:spacing w:after="0"/>
        <w:ind w:left="240"/>
      </w:pPr>
      <w:r>
        <w:rPr>
          <w:rFonts w:ascii="Consolas" w:cs="Consolas" w:eastAsia="Consolas" w:hAnsi="Consolas"/>
          <w:sz w:val="20"/>
          <w:szCs w:val="20"/>
        </w:rPr>
        <w:t xml:space="preserve">  ADD CONSTRAINT fk_mhs_prodi</w:t>
      </w:r>
    </w:p>
    <w:p>
      <w:pPr>
        <w:shd w:fill="F2F2F2" w:color="auto" w:val="clear"/>
        <w:spacing w:after="0"/>
        <w:ind w:left="240"/>
      </w:pPr>
      <w:r>
        <w:rPr>
          <w:rFonts w:ascii="Consolas" w:cs="Consolas" w:eastAsia="Consolas" w:hAnsi="Consolas"/>
          <w:sz w:val="20"/>
          <w:szCs w:val="20"/>
        </w:rPr>
        <w:t xml:space="preserve">  FOREIGN KEY (kode_prodi) REFERENCES prodi (kode_prodi);</w:t>
      </w:r>
    </w:p>
    <w:p>
      <w:pPr>
        <w:spacing w:after="80"/>
      </w:pPr>
    </w:p>
    <w:p>
      <w:pPr>
        <w:spacing w:after="100"/>
      </w:pPr>
      <w:r>
        <w:rPr>
          <w:rFonts w:ascii="Calibri" w:cs="Calibri" w:eastAsia="Calibri" w:hAnsi="Calibri"/>
          <w:sz w:val="22"/>
          <w:szCs w:val="22"/>
        </w:rPr>
        <w:t xml:space="preserve">Bila setiap mahasiswa wajib punya prodi, tambahkan NOT NULL pada kode_prodi. Syarat: kolom yang dirujuk (prodi.kode_prodi) harus PRIMARY KEY atau UNIQUE.</w:t>
      </w:r>
    </w:p>
    <w:p>
      <w:pPr>
        <w:pStyle w:val="Heading1"/>
        <w:spacing w:after="100" w:before="240"/>
      </w:pPr>
      <w:r>
        <w:rPr>
          <w:rFonts w:ascii="Calibri" w:cs="Calibri" w:eastAsia="Calibri" w:hAnsi="Calibri"/>
          <w:b/>
          <w:bCs/>
          <w:sz w:val="26"/>
          <w:szCs w:val="26"/>
        </w:rPr>
        <w:t xml:space="preserve">Exit Ticket</w:t>
      </w:r>
    </w:p>
    <w:p>
      <w:pPr>
        <w:spacing w:after="100"/>
      </w:pPr>
      <w:r>
        <w:rPr>
          <w:rFonts w:ascii="Calibri" w:cs="Calibri" w:eastAsia="Calibri" w:hAnsi="Calibri"/>
          <w:b/>
          <w:bCs/>
          <w:sz w:val="22"/>
          <w:szCs w:val="22"/>
        </w:rPr>
        <w:t xml:space="preserve">1. Mengapa email tidak dipilih sebagai primary key padahal UNIQUE?</w:t>
      </w:r>
    </w:p>
    <w:p>
      <w:pPr>
        <w:spacing w:after="100"/>
      </w:pPr>
      <w:r>
        <w:rPr>
          <w:rFonts w:ascii="Calibri" w:cs="Calibri" w:eastAsia="Calibri" w:hAnsi="Calibri"/>
          <w:sz w:val="22"/>
          <w:szCs w:val="22"/>
        </w:rPr>
        <w:t xml:space="preserve">UNIQUE hanya menjamin tidak ada duplikat, tetapi tidak melarang NULL. Email boleh kosong dan bisa berubah, sehingga tidak dapat mengidentifikasi semua baris mahasiswa secara stabil. Primary key harus unik dan NOT NULL, jadi dipilih nim; email cukup menjadi alternate key.</w:t>
      </w:r>
    </w:p>
    <w:p>
      <w:pPr>
        <w:spacing w:after="100"/>
      </w:pPr>
      <w:r>
        <w:rPr>
          <w:rFonts w:ascii="Calibri" w:cs="Calibri" w:eastAsia="Calibri" w:hAnsi="Calibri"/>
          <w:b/>
          <w:bCs/>
          <w:sz w:val="22"/>
          <w:szCs w:val="22"/>
        </w:rPr>
        <w:t xml:space="preserve">2. Bedakan schema dan instance dengan contoh tabel mahasiswa.</w:t>
      </w:r>
    </w:p>
    <w:p>
      <w:pPr>
        <w:spacing w:after="100"/>
      </w:pPr>
      <w:r>
        <w:rPr>
          <w:rFonts w:ascii="Calibri" w:cs="Calibri" w:eastAsia="Calibri" w:hAnsi="Calibri"/>
          <w:sz w:val="22"/>
          <w:szCs w:val="22"/>
        </w:rPr>
        <w:t xml:space="preserve">Schema adalah struktur tabel, misalnya mahasiswa(nim, nama, email, angkatan, kode_prodi, nidn_wali) beserta tipe dan constraint-nya. Instance adalah baris data yang tersimpan pada saat tertentu. Menambah mahasiswa mengubah instance, sedangkan menambah kolom mengubah schema.</w:t>
      </w:r>
    </w:p>
    <w:p>
      <w:pPr>
        <w:spacing w:after="100"/>
      </w:pPr>
      <w:r>
        <w:rPr>
          <w:rFonts w:ascii="Calibri" w:cs="Calibri" w:eastAsia="Calibri" w:hAnsi="Calibri"/>
          <w:b/>
          <w:bCs/>
          <w:sz w:val="22"/>
          <w:szCs w:val="22"/>
        </w:rPr>
        <w:t xml:space="preserve">3. Satu FK dengan nama berbeda dari PK yang dirujuk dan maknanya.</w:t>
      </w:r>
    </w:p>
    <w:p>
      <w:pPr>
        <w:spacing w:after="100"/>
      </w:pPr>
      <w:r>
        <w:rPr>
          <w:rFonts w:ascii="Calibri" w:cs="Calibri" w:eastAsia="Calibri" w:hAnsi="Calibri"/>
          <w:sz w:val="22"/>
          <w:szCs w:val="22"/>
        </w:rPr>
        <w:t xml:space="preserve">mahasiswa.nidn_wali → dosen.nidn. Nama kolom berbeda, tetapi maknanya sama: nidn_wali menyimpan NIDN dosen yang menjadi dosen wali mahasiswa tersebut. Nilainya boleh NULL, dan bila terisi harus ada di dosen.nidn.</w:t>
      </w:r>
    </w:p>
    <w:p>
      <w:pPr>
        <w:spacing w:after="100"/>
      </w:pPr>
      <w:r>
        <w:rPr>
          <w:rFonts w:ascii="Calibri" w:cs="Calibri" w:eastAsia="Calibri" w:hAnsi="Calibri"/>
          <w:b/>
          <w:bCs/>
          <w:sz w:val="22"/>
          <w:szCs w:val="22"/>
        </w:rPr>
        <w:t xml:space="preserve">4. Apa yang ditolak DBMS ketika INSERT membuat nidn_wali bernilai 9999999999?</w:t>
      </w:r>
    </w:p>
    <w:p>
      <w:pPr>
        <w:spacing w:after="100"/>
      </w:pPr>
      <w:r>
        <w:rPr>
          <w:rFonts w:ascii="Calibri" w:cs="Calibri" w:eastAsia="Calibri" w:hAnsi="Calibri"/>
          <w:sz w:val="22"/>
          <w:szCs w:val="22"/>
        </w:rPr>
        <w:t xml:space="preserve">DBMS menolak INSERT tersebut karena melanggar foreign key constraint (referential integrity): nilai 9999999999 tidak ditemukan sebagai nidn di tabel dosen, sehingga baris mahasiswa tidak boleh disimpan. Penolakan terjadi bila NIDN itu memang tidak ada di tabel dosen.</w:t>
      </w:r>
    </w:p>
    <w:sectPr>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Jawaban Quiz 02 - Relational Model</dc:title>
  <dc:creator>Quiz 02</dc:creator>
  <cp:lastModifiedBy>Un-named</cp:lastModifiedBy>
  <cp:revision>1</cp:revision>
  <dcterms:created xsi:type="dcterms:W3CDTF">2026-10-19T09:35:47.715Z</dcterms:created>
  <dcterms:modified xsi:type="dcterms:W3CDTF">2026-10-19T09:35:47.716Z</dcterms:modified>
</cp:coreProperties>
</file>

<file path=docProps/custom.xml><?xml version="1.0" encoding="utf-8"?>
<Properties xmlns="http://schemas.openxmlformats.org/officeDocument/2006/custom-properties" xmlns:vt="http://schemas.openxmlformats.org/officeDocument/2006/docPropsVTypes"/>
</file>