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E607F" w14:textId="542F42A2" w:rsidR="00596798" w:rsidRDefault="00A74134" w:rsidP="00596798">
      <w:pPr>
        <w:pStyle w:val="Heading1"/>
      </w:pPr>
      <w:r>
        <w:t xml:space="preserve">The </w:t>
      </w:r>
      <w:r w:rsidR="00582A73">
        <w:t>PArent</w:t>
      </w:r>
    </w:p>
    <w:p w14:paraId="129E9DCC" w14:textId="27846D9C" w:rsidR="00D33ADA" w:rsidRDefault="00D33ADA" w:rsidP="00D33ADA">
      <w:pPr>
        <w:spacing w:after="0" w:line="240" w:lineRule="auto"/>
        <w:rPr>
          <w:rFonts w:eastAsia="Times New Roman" w:cs="Times New Roman"/>
          <w:szCs w:val="24"/>
        </w:rPr>
      </w:pPr>
      <w:r w:rsidRPr="00F75312">
        <w:rPr>
          <w:rFonts w:eastAsia="Times New Roman" w:cs="Times New Roman"/>
          <w:szCs w:val="24"/>
        </w:rPr>
        <w:t xml:space="preserve">Welcome </w:t>
      </w:r>
      <w:r w:rsidR="00582A73">
        <w:rPr>
          <w:rFonts w:eastAsia="Times New Roman" w:cs="Times New Roman"/>
          <w:szCs w:val="24"/>
        </w:rPr>
        <w:t>Parent</w:t>
      </w:r>
      <w:r w:rsidRPr="00F75312">
        <w:rPr>
          <w:rFonts w:eastAsia="Times New Roman" w:cs="Times New Roman"/>
          <w:szCs w:val="24"/>
        </w:rPr>
        <w:t xml:space="preserve">, you have taken on a role that will </w:t>
      </w:r>
      <w:r w:rsidR="00582A73">
        <w:rPr>
          <w:rFonts w:eastAsia="Times New Roman" w:cs="Times New Roman"/>
          <w:szCs w:val="24"/>
        </w:rPr>
        <w:t>govern</w:t>
      </w:r>
      <w:r w:rsidRPr="00F75312">
        <w:rPr>
          <w:rFonts w:eastAsia="Times New Roman" w:cs="Times New Roman"/>
          <w:szCs w:val="24"/>
        </w:rPr>
        <w:t xml:space="preserve"> the </w:t>
      </w:r>
      <w:r>
        <w:rPr>
          <w:rFonts w:eastAsia="Times New Roman" w:cs="Times New Roman"/>
          <w:szCs w:val="24"/>
        </w:rPr>
        <w:t>questions and answers that make up the knowledge base of the chat bot.</w:t>
      </w:r>
      <w:r w:rsidR="00931D1A">
        <w:rPr>
          <w:rFonts w:eastAsia="Times New Roman" w:cs="Times New Roman"/>
          <w:szCs w:val="24"/>
        </w:rPr>
        <w:t xml:space="preserve"> The chat bot is nothing without a </w:t>
      </w:r>
      <w:r w:rsidR="0045248C">
        <w:rPr>
          <w:rFonts w:eastAsia="Times New Roman" w:cs="Times New Roman"/>
          <w:szCs w:val="24"/>
        </w:rPr>
        <w:t>personality</w:t>
      </w:r>
      <w:r w:rsidR="00931D1A">
        <w:rPr>
          <w:rFonts w:eastAsia="Times New Roman" w:cs="Times New Roman"/>
          <w:szCs w:val="24"/>
        </w:rPr>
        <w:t xml:space="preserve">. </w:t>
      </w:r>
      <w:r w:rsidR="0045248C">
        <w:rPr>
          <w:rFonts w:eastAsia="Times New Roman" w:cs="Times New Roman"/>
          <w:szCs w:val="24"/>
        </w:rPr>
        <w:t xml:space="preserve">Your role is to be the </w:t>
      </w:r>
      <w:r w:rsidR="0045248C" w:rsidRPr="00412EAD">
        <w:rPr>
          <w:rFonts w:eastAsia="Times New Roman" w:cs="Times New Roman"/>
          <w:b/>
          <w:szCs w:val="24"/>
        </w:rPr>
        <w:t>Parent</w:t>
      </w:r>
      <w:r w:rsidR="0045248C">
        <w:rPr>
          <w:rFonts w:eastAsia="Times New Roman" w:cs="Times New Roman"/>
          <w:szCs w:val="24"/>
        </w:rPr>
        <w:t xml:space="preserve"> to the </w:t>
      </w:r>
      <w:r w:rsidR="00412EAD">
        <w:rPr>
          <w:rFonts w:eastAsia="Times New Roman" w:cs="Times New Roman"/>
          <w:szCs w:val="24"/>
        </w:rPr>
        <w:t>C</w:t>
      </w:r>
      <w:r w:rsidR="0045248C">
        <w:rPr>
          <w:rFonts w:eastAsia="Times New Roman" w:cs="Times New Roman"/>
          <w:szCs w:val="24"/>
        </w:rPr>
        <w:t xml:space="preserve">hat </w:t>
      </w:r>
      <w:r w:rsidR="00412EAD">
        <w:rPr>
          <w:rFonts w:eastAsia="Times New Roman" w:cs="Times New Roman"/>
          <w:szCs w:val="24"/>
        </w:rPr>
        <w:t>B</w:t>
      </w:r>
      <w:r w:rsidR="0045248C">
        <w:rPr>
          <w:rFonts w:eastAsia="Times New Roman" w:cs="Times New Roman"/>
          <w:szCs w:val="24"/>
        </w:rPr>
        <w:t xml:space="preserve">ot and ensure the identity and personality style comes through in </w:t>
      </w:r>
      <w:r w:rsidR="00412EAD">
        <w:rPr>
          <w:rFonts w:eastAsia="Times New Roman" w:cs="Times New Roman"/>
          <w:szCs w:val="24"/>
        </w:rPr>
        <w:t>t</w:t>
      </w:r>
      <w:r w:rsidR="0045248C">
        <w:rPr>
          <w:rFonts w:eastAsia="Times New Roman" w:cs="Times New Roman"/>
          <w:szCs w:val="24"/>
        </w:rPr>
        <w:t>he response</w:t>
      </w:r>
      <w:r w:rsidR="00412EAD">
        <w:rPr>
          <w:rFonts w:eastAsia="Times New Roman" w:cs="Times New Roman"/>
          <w:szCs w:val="24"/>
        </w:rPr>
        <w:t>s</w:t>
      </w:r>
      <w:r w:rsidR="0045248C">
        <w:rPr>
          <w:rFonts w:eastAsia="Times New Roman" w:cs="Times New Roman"/>
          <w:szCs w:val="24"/>
        </w:rPr>
        <w:t xml:space="preserve"> the </w:t>
      </w:r>
      <w:r w:rsidR="00412EAD">
        <w:rPr>
          <w:rFonts w:eastAsia="Times New Roman" w:cs="Times New Roman"/>
          <w:szCs w:val="24"/>
        </w:rPr>
        <w:t>C</w:t>
      </w:r>
      <w:r w:rsidR="0045248C">
        <w:rPr>
          <w:rFonts w:eastAsia="Times New Roman" w:cs="Times New Roman"/>
          <w:szCs w:val="24"/>
        </w:rPr>
        <w:t xml:space="preserve">hat </w:t>
      </w:r>
      <w:r w:rsidR="00412EAD">
        <w:rPr>
          <w:rFonts w:eastAsia="Times New Roman" w:cs="Times New Roman"/>
          <w:szCs w:val="24"/>
        </w:rPr>
        <w:t>B</w:t>
      </w:r>
      <w:r w:rsidR="0045248C">
        <w:rPr>
          <w:rFonts w:eastAsia="Times New Roman" w:cs="Times New Roman"/>
          <w:szCs w:val="24"/>
        </w:rPr>
        <w:t>ot gives.</w:t>
      </w:r>
      <w:r w:rsidR="00412EAD">
        <w:rPr>
          <w:rFonts w:eastAsia="Times New Roman" w:cs="Times New Roman"/>
          <w:szCs w:val="24"/>
        </w:rPr>
        <w:t xml:space="preserve"> You will be working closely with the Curator who will be adding the question and answers pairs.</w:t>
      </w:r>
    </w:p>
    <w:p w14:paraId="6601D332" w14:textId="4EBFA4D8" w:rsidR="00596798" w:rsidRDefault="008F7415" w:rsidP="00596798">
      <w:pPr>
        <w:pStyle w:val="Heading2"/>
      </w:pPr>
      <w:r>
        <w:t>Getting Started</w:t>
      </w:r>
    </w:p>
    <w:p w14:paraId="1E5DF442" w14:textId="1180F4D0" w:rsidR="009046A2" w:rsidRDefault="008F7415" w:rsidP="00596798">
      <w:r>
        <w:t xml:space="preserve">The </w:t>
      </w:r>
      <w:r w:rsidRPr="00917AB5">
        <w:rPr>
          <w:b/>
        </w:rPr>
        <w:t>Architect</w:t>
      </w:r>
      <w:r>
        <w:t xml:space="preserve"> will be setting up the Knowledge </w:t>
      </w:r>
      <w:r w:rsidR="0011222F">
        <w:t>B</w:t>
      </w:r>
      <w:r>
        <w:t xml:space="preserve">ase for </w:t>
      </w:r>
      <w:r w:rsidR="003C393D">
        <w:t xml:space="preserve">the </w:t>
      </w:r>
      <w:r w:rsidR="003C393D" w:rsidRPr="003C393D">
        <w:rPr>
          <w:b/>
        </w:rPr>
        <w:t>Curator</w:t>
      </w:r>
      <w:r w:rsidR="003C393D">
        <w:t xml:space="preserve"> and </w:t>
      </w:r>
      <w:r>
        <w:t>you</w:t>
      </w:r>
      <w:r w:rsidR="003C393D">
        <w:t xml:space="preserve"> to access</w:t>
      </w:r>
      <w:r>
        <w:t xml:space="preserve"> </w:t>
      </w:r>
      <w:r w:rsidR="00FA1505">
        <w:t xml:space="preserve">in the </w:t>
      </w:r>
      <w:proofErr w:type="spellStart"/>
      <w:r w:rsidR="00FA1505">
        <w:t>QnAMaker</w:t>
      </w:r>
      <w:proofErr w:type="spellEnd"/>
      <w:r w:rsidR="00FA1505">
        <w:t xml:space="preserve"> </w:t>
      </w:r>
      <w:hyperlink r:id="rId11" w:history="1">
        <w:r w:rsidR="005D4078" w:rsidRPr="00B116A9">
          <w:rPr>
            <w:rStyle w:val="Hyperlink"/>
          </w:rPr>
          <w:t>https://www.qnamaker.ai/</w:t>
        </w:r>
      </w:hyperlink>
      <w:r w:rsidR="002C02A3">
        <w:t>. Y</w:t>
      </w:r>
      <w:r w:rsidR="0011222F">
        <w:t xml:space="preserve">ou will access </w:t>
      </w:r>
      <w:r w:rsidR="002C02A3">
        <w:t xml:space="preserve">the </w:t>
      </w:r>
      <w:proofErr w:type="spellStart"/>
      <w:r w:rsidR="002C02A3">
        <w:t>QnA</w:t>
      </w:r>
      <w:proofErr w:type="spellEnd"/>
      <w:r w:rsidR="002C02A3">
        <w:t xml:space="preserve"> Maker </w:t>
      </w:r>
      <w:r w:rsidR="0011222F">
        <w:t xml:space="preserve">with your own </w:t>
      </w:r>
      <w:r w:rsidR="00FA1505">
        <w:t>Microsoft</w:t>
      </w:r>
      <w:r w:rsidR="0011222F">
        <w:t xml:space="preserve"> Account login</w:t>
      </w:r>
      <w:r w:rsidR="005D4078">
        <w:t xml:space="preserve">. The </w:t>
      </w:r>
      <w:r w:rsidR="005D4078" w:rsidRPr="00917AB5">
        <w:rPr>
          <w:b/>
        </w:rPr>
        <w:t>Architect</w:t>
      </w:r>
      <w:r w:rsidR="005D4078">
        <w:t xml:space="preserve"> will grant you access </w:t>
      </w:r>
      <w:r w:rsidR="00455172">
        <w:t xml:space="preserve">and so will ask you for an email address. </w:t>
      </w:r>
      <w:r w:rsidR="009046A2">
        <w:t xml:space="preserve">If the email you have chosen is already a Microsoft Account, you are able to go into the </w:t>
      </w:r>
      <w:proofErr w:type="spellStart"/>
      <w:r w:rsidR="009046A2">
        <w:t>QnAMaker</w:t>
      </w:r>
      <w:proofErr w:type="spellEnd"/>
      <w:r w:rsidR="009046A2">
        <w:t xml:space="preserve"> and see the knowledge base created for you. </w:t>
      </w:r>
    </w:p>
    <w:p w14:paraId="3E4EC593" w14:textId="77777777" w:rsidR="00A36C26" w:rsidRDefault="009046A2" w:rsidP="00A36C26">
      <w:r>
        <w:t xml:space="preserve">If you have not yet </w:t>
      </w:r>
      <w:r w:rsidR="00D33349">
        <w:t>setup</w:t>
      </w:r>
      <w:r>
        <w:t xml:space="preserve"> a Microsoft Account </w:t>
      </w:r>
      <w:r w:rsidR="00D33349">
        <w:t>with</w:t>
      </w:r>
      <w:r>
        <w:t xml:space="preserve"> the </w:t>
      </w:r>
      <w:r w:rsidR="00D33349">
        <w:t>email</w:t>
      </w:r>
      <w:r>
        <w:t xml:space="preserve"> you have provided, </w:t>
      </w:r>
      <w:r w:rsidR="00D33349">
        <w:t>y</w:t>
      </w:r>
      <w:r w:rsidR="00455172">
        <w:t>ou can either wait for the email granting access</w:t>
      </w:r>
      <w:r>
        <w:t xml:space="preserve"> </w:t>
      </w:r>
      <w:r w:rsidR="00455172">
        <w:t>and then setup a Microsoft account using this email</w:t>
      </w:r>
      <w:r w:rsidR="00D15185">
        <w:t xml:space="preserve"> or,</w:t>
      </w:r>
      <w:r w:rsidR="00D33349">
        <w:t xml:space="preserve"> you can </w:t>
      </w:r>
      <w:r w:rsidR="00A36C26">
        <w:t xml:space="preserve">set up the email address as a Microsoft Account now at </w:t>
      </w:r>
      <w:hyperlink r:id="rId12" w:history="1">
        <w:r w:rsidR="00A36C26" w:rsidRPr="007E570C">
          <w:rPr>
            <w:rStyle w:val="Hyperlink"/>
          </w:rPr>
          <w:t>https://signup.live.com</w:t>
        </w:r>
      </w:hyperlink>
    </w:p>
    <w:p w14:paraId="56C477DC" w14:textId="36CAFD0A" w:rsidR="713A462A" w:rsidRDefault="00817FBE" w:rsidP="713A462A">
      <w:pPr>
        <w:pStyle w:val="Heading2"/>
      </w:pPr>
      <w:r>
        <w:t>Adding the PErsonality</w:t>
      </w:r>
    </w:p>
    <w:p w14:paraId="34AF5966" w14:textId="0FA9173D" w:rsidR="00817FBE" w:rsidRDefault="00817FBE" w:rsidP="00A12557">
      <w:r>
        <w:t xml:space="preserve">The </w:t>
      </w:r>
      <w:r w:rsidRPr="00817FBE">
        <w:rPr>
          <w:b/>
        </w:rPr>
        <w:t>Architect</w:t>
      </w:r>
      <w:r>
        <w:t xml:space="preserve"> while setting up the Knowledge Base will already ask you if you want to include a personality style, for example, the </w:t>
      </w:r>
      <w:r w:rsidRPr="001827BE">
        <w:rPr>
          <w:b/>
        </w:rPr>
        <w:t>Friend</w:t>
      </w:r>
      <w:r>
        <w:t xml:space="preserve"> or</w:t>
      </w:r>
      <w:r w:rsidR="001827BE">
        <w:t xml:space="preserve"> the</w:t>
      </w:r>
      <w:r>
        <w:t xml:space="preserve"> </w:t>
      </w:r>
      <w:r w:rsidRPr="001827BE">
        <w:rPr>
          <w:b/>
        </w:rPr>
        <w:t>Comic</w:t>
      </w:r>
      <w:r>
        <w:t>.</w:t>
      </w:r>
      <w:r w:rsidR="001827BE">
        <w:t xml:space="preserve"> If you choose one of these, a default set of questions and answers will be loaded into the </w:t>
      </w:r>
      <w:r w:rsidR="000948AF">
        <w:t>Knowledge Base</w:t>
      </w:r>
      <w:r w:rsidR="001827BE">
        <w:t xml:space="preserve">, you can always delete </w:t>
      </w:r>
      <w:r w:rsidR="000948AF">
        <w:t>or edi</w:t>
      </w:r>
      <w:r w:rsidR="001827BE">
        <w:t>t them afterwards.</w:t>
      </w:r>
    </w:p>
    <w:p w14:paraId="135707BB" w14:textId="64ED2692" w:rsidR="00453D99" w:rsidRDefault="004B3D31" w:rsidP="00A12557">
      <w:r>
        <w:t>Sign in with your Microsoft Account to</w:t>
      </w:r>
      <w:r w:rsidR="00453D99">
        <w:t xml:space="preserve"> </w:t>
      </w:r>
      <w:proofErr w:type="spellStart"/>
      <w:r w:rsidRPr="004B3D31">
        <w:t>QnAMaker</w:t>
      </w:r>
      <w:proofErr w:type="spellEnd"/>
      <w:r w:rsidRPr="004B3D31">
        <w:t xml:space="preserve"> </w:t>
      </w:r>
      <w:hyperlink r:id="rId13" w:history="1">
        <w:r w:rsidRPr="00B116A9">
          <w:rPr>
            <w:rStyle w:val="Hyperlink"/>
          </w:rPr>
          <w:t>https://www.qnamaker.ai/</w:t>
        </w:r>
      </w:hyperlink>
      <w:r>
        <w:t xml:space="preserve"> and click on </w:t>
      </w:r>
      <w:r w:rsidRPr="00917AB5">
        <w:rPr>
          <w:b/>
          <w:u w:val="single"/>
        </w:rPr>
        <w:t>My Knowledge Bases</w:t>
      </w:r>
      <w:r w:rsidR="00597F77">
        <w:t xml:space="preserve">, you will see the one the </w:t>
      </w:r>
      <w:r w:rsidR="00917AB5" w:rsidRPr="00917AB5">
        <w:rPr>
          <w:b/>
        </w:rPr>
        <w:t>Architect</w:t>
      </w:r>
      <w:r w:rsidR="00597F77">
        <w:t xml:space="preserve"> has created</w:t>
      </w:r>
    </w:p>
    <w:p w14:paraId="1C0E8DAA" w14:textId="15536BB8" w:rsidR="713A462A" w:rsidRPr="00453D99" w:rsidRDefault="00BB7A81" w:rsidP="00A12557">
      <w:r>
        <w:rPr>
          <w:noProof/>
        </w:rPr>
        <w:drawing>
          <wp:anchor distT="0" distB="0" distL="114300" distR="114300" simplePos="0" relativeHeight="251658240" behindDoc="0" locked="0" layoutInCell="1" allowOverlap="1" wp14:anchorId="3C582CD0" wp14:editId="1DD4D743">
            <wp:simplePos x="0" y="0"/>
            <wp:positionH relativeFrom="column">
              <wp:posOffset>12700</wp:posOffset>
            </wp:positionH>
            <wp:positionV relativeFrom="paragraph">
              <wp:posOffset>440690</wp:posOffset>
            </wp:positionV>
            <wp:extent cx="5727700" cy="1904365"/>
            <wp:effectExtent l="0" t="0" r="6350" b="635"/>
            <wp:wrapSquare wrapText="bothSides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8FD2742-8B55-4AE4-98FB-C73EFD1B79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18FD2742-8B55-4AE4-98FB-C73EFD1B792E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8AF">
        <w:t xml:space="preserve">The </w:t>
      </w:r>
      <w:r w:rsidR="000948AF" w:rsidRPr="00635DDB">
        <w:rPr>
          <w:b/>
        </w:rPr>
        <w:t>Curator</w:t>
      </w:r>
      <w:r w:rsidR="000948AF">
        <w:t xml:space="preserve"> </w:t>
      </w:r>
      <w:r w:rsidR="00635DDB">
        <w:t>will</w:t>
      </w:r>
      <w:r w:rsidR="000948AF">
        <w:t xml:space="preserve"> be adding questions and answers and you can either work side by side or edit </w:t>
      </w:r>
      <w:r w:rsidR="00635DDB">
        <w:t xml:space="preserve">the answers after the </w:t>
      </w:r>
      <w:r w:rsidR="00635DDB" w:rsidRPr="00635DDB">
        <w:rPr>
          <w:b/>
        </w:rPr>
        <w:t>Curator</w:t>
      </w:r>
      <w:r w:rsidR="00635DDB">
        <w:t xml:space="preserve"> has added one in.</w:t>
      </w:r>
    </w:p>
    <w:p w14:paraId="63A6EFE5" w14:textId="77777777" w:rsidR="00BB7A81" w:rsidRDefault="00BB7A81" w:rsidP="00A12557"/>
    <w:p w14:paraId="56FDE480" w14:textId="630AF0D6" w:rsidR="002A2352" w:rsidRDefault="002A2352" w:rsidP="00A12557">
      <w:r>
        <w:t xml:space="preserve">Once you </w:t>
      </w:r>
      <w:r w:rsidR="007B17CA">
        <w:t xml:space="preserve">feel you have </w:t>
      </w:r>
      <w:r w:rsidR="00BB7A81">
        <w:t>edited</w:t>
      </w:r>
      <w:r w:rsidR="007B17CA">
        <w:t xml:space="preserve"> enough that you want to test, click on </w:t>
      </w:r>
      <w:r w:rsidR="007B17CA" w:rsidRPr="007B17CA">
        <w:rPr>
          <w:b/>
          <w:u w:val="single"/>
        </w:rPr>
        <w:t>Save and Train</w:t>
      </w:r>
      <w:r w:rsidR="007B17CA">
        <w:t xml:space="preserve"> so that the Knowledge Base is updated and then on </w:t>
      </w:r>
      <w:r w:rsidR="007B17CA" w:rsidRPr="007B17CA">
        <w:rPr>
          <w:b/>
          <w:u w:val="single"/>
        </w:rPr>
        <w:t>Publish</w:t>
      </w:r>
      <w:r w:rsidR="007B17CA">
        <w:t xml:space="preserve">. The </w:t>
      </w:r>
      <w:r w:rsidR="007B17CA" w:rsidRPr="007B17CA">
        <w:rPr>
          <w:b/>
        </w:rPr>
        <w:t>Architect</w:t>
      </w:r>
      <w:r w:rsidR="007B17CA">
        <w:t xml:space="preserve"> will be linking this to an actual </w:t>
      </w:r>
      <w:r w:rsidR="00BB7A81">
        <w:t>C</w:t>
      </w:r>
      <w:r w:rsidR="007B17CA">
        <w:t xml:space="preserve">hat </w:t>
      </w:r>
      <w:r w:rsidR="00BB7A81">
        <w:t>B</w:t>
      </w:r>
      <w:r w:rsidR="007B17CA">
        <w:t xml:space="preserve">ot, it is the </w:t>
      </w:r>
      <w:r w:rsidR="007B17CA" w:rsidRPr="007B17CA">
        <w:rPr>
          <w:b/>
          <w:u w:val="single"/>
        </w:rPr>
        <w:t>Publish</w:t>
      </w:r>
      <w:r w:rsidR="007B17CA">
        <w:t xml:space="preserve"> command that makes it possible to chat to your Knowledge Base outside of the </w:t>
      </w:r>
      <w:proofErr w:type="spellStart"/>
      <w:r w:rsidR="007B17CA">
        <w:t>QnAMaker</w:t>
      </w:r>
      <w:proofErr w:type="spellEnd"/>
      <w:r w:rsidR="007B17CA">
        <w:t>.</w:t>
      </w:r>
    </w:p>
    <w:p w14:paraId="460FE82E" w14:textId="1CD2D332" w:rsidR="007B17CA" w:rsidRDefault="007B17CA" w:rsidP="00A12557">
      <w:r>
        <w:t xml:space="preserve">You can test the conversation at any time by </w:t>
      </w:r>
      <w:r w:rsidR="00DB5080">
        <w:t>clicking</w:t>
      </w:r>
      <w:r>
        <w:t xml:space="preserve"> </w:t>
      </w:r>
      <w:r w:rsidR="00DB5080">
        <w:t xml:space="preserve">on </w:t>
      </w:r>
      <w:r w:rsidR="00DB5080" w:rsidRPr="00DB5080">
        <w:rPr>
          <w:b/>
          <w:u w:val="single"/>
        </w:rPr>
        <w:t>Test</w:t>
      </w:r>
      <w:r w:rsidR="00DB5080">
        <w:t>.</w:t>
      </w:r>
    </w:p>
    <w:p w14:paraId="5EFCDDA9" w14:textId="02DFFF5B" w:rsidR="00BA60D2" w:rsidRPr="00115035" w:rsidRDefault="00BA60D2" w:rsidP="00A12557">
      <w:r>
        <w:t xml:space="preserve">Enjoy </w:t>
      </w:r>
      <w:r w:rsidR="008B3797">
        <w:t>editing</w:t>
      </w:r>
      <w:r>
        <w:t xml:space="preserve"> this and remember that you can add multiple questions or variations of the question to the give the same answer, for example Hi, Hello, </w:t>
      </w:r>
      <w:proofErr w:type="gramStart"/>
      <w:r>
        <w:t>Hiya</w:t>
      </w:r>
      <w:proofErr w:type="gramEnd"/>
      <w:r>
        <w:t xml:space="preserve"> could all respond with Hi.</w:t>
      </w:r>
      <w:bookmarkStart w:id="0" w:name="_GoBack"/>
      <w:bookmarkEnd w:id="0"/>
    </w:p>
    <w:sectPr w:rsidR="00BA60D2" w:rsidRPr="00115035" w:rsidSect="00401C1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AAEFC" w14:textId="77777777" w:rsidR="008967C6" w:rsidRDefault="008967C6" w:rsidP="00482ABC">
      <w:pPr>
        <w:spacing w:before="0" w:after="0" w:line="240" w:lineRule="auto"/>
      </w:pPr>
      <w:r>
        <w:separator/>
      </w:r>
    </w:p>
  </w:endnote>
  <w:endnote w:type="continuationSeparator" w:id="0">
    <w:p w14:paraId="16B7B651" w14:textId="77777777" w:rsidR="008967C6" w:rsidRDefault="008967C6" w:rsidP="00482A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00A3F" w14:textId="77777777" w:rsidR="000D7246" w:rsidRDefault="000D72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5B7CA" w14:textId="77777777" w:rsidR="000D7246" w:rsidRDefault="000D72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0B8FA" w14:textId="77777777" w:rsidR="000D7246" w:rsidRDefault="000D7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1251D" w14:textId="77777777" w:rsidR="008967C6" w:rsidRDefault="008967C6" w:rsidP="00482ABC">
      <w:pPr>
        <w:spacing w:before="0" w:after="0" w:line="240" w:lineRule="auto"/>
      </w:pPr>
      <w:r>
        <w:separator/>
      </w:r>
    </w:p>
  </w:footnote>
  <w:footnote w:type="continuationSeparator" w:id="0">
    <w:p w14:paraId="7EB97717" w14:textId="77777777" w:rsidR="008967C6" w:rsidRDefault="008967C6" w:rsidP="00482A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DAF8B" w14:textId="77777777" w:rsidR="000D7246" w:rsidRDefault="000D72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8CEA6" w14:textId="77777777" w:rsidR="003D5EA8" w:rsidRDefault="00404722" w:rsidP="00115D02">
    <w:pPr>
      <w:pStyle w:val="Header"/>
      <w:tabs>
        <w:tab w:val="clear" w:pos="4680"/>
        <w:tab w:val="clear" w:pos="9360"/>
        <w:tab w:val="left" w:pos="6190"/>
      </w:tabs>
    </w:pPr>
    <w:r w:rsidRPr="00404722">
      <w:rPr>
        <w:noProof/>
      </w:rPr>
      <w:drawing>
        <wp:anchor distT="0" distB="0" distL="114300" distR="114300" simplePos="0" relativeHeight="251658240" behindDoc="0" locked="0" layoutInCell="1" allowOverlap="1" wp14:anchorId="0497205F" wp14:editId="34C1A26C">
          <wp:simplePos x="0" y="0"/>
          <wp:positionH relativeFrom="column">
            <wp:posOffset>4893510</wp:posOffset>
          </wp:positionH>
          <wp:positionV relativeFrom="paragraph">
            <wp:posOffset>-411480</wp:posOffset>
          </wp:positionV>
          <wp:extent cx="1535775" cy="875729"/>
          <wp:effectExtent l="0" t="0" r="7620" b="635"/>
          <wp:wrapTopAndBottom/>
          <wp:docPr id="15" name="Picture 14">
            <a:extLst xmlns:a="http://schemas.openxmlformats.org/drawingml/2006/main">
              <a:ext uri="{FF2B5EF4-FFF2-40B4-BE49-F238E27FC236}">
                <a16:creationId xmlns:a16="http://schemas.microsoft.com/office/drawing/2014/main" id="{E88F6E03-807E-4073-989E-B8ADBEEEB92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>
                    <a:extLst>
                      <a:ext uri="{FF2B5EF4-FFF2-40B4-BE49-F238E27FC236}">
                        <a16:creationId xmlns:a16="http://schemas.microsoft.com/office/drawing/2014/main" id="{E88F6E03-807E-4073-989E-B8ADBEEEB92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5775" cy="875729"/>
                  </a:xfrm>
                  <a:prstGeom prst="rect">
                    <a:avLst/>
                  </a:prstGeom>
                  <a:effectLst>
                    <a:softEdge rad="63500"/>
                  </a:effectLst>
                </pic:spPr>
              </pic:pic>
            </a:graphicData>
          </a:graphic>
        </wp:anchor>
      </w:drawing>
    </w:r>
    <w:r w:rsidR="00115D02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71885" w14:textId="77777777" w:rsidR="000D7246" w:rsidRDefault="000D7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511CE"/>
    <w:multiLevelType w:val="hybridMultilevel"/>
    <w:tmpl w:val="81088188"/>
    <w:lvl w:ilvl="0" w:tplc="A5E0F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0E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4A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8A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67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9E7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A9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C1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CE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8396E"/>
    <w:multiLevelType w:val="hybridMultilevel"/>
    <w:tmpl w:val="D14E3A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EE83C0E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98"/>
    <w:rsid w:val="00015F57"/>
    <w:rsid w:val="00086D71"/>
    <w:rsid w:val="000948AF"/>
    <w:rsid w:val="000D7246"/>
    <w:rsid w:val="0011222F"/>
    <w:rsid w:val="00113A83"/>
    <w:rsid w:val="00115035"/>
    <w:rsid w:val="00115D02"/>
    <w:rsid w:val="00122AF9"/>
    <w:rsid w:val="00143F4E"/>
    <w:rsid w:val="001827BE"/>
    <w:rsid w:val="00183357"/>
    <w:rsid w:val="0026222F"/>
    <w:rsid w:val="002A2352"/>
    <w:rsid w:val="002B5105"/>
    <w:rsid w:val="002C02A3"/>
    <w:rsid w:val="002F3582"/>
    <w:rsid w:val="00334832"/>
    <w:rsid w:val="00342E5E"/>
    <w:rsid w:val="003506EC"/>
    <w:rsid w:val="00382F9D"/>
    <w:rsid w:val="00393F98"/>
    <w:rsid w:val="003C393D"/>
    <w:rsid w:val="003C54A3"/>
    <w:rsid w:val="003D5EA8"/>
    <w:rsid w:val="00401C14"/>
    <w:rsid w:val="00401C3A"/>
    <w:rsid w:val="00404722"/>
    <w:rsid w:val="00412EAD"/>
    <w:rsid w:val="0045248C"/>
    <w:rsid w:val="00453D99"/>
    <w:rsid w:val="00455172"/>
    <w:rsid w:val="00482ABC"/>
    <w:rsid w:val="004B3D31"/>
    <w:rsid w:val="004C4296"/>
    <w:rsid w:val="004F68C9"/>
    <w:rsid w:val="00503F04"/>
    <w:rsid w:val="00527AC2"/>
    <w:rsid w:val="00582A73"/>
    <w:rsid w:val="00596798"/>
    <w:rsid w:val="00597F77"/>
    <w:rsid w:val="005D4078"/>
    <w:rsid w:val="005E5DFB"/>
    <w:rsid w:val="00603A42"/>
    <w:rsid w:val="00635DDB"/>
    <w:rsid w:val="00646361"/>
    <w:rsid w:val="006F6CEA"/>
    <w:rsid w:val="007A1874"/>
    <w:rsid w:val="007A6C50"/>
    <w:rsid w:val="007B17CA"/>
    <w:rsid w:val="007B19C1"/>
    <w:rsid w:val="007C36C0"/>
    <w:rsid w:val="007E2F29"/>
    <w:rsid w:val="0081560A"/>
    <w:rsid w:val="00817FBE"/>
    <w:rsid w:val="00877F37"/>
    <w:rsid w:val="008967C6"/>
    <w:rsid w:val="008A1DC2"/>
    <w:rsid w:val="008B3797"/>
    <w:rsid w:val="008F04C5"/>
    <w:rsid w:val="008F7415"/>
    <w:rsid w:val="009046A2"/>
    <w:rsid w:val="00917AB5"/>
    <w:rsid w:val="00931D1A"/>
    <w:rsid w:val="009501C3"/>
    <w:rsid w:val="00950F0B"/>
    <w:rsid w:val="00991412"/>
    <w:rsid w:val="00995346"/>
    <w:rsid w:val="00A12557"/>
    <w:rsid w:val="00A36C26"/>
    <w:rsid w:val="00A70304"/>
    <w:rsid w:val="00A74134"/>
    <w:rsid w:val="00AB0687"/>
    <w:rsid w:val="00B8459A"/>
    <w:rsid w:val="00B9362C"/>
    <w:rsid w:val="00BA60D2"/>
    <w:rsid w:val="00BB7A81"/>
    <w:rsid w:val="00BE273E"/>
    <w:rsid w:val="00BF76F7"/>
    <w:rsid w:val="00C34A20"/>
    <w:rsid w:val="00C50DE0"/>
    <w:rsid w:val="00C71098"/>
    <w:rsid w:val="00C767C7"/>
    <w:rsid w:val="00CA0C80"/>
    <w:rsid w:val="00CC506F"/>
    <w:rsid w:val="00CD6B25"/>
    <w:rsid w:val="00D15185"/>
    <w:rsid w:val="00D20E81"/>
    <w:rsid w:val="00D31529"/>
    <w:rsid w:val="00D33349"/>
    <w:rsid w:val="00D33ADA"/>
    <w:rsid w:val="00D6345E"/>
    <w:rsid w:val="00D9665D"/>
    <w:rsid w:val="00DB5080"/>
    <w:rsid w:val="00E11AF2"/>
    <w:rsid w:val="00E234DC"/>
    <w:rsid w:val="00E44DC3"/>
    <w:rsid w:val="00ED04B0"/>
    <w:rsid w:val="00ED1708"/>
    <w:rsid w:val="00EF5B92"/>
    <w:rsid w:val="00F1212D"/>
    <w:rsid w:val="00F444A1"/>
    <w:rsid w:val="00F754CF"/>
    <w:rsid w:val="00F75EE5"/>
    <w:rsid w:val="00FA1505"/>
    <w:rsid w:val="00FE1CAC"/>
    <w:rsid w:val="713A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89249E"/>
  <w15:chartTrackingRefBased/>
  <w15:docId w15:val="{DB516EC6-BC63-2046-BA93-E6DF48E0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79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79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79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798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798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798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798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798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79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79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596798"/>
    <w:rPr>
      <w:b/>
      <w:cap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6798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798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6798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79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79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79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79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79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79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7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79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798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79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679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96798"/>
    <w:rPr>
      <w:b/>
      <w:bCs/>
    </w:rPr>
  </w:style>
  <w:style w:type="character" w:styleId="Emphasis">
    <w:name w:val="Emphasis"/>
    <w:uiPriority w:val="20"/>
    <w:qFormat/>
    <w:rsid w:val="00596798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9679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9679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967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7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967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798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798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59679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9679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9679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9679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9679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798"/>
    <w:pPr>
      <w:outlineLvl w:val="9"/>
    </w:pPr>
  </w:style>
  <w:style w:type="table" w:styleId="TableGrid">
    <w:name w:val="Table Grid"/>
    <w:basedOn w:val="TableNormal"/>
    <w:uiPriority w:val="39"/>
    <w:rsid w:val="0059679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2AB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B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82AB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BC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4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qnamaker.ai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signup.live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qnamaker.ai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2F5A29DE99E479F62B62D91A3D798" ma:contentTypeVersion="2" ma:contentTypeDescription="Create a new document." ma:contentTypeScope="" ma:versionID="eeb7d421fe79a615817db8e0239e4dda">
  <xsd:schema xmlns:xsd="http://www.w3.org/2001/XMLSchema" xmlns:xs="http://www.w3.org/2001/XMLSchema" xmlns:p="http://schemas.microsoft.com/office/2006/metadata/properties" xmlns:ns2="62ec0480-d479-4266-b5a0-04dbf7ca5bed" targetNamespace="http://schemas.microsoft.com/office/2006/metadata/properties" ma:root="true" ma:fieldsID="615b86b13080ac90c57f756c6806682e" ns2:_="">
    <xsd:import namespace="62ec0480-d479-4266-b5a0-04dbf7ca5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c0480-d479-4266-b5a0-04dbf7ca5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2D6C80-E26A-4BB1-B9D5-281707588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c0480-d479-4266-b5a0-04dbf7ca5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C9B9F1-8EC7-4B4F-8D8D-3939A4A36D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119931-2C2B-42D8-BF3A-DE93A50ED47B}">
  <ds:schemaRefs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62ec0480-d479-4266-b5a0-04dbf7ca5bed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AA7CCA9-2C4A-4539-A197-5B4AD39A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Jaccard</dc:creator>
  <cp:keywords/>
  <dc:description/>
  <cp:lastModifiedBy>Adrian Cutler</cp:lastModifiedBy>
  <cp:revision>14</cp:revision>
  <dcterms:created xsi:type="dcterms:W3CDTF">2018-11-23T17:00:00Z</dcterms:created>
  <dcterms:modified xsi:type="dcterms:W3CDTF">2018-11-23T17:12:00Z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0x01010002F2F5A29DE99E479F62B62D91A3D798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adcutler@microsoft.com</vt:lpwstr>
  </property>
  <property fmtid="{D5CDD505-2E9C-101B-9397-08002B2CF9AE}" pid="6" name="MSIP_Label_f42aa342-8706-4288-bd11-ebb85995028c_SetDate">
    <vt:lpwstr>2018-11-07T18:16:46.2632766Z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