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DB9" w:rsidRPr="0006597D" w:rsidRDefault="00DE676C" w:rsidP="00FA2854">
      <w:pPr>
        <w:jc w:val="center"/>
        <w:rPr>
          <w:b/>
        </w:rPr>
      </w:pPr>
      <w:r w:rsidRPr="0006597D">
        <w:rPr>
          <w:b/>
        </w:rPr>
        <w:t xml:space="preserve">AIGANG - </w:t>
      </w:r>
      <w:r w:rsidR="00220DB9" w:rsidRPr="0006597D">
        <w:rPr>
          <w:b/>
        </w:rPr>
        <w:t xml:space="preserve">TERMS </w:t>
      </w:r>
      <w:r w:rsidR="00D75CB0" w:rsidRPr="0006597D">
        <w:rPr>
          <w:b/>
        </w:rPr>
        <w:t xml:space="preserve">AND CONDITIONS </w:t>
      </w:r>
      <w:r w:rsidR="00220DB9" w:rsidRPr="0006597D">
        <w:rPr>
          <w:b/>
        </w:rPr>
        <w:t>OF TOKEN SALE</w:t>
      </w:r>
    </w:p>
    <w:p w:rsidR="005E3E71" w:rsidRDefault="00220DB9" w:rsidP="006C2C7A">
      <w:pPr>
        <w:jc w:val="both"/>
      </w:pPr>
      <w:r w:rsidRPr="005E3E71">
        <w:rPr>
          <w:u w:val="single"/>
        </w:rPr>
        <w:t>PLEASE READ THESE TERMS OF TOKEN SALE CAREFULLY. IF YOU DO NOT AGREE TO THESE TERMS OF SALE, DO NOT PURCHASE TOKENS</w:t>
      </w:r>
      <w:r>
        <w:t xml:space="preserve"> </w:t>
      </w:r>
    </w:p>
    <w:p w:rsidR="003F4E44" w:rsidRDefault="005E3E71" w:rsidP="006C2C7A">
      <w:pPr>
        <w:jc w:val="both"/>
      </w:pPr>
      <w:r>
        <w:t>Y</w:t>
      </w:r>
      <w:r w:rsidR="00220DB9">
        <w:t xml:space="preserve">our purchase of </w:t>
      </w:r>
      <w:r w:rsidR="007D1BE7">
        <w:t>AIX</w:t>
      </w:r>
      <w:r w:rsidR="00220DB9">
        <w:t xml:space="preserve"> tokens (</w:t>
      </w:r>
      <w:r w:rsidR="007D1BE7">
        <w:t>the</w:t>
      </w:r>
      <w:r w:rsidR="002042A9">
        <w:t xml:space="preserve"> </w:t>
      </w:r>
      <w:r w:rsidR="002042A9" w:rsidRPr="002042A9">
        <w:rPr>
          <w:b/>
        </w:rPr>
        <w:t>AIX</w:t>
      </w:r>
      <w:r w:rsidR="007D1BE7">
        <w:t xml:space="preserve"> </w:t>
      </w:r>
      <w:r w:rsidR="007D1BE7" w:rsidRPr="007D1BE7">
        <w:rPr>
          <w:b/>
        </w:rPr>
        <w:t>T</w:t>
      </w:r>
      <w:r w:rsidR="00220DB9" w:rsidRPr="007D1BE7">
        <w:rPr>
          <w:b/>
        </w:rPr>
        <w:t>okens</w:t>
      </w:r>
      <w:r w:rsidR="00220DB9">
        <w:t xml:space="preserve">) from </w:t>
      </w:r>
      <w:r w:rsidR="00233E87">
        <w:t xml:space="preserve">[Issuer] </w:t>
      </w:r>
      <w:r w:rsidR="00220DB9">
        <w:t>(</w:t>
      </w:r>
      <w:r w:rsidR="00963C8A">
        <w:t xml:space="preserve">the </w:t>
      </w:r>
      <w:r w:rsidR="007E0774">
        <w:rPr>
          <w:b/>
        </w:rPr>
        <w:t>Issuer</w:t>
      </w:r>
      <w:r w:rsidR="00963C8A">
        <w:rPr>
          <w:b/>
        </w:rPr>
        <w:t>,</w:t>
      </w:r>
      <w:r w:rsidR="00220DB9">
        <w:t xml:space="preserve"> </w:t>
      </w:r>
      <w:r w:rsidR="00220DB9" w:rsidRPr="00963C8A">
        <w:rPr>
          <w:b/>
        </w:rPr>
        <w:t>we</w:t>
      </w:r>
      <w:r w:rsidR="00220DB9">
        <w:t xml:space="preserve">, or </w:t>
      </w:r>
      <w:r w:rsidR="00220DB9" w:rsidRPr="00963C8A">
        <w:rPr>
          <w:b/>
        </w:rPr>
        <w:t>us</w:t>
      </w:r>
      <w:r w:rsidR="00220DB9">
        <w:t>) is subject to these Terms</w:t>
      </w:r>
      <w:r w:rsidR="001E0493">
        <w:t xml:space="preserve"> and Conditions</w:t>
      </w:r>
      <w:r w:rsidR="00220DB9">
        <w:t xml:space="preserve"> (</w:t>
      </w:r>
      <w:r w:rsidR="00852A53">
        <w:t xml:space="preserve">the </w:t>
      </w:r>
      <w:r w:rsidR="00220DB9" w:rsidRPr="00852A53">
        <w:rPr>
          <w:b/>
        </w:rPr>
        <w:t>Terms</w:t>
      </w:r>
      <w:r w:rsidR="00220DB9">
        <w:t xml:space="preserve">). Each of you and </w:t>
      </w:r>
      <w:r w:rsidR="00963C8A">
        <w:t xml:space="preserve">the </w:t>
      </w:r>
      <w:r w:rsidR="00F455C8">
        <w:t>Issuer</w:t>
      </w:r>
      <w:r w:rsidR="00220DB9">
        <w:t xml:space="preserve"> is a “Party,” and together the “Parties.” </w:t>
      </w:r>
      <w:r w:rsidR="00BD3D72" w:rsidRPr="00BD3D72">
        <w:t xml:space="preserve">Please read the </w:t>
      </w:r>
      <w:r w:rsidR="00BD3D72">
        <w:t>below</w:t>
      </w:r>
      <w:r w:rsidR="00BD3D72" w:rsidRPr="00BD3D72">
        <w:t xml:space="preserve"> terms and conditions carefully before registering, accessing, browsing, </w:t>
      </w:r>
      <w:proofErr w:type="gramStart"/>
      <w:r w:rsidR="00BD3D72" w:rsidRPr="00BD3D72">
        <w:t>downloading</w:t>
      </w:r>
      <w:proofErr w:type="gramEnd"/>
      <w:r w:rsidR="00BD3D72" w:rsidRPr="00BD3D72">
        <w:t xml:space="preserve"> </w:t>
      </w:r>
      <w:r w:rsidR="00BD3D72">
        <w:t>and/</w:t>
      </w:r>
      <w:r w:rsidR="00BD3D72" w:rsidRPr="00BD3D72">
        <w:t xml:space="preserve">or using the </w:t>
      </w:r>
      <w:r w:rsidR="00BD3D72">
        <w:t>Website</w:t>
      </w:r>
      <w:r w:rsidR="00BD3D72" w:rsidRPr="00BD3D72">
        <w:t xml:space="preserve"> (</w:t>
      </w:r>
      <w:r w:rsidR="00BD3D72">
        <w:t xml:space="preserve">as </w:t>
      </w:r>
      <w:r w:rsidR="00BD3D72" w:rsidRPr="00BD3D72">
        <w:t>defined below)</w:t>
      </w:r>
      <w:r w:rsidR="00BD3D72">
        <w:t xml:space="preserve">. </w:t>
      </w:r>
      <w:r w:rsidR="00220DB9">
        <w:t xml:space="preserve">By </w:t>
      </w:r>
      <w:r w:rsidR="00BD3D72">
        <w:t xml:space="preserve">accessing or using the Website or </w:t>
      </w:r>
      <w:r w:rsidR="00220DB9">
        <w:t xml:space="preserve">purchasing </w:t>
      </w:r>
      <w:r w:rsidR="00C32BBC">
        <w:t xml:space="preserve">the </w:t>
      </w:r>
      <w:r w:rsidR="002042A9">
        <w:t xml:space="preserve">AIX </w:t>
      </w:r>
      <w:r w:rsidR="00220DB9">
        <w:t xml:space="preserve">Tokens, you </w:t>
      </w:r>
      <w:r w:rsidR="00D80C91">
        <w:t xml:space="preserve">agree to be bound </w:t>
      </w:r>
      <w:r w:rsidR="00220DB9">
        <w:t xml:space="preserve">by these Terms </w:t>
      </w:r>
      <w:r w:rsidR="00A23206">
        <w:t>(</w:t>
      </w:r>
      <w:r w:rsidR="00220DB9">
        <w:t>and all terms incorporated by reference</w:t>
      </w:r>
      <w:r w:rsidR="00A23206">
        <w:t>)</w:t>
      </w:r>
      <w:r w:rsidR="00220DB9">
        <w:t>.</w:t>
      </w:r>
    </w:p>
    <w:p w:rsidR="008003FC" w:rsidRDefault="003F4E44" w:rsidP="006C2C7A">
      <w:pPr>
        <w:jc w:val="both"/>
      </w:pPr>
      <w:r>
        <w:t xml:space="preserve">Before agreeing to the Terms, you must read this document in full. </w:t>
      </w:r>
      <w:r w:rsidR="008003FC">
        <w:t>I</w:t>
      </w:r>
      <w:r w:rsidR="008003FC" w:rsidRPr="008003FC">
        <w:t xml:space="preserve">f at any time you do not agree to these terms and conditions or do not wish to be bound by these terms and conditions, you may not access or use the </w:t>
      </w:r>
      <w:r w:rsidR="008003FC">
        <w:t>Web</w:t>
      </w:r>
      <w:r w:rsidR="008003FC" w:rsidRPr="008003FC">
        <w:t xml:space="preserve">site and </w:t>
      </w:r>
      <w:r w:rsidR="008003FC">
        <w:t xml:space="preserve">shall not be </w:t>
      </w:r>
      <w:proofErr w:type="gramStart"/>
      <w:r w:rsidR="008003FC">
        <w:t>entitle</w:t>
      </w:r>
      <w:proofErr w:type="gramEnd"/>
      <w:r w:rsidR="008003FC">
        <w:t xml:space="preserve"> to purchase AIX Tokens</w:t>
      </w:r>
      <w:r w:rsidR="008003FC" w:rsidRPr="008003FC">
        <w:t>.</w:t>
      </w:r>
    </w:p>
    <w:p w:rsidR="00CD52BD" w:rsidRPr="00BE64DE" w:rsidRDefault="0066272F" w:rsidP="00FC3391">
      <w:pPr>
        <w:pStyle w:val="ListParagraph"/>
        <w:numPr>
          <w:ilvl w:val="0"/>
          <w:numId w:val="1"/>
        </w:numPr>
        <w:jc w:val="both"/>
        <w:rPr>
          <w:b/>
        </w:rPr>
      </w:pPr>
      <w:r w:rsidRPr="00BE64DE">
        <w:rPr>
          <w:b/>
        </w:rPr>
        <w:t>PURPOSE AND USAGE OF TOKENS</w:t>
      </w:r>
    </w:p>
    <w:p w:rsidR="00CD52BD" w:rsidRDefault="00CD52BD" w:rsidP="00CD52BD">
      <w:pPr>
        <w:pStyle w:val="ListParagraph"/>
        <w:ind w:left="360"/>
        <w:jc w:val="both"/>
      </w:pPr>
    </w:p>
    <w:p w:rsidR="007F3292" w:rsidRDefault="00220DB9" w:rsidP="00CD52BD">
      <w:pPr>
        <w:pStyle w:val="ListParagraph"/>
        <w:ind w:left="360"/>
        <w:jc w:val="both"/>
      </w:pPr>
      <w:r>
        <w:t xml:space="preserve">The purpose of the </w:t>
      </w:r>
      <w:r w:rsidR="002042A9">
        <w:t xml:space="preserve">AIX </w:t>
      </w:r>
      <w:r>
        <w:t>Tokens is to facilitate the p</w:t>
      </w:r>
      <w:r w:rsidR="00BA485A">
        <w:t xml:space="preserve">articipation in </w:t>
      </w:r>
      <w:r w:rsidR="005B0E8A">
        <w:t>our insurance prediction markets</w:t>
      </w:r>
      <w:r>
        <w:t xml:space="preserve"> (the </w:t>
      </w:r>
      <w:r w:rsidR="001E2021" w:rsidRPr="0050067F">
        <w:rPr>
          <w:b/>
        </w:rPr>
        <w:t>PM</w:t>
      </w:r>
      <w:r>
        <w:t xml:space="preserve">) through the platform created and released by </w:t>
      </w:r>
      <w:r w:rsidR="001F11F0">
        <w:t xml:space="preserve">the </w:t>
      </w:r>
      <w:r w:rsidR="004A1D0D" w:rsidRPr="004A1D0D">
        <w:t>Issuer</w:t>
      </w:r>
      <w:r>
        <w:t xml:space="preserve"> and</w:t>
      </w:r>
      <w:r w:rsidR="001F11F0">
        <w:t>/or</w:t>
      </w:r>
      <w:r>
        <w:t xml:space="preserve"> its </w:t>
      </w:r>
      <w:r w:rsidR="001F11F0">
        <w:t xml:space="preserve">service providers which allow </w:t>
      </w:r>
      <w:r>
        <w:t xml:space="preserve">users to </w:t>
      </w:r>
      <w:r w:rsidR="00BD1895">
        <w:t xml:space="preserve">make predictions and to </w:t>
      </w:r>
      <w:r w:rsidR="002D0332">
        <w:t xml:space="preserve">obtain Tokens </w:t>
      </w:r>
      <w:r w:rsidR="006E1CCC">
        <w:t xml:space="preserve">for successful predictions </w:t>
      </w:r>
      <w:r>
        <w:t xml:space="preserve">(the </w:t>
      </w:r>
      <w:r w:rsidRPr="00895386">
        <w:rPr>
          <w:b/>
        </w:rPr>
        <w:t>Platform</w:t>
      </w:r>
      <w:r>
        <w:t xml:space="preserve">). Specifically, Tokens </w:t>
      </w:r>
      <w:r w:rsidR="005C24C5">
        <w:t xml:space="preserve">provide the infrastructure for </w:t>
      </w:r>
      <w:r w:rsidR="007A667C">
        <w:t>PM</w:t>
      </w:r>
      <w:r>
        <w:t xml:space="preserve"> through </w:t>
      </w:r>
      <w:r w:rsidR="004A1D0D" w:rsidRPr="004A1D0D">
        <w:t>Issuer</w:t>
      </w:r>
      <w:r>
        <w:t xml:space="preserve">’s website </w:t>
      </w:r>
      <w:r w:rsidR="006C2C7A">
        <w:t xml:space="preserve">at </w:t>
      </w:r>
      <w:hyperlink r:id="rId5" w:history="1">
        <w:r w:rsidR="00B96F5A" w:rsidRPr="00FD6F74">
          <w:rPr>
            <w:rStyle w:val="Hyperlink"/>
          </w:rPr>
          <w:t>https://aigang.network/</w:t>
        </w:r>
      </w:hyperlink>
      <w:r w:rsidR="006C2C7A">
        <w:t xml:space="preserve"> (the </w:t>
      </w:r>
      <w:r w:rsidR="006C2C7A" w:rsidRPr="00FC3391">
        <w:rPr>
          <w:b/>
        </w:rPr>
        <w:t>Website</w:t>
      </w:r>
      <w:r>
        <w:t xml:space="preserve">), </w:t>
      </w:r>
      <w:r w:rsidR="00B96F5A">
        <w:t>allowing the</w:t>
      </w:r>
      <w:r w:rsidR="00D7281B">
        <w:t xml:space="preserve"> crowdsourcing of intelligence,</w:t>
      </w:r>
      <w:r w:rsidR="00B96F5A">
        <w:t xml:space="preserve"> interaction between participants, </w:t>
      </w:r>
      <w:r w:rsidR="003A3A96">
        <w:t>submission of proposals for product development</w:t>
      </w:r>
      <w:r>
        <w:t>.</w:t>
      </w:r>
      <w:r w:rsidR="002E5893">
        <w:t xml:space="preserve"> The o</w:t>
      </w:r>
      <w:r>
        <w:t xml:space="preserve">wnership of Tokens carries no rights, express or implied, </w:t>
      </w:r>
      <w:r w:rsidR="00752F5B">
        <w:t xml:space="preserve">in the </w:t>
      </w:r>
      <w:r w:rsidR="004A1D0D" w:rsidRPr="004A1D0D">
        <w:t>Issuer</w:t>
      </w:r>
      <w:r w:rsidR="00C10989">
        <w:t xml:space="preserve"> </w:t>
      </w:r>
      <w:r>
        <w:t xml:space="preserve">other than the right to use Tokens </w:t>
      </w:r>
      <w:proofErr w:type="gramStart"/>
      <w:r>
        <w:t>as a means to</w:t>
      </w:r>
      <w:proofErr w:type="gramEnd"/>
      <w:r>
        <w:t xml:space="preserve"> enable usage of and interaction with the Platform, </w:t>
      </w:r>
      <w:r w:rsidR="00465FC9">
        <w:t xml:space="preserve">upon the </w:t>
      </w:r>
      <w:r>
        <w:t>successful</w:t>
      </w:r>
      <w:r w:rsidR="00465FC9">
        <w:t xml:space="preserve"> development and deployment of the Platform</w:t>
      </w:r>
      <w:r>
        <w:t>.</w:t>
      </w:r>
    </w:p>
    <w:p w:rsidR="007F3292" w:rsidRDefault="007F3292" w:rsidP="00CD52BD">
      <w:pPr>
        <w:pStyle w:val="ListParagraph"/>
        <w:ind w:left="360"/>
        <w:jc w:val="both"/>
      </w:pPr>
    </w:p>
    <w:p w:rsidR="00820132" w:rsidRDefault="00220DB9" w:rsidP="00CD52BD">
      <w:pPr>
        <w:pStyle w:val="ListParagraph"/>
        <w:ind w:left="360"/>
        <w:jc w:val="both"/>
      </w:pPr>
      <w:proofErr w:type="gramStart"/>
      <w:r>
        <w:t>In particular, you</w:t>
      </w:r>
      <w:proofErr w:type="gramEnd"/>
      <w:r>
        <w:t xml:space="preserve"> understand and accept that </w:t>
      </w:r>
      <w:r w:rsidR="001F3CE0">
        <w:t xml:space="preserve">AIX </w:t>
      </w:r>
      <w:r>
        <w:t>Tokens</w:t>
      </w:r>
      <w:r w:rsidR="00820132">
        <w:t>:</w:t>
      </w:r>
    </w:p>
    <w:p w:rsidR="00820132" w:rsidRDefault="00820132" w:rsidP="00CD52BD">
      <w:pPr>
        <w:pStyle w:val="ListParagraph"/>
        <w:ind w:left="360"/>
        <w:jc w:val="both"/>
      </w:pPr>
    </w:p>
    <w:p w:rsidR="003214AE" w:rsidRDefault="00220DB9" w:rsidP="00820132">
      <w:pPr>
        <w:pStyle w:val="ListParagraph"/>
        <w:numPr>
          <w:ilvl w:val="0"/>
          <w:numId w:val="10"/>
        </w:numPr>
        <w:jc w:val="both"/>
      </w:pPr>
      <w:r>
        <w:t xml:space="preserve">do not represent or confer </w:t>
      </w:r>
      <w:r w:rsidR="004C516F">
        <w:t xml:space="preserve">on you </w:t>
      </w:r>
      <w:r>
        <w:t xml:space="preserve">any </w:t>
      </w:r>
      <w:r w:rsidR="00053727">
        <w:t xml:space="preserve">right </w:t>
      </w:r>
      <w:r w:rsidR="007A07F5" w:rsidRPr="00622C88">
        <w:t xml:space="preserve">of any form with respect to the </w:t>
      </w:r>
      <w:r w:rsidR="007A07F5">
        <w:t>Issuer</w:t>
      </w:r>
      <w:r w:rsidR="007A07F5" w:rsidRPr="00622C88">
        <w:t xml:space="preserve"> or its revenues or assets</w:t>
      </w:r>
      <w:r w:rsidR="007A07F5">
        <w:t xml:space="preserve">, including without limitation any right to </w:t>
      </w:r>
      <w:r w:rsidR="00053727">
        <w:t xml:space="preserve">receive future revenue, shares, </w:t>
      </w:r>
      <w:r>
        <w:t>ownership right or stake, share or security</w:t>
      </w:r>
      <w:r w:rsidR="007A07F5">
        <w:t xml:space="preserve">, any </w:t>
      </w:r>
      <w:r w:rsidR="007A07F5" w:rsidRPr="00622C88">
        <w:t>voting, distribution, redemption, liquidation, proprietary (including all forms of intellectual property), or other financial or legal rights</w:t>
      </w:r>
      <w:r w:rsidR="00674F8D">
        <w:t xml:space="preserve"> </w:t>
      </w:r>
      <w:r>
        <w:t>or equivalent rights, or intellectual property rights or any other form of participation in or relating to the Platform</w:t>
      </w:r>
      <w:r w:rsidR="008D5DF0">
        <w:t>, the</w:t>
      </w:r>
      <w:r>
        <w:t xml:space="preserve"> </w:t>
      </w:r>
      <w:r w:rsidR="004A1D0D" w:rsidRPr="004A1D0D">
        <w:t>Issuer</w:t>
      </w:r>
      <w:r>
        <w:t xml:space="preserve"> </w:t>
      </w:r>
      <w:r w:rsidRPr="008D5DF0">
        <w:t>and</w:t>
      </w:r>
      <w:r w:rsidR="008D5DF0" w:rsidRPr="008D5DF0">
        <w:t>/or</w:t>
      </w:r>
      <w:r w:rsidRPr="008D5DF0">
        <w:t xml:space="preserve"> its </w:t>
      </w:r>
      <w:r w:rsidR="008D5DF0" w:rsidRPr="008D5DF0">
        <w:t>service providers</w:t>
      </w:r>
      <w:r>
        <w:t>,</w:t>
      </w:r>
    </w:p>
    <w:p w:rsidR="003214AE" w:rsidRDefault="003214AE" w:rsidP="003214AE">
      <w:pPr>
        <w:pStyle w:val="ListParagraph"/>
        <w:jc w:val="both"/>
      </w:pPr>
    </w:p>
    <w:p w:rsidR="003214AE" w:rsidRDefault="00467972" w:rsidP="00820132">
      <w:pPr>
        <w:pStyle w:val="ListParagraph"/>
        <w:numPr>
          <w:ilvl w:val="0"/>
          <w:numId w:val="10"/>
        </w:numPr>
        <w:jc w:val="both"/>
      </w:pPr>
      <w:r>
        <w:t>are</w:t>
      </w:r>
      <w:r w:rsidR="003214AE">
        <w:t xml:space="preserve"> not a loan to the Issuer;</w:t>
      </w:r>
    </w:p>
    <w:p w:rsidR="003214AE" w:rsidRDefault="003214AE" w:rsidP="003214AE">
      <w:pPr>
        <w:pStyle w:val="ListParagraph"/>
      </w:pPr>
    </w:p>
    <w:p w:rsidR="001F3CE0" w:rsidRDefault="003214AE" w:rsidP="003214AE">
      <w:pPr>
        <w:pStyle w:val="ListParagraph"/>
        <w:numPr>
          <w:ilvl w:val="0"/>
          <w:numId w:val="10"/>
        </w:numPr>
        <w:jc w:val="both"/>
      </w:pPr>
      <w:r>
        <w:t>do</w:t>
      </w:r>
      <w:r w:rsidRPr="00622C88">
        <w:t xml:space="preserve"> not provide </w:t>
      </w:r>
      <w:r>
        <w:t>you</w:t>
      </w:r>
      <w:r w:rsidRPr="00622C88">
        <w:t xml:space="preserve"> with any ownership or other interest in </w:t>
      </w:r>
      <w:r>
        <w:t>the Issuer;</w:t>
      </w:r>
    </w:p>
    <w:p w:rsidR="001F3CE0" w:rsidRDefault="001F3CE0" w:rsidP="001F3CE0">
      <w:pPr>
        <w:pStyle w:val="ListParagraph"/>
      </w:pPr>
    </w:p>
    <w:p w:rsidR="003214AE" w:rsidRDefault="001F3CE0" w:rsidP="003214AE">
      <w:pPr>
        <w:pStyle w:val="ListParagraph"/>
        <w:numPr>
          <w:ilvl w:val="0"/>
          <w:numId w:val="10"/>
        </w:numPr>
        <w:jc w:val="both"/>
      </w:pPr>
      <w:r>
        <w:t>are not intended to be a</w:t>
      </w:r>
      <w:r w:rsidR="00F32F83">
        <w:t xml:space="preserve"> </w:t>
      </w:r>
      <w:r>
        <w:t xml:space="preserve">security, </w:t>
      </w:r>
      <w:proofErr w:type="gramStart"/>
      <w:r>
        <w:t>commodity</w:t>
      </w:r>
      <w:proofErr w:type="gramEnd"/>
      <w:r>
        <w:t xml:space="preserve"> or any other kind of financial instrument, nor is there any expectation of profit</w:t>
      </w:r>
      <w:r w:rsidR="00670C6C">
        <w:t>;</w:t>
      </w:r>
      <w:r w:rsidR="003214AE">
        <w:t xml:space="preserve"> and</w:t>
      </w:r>
    </w:p>
    <w:p w:rsidR="003214AE" w:rsidRDefault="003214AE" w:rsidP="003214AE">
      <w:pPr>
        <w:pStyle w:val="ListParagraph"/>
        <w:jc w:val="both"/>
      </w:pPr>
    </w:p>
    <w:p w:rsidR="008D3556" w:rsidRDefault="003214AE" w:rsidP="00820132">
      <w:pPr>
        <w:pStyle w:val="ListParagraph"/>
        <w:numPr>
          <w:ilvl w:val="0"/>
          <w:numId w:val="10"/>
        </w:numPr>
        <w:jc w:val="both"/>
      </w:pPr>
      <w:r>
        <w:t>is</w:t>
      </w:r>
      <w:r w:rsidR="00220DB9">
        <w:t xml:space="preserve"> subject to limitations and conditions in these Terms and </w:t>
      </w:r>
      <w:r w:rsidR="00CC5CF4">
        <w:t xml:space="preserve">all </w:t>
      </w:r>
      <w:r w:rsidR="00220DB9">
        <w:t xml:space="preserve">applicable </w:t>
      </w:r>
      <w:r w:rsidR="00CC5CF4">
        <w:t xml:space="preserve">policies as may be published from time to time on the </w:t>
      </w:r>
      <w:r w:rsidR="006C7C3C">
        <w:t>Platform</w:t>
      </w:r>
      <w:r w:rsidR="004C6C49">
        <w:t>.</w:t>
      </w:r>
    </w:p>
    <w:p w:rsidR="00CD52BD" w:rsidRDefault="00CD52BD" w:rsidP="00CD52BD">
      <w:pPr>
        <w:pStyle w:val="ListParagraph"/>
        <w:ind w:left="360"/>
        <w:jc w:val="both"/>
      </w:pPr>
    </w:p>
    <w:p w:rsidR="00CD52BD" w:rsidRPr="00237EC6" w:rsidRDefault="0066272F" w:rsidP="004F063F">
      <w:pPr>
        <w:pStyle w:val="ListParagraph"/>
        <w:keepNext/>
        <w:numPr>
          <w:ilvl w:val="0"/>
          <w:numId w:val="1"/>
        </w:numPr>
        <w:ind w:left="357"/>
        <w:jc w:val="both"/>
        <w:rPr>
          <w:b/>
        </w:rPr>
      </w:pPr>
      <w:r w:rsidRPr="00237EC6">
        <w:rPr>
          <w:b/>
        </w:rPr>
        <w:lastRenderedPageBreak/>
        <w:t>SCOPE OF TERMS</w:t>
      </w:r>
    </w:p>
    <w:p w:rsidR="00CD52BD" w:rsidRDefault="00CD52BD" w:rsidP="004F063F">
      <w:pPr>
        <w:pStyle w:val="ListParagraph"/>
        <w:keepNext/>
        <w:ind w:left="357"/>
        <w:jc w:val="both"/>
      </w:pPr>
    </w:p>
    <w:p w:rsidR="00237EC6" w:rsidRDefault="00220DB9" w:rsidP="004F063F">
      <w:pPr>
        <w:pStyle w:val="ListParagraph"/>
        <w:keepNext/>
        <w:ind w:left="357"/>
        <w:jc w:val="both"/>
      </w:pPr>
      <w:r>
        <w:t xml:space="preserve">Unless otherwise stated herein, your purchase of Tokens from </w:t>
      </w:r>
      <w:proofErr w:type="gramStart"/>
      <w:r>
        <w:t xml:space="preserve">us </w:t>
      </w:r>
      <w:r w:rsidR="00F57D9E">
        <w:t xml:space="preserve">is governed solely by </w:t>
      </w:r>
      <w:r w:rsidR="00F57D9E" w:rsidRPr="00F57D9E">
        <w:t>these Terms</w:t>
      </w:r>
      <w:proofErr w:type="gramEnd"/>
      <w:r>
        <w:t xml:space="preserve">. </w:t>
      </w:r>
      <w:r w:rsidR="004A66F1">
        <w:t>N</w:t>
      </w:r>
      <w:r>
        <w:t xml:space="preserve">ew terms or policies </w:t>
      </w:r>
      <w:r w:rsidR="00237EC6" w:rsidRPr="00237EC6">
        <w:t xml:space="preserve">may be published from time to time on the Platform </w:t>
      </w:r>
      <w:r w:rsidR="00237EC6">
        <w:t>at</w:t>
      </w:r>
      <w:r>
        <w:t xml:space="preserve"> our sole discretion. </w:t>
      </w:r>
      <w:r w:rsidR="00570A24">
        <w:t xml:space="preserve"> </w:t>
      </w:r>
      <w:r w:rsidR="00570A24" w:rsidRPr="00570A24">
        <w:t>You are advised to print or download and keep a copy of these Terms for future reference.</w:t>
      </w:r>
      <w:r w:rsidR="004A7D91">
        <w:t xml:space="preserve"> </w:t>
      </w:r>
      <w:r>
        <w:t xml:space="preserve">To the extent of any conflict with these Terms, the </w:t>
      </w:r>
      <w:r w:rsidR="00237EC6" w:rsidRPr="00237EC6">
        <w:t>policies may be published from time to time on the Platform</w:t>
      </w:r>
      <w:r>
        <w:t xml:space="preserve"> shall </w:t>
      </w:r>
      <w:r w:rsidR="00621A1F">
        <w:t>prevail</w:t>
      </w:r>
      <w:r>
        <w:t xml:space="preserve"> with respect to any issues relating to the use of Tokens </w:t>
      </w:r>
      <w:proofErr w:type="gramStart"/>
      <w:r>
        <w:t>in</w:t>
      </w:r>
      <w:r w:rsidR="00237EC6">
        <w:t xml:space="preserve"> </w:t>
      </w:r>
      <w:r>
        <w:t>connection with</w:t>
      </w:r>
      <w:proofErr w:type="gramEnd"/>
      <w:r>
        <w:t xml:space="preserve"> </w:t>
      </w:r>
      <w:r w:rsidR="00A975D7">
        <w:t xml:space="preserve">the PM </w:t>
      </w:r>
      <w:r w:rsidR="007D2470">
        <w:t>o</w:t>
      </w:r>
      <w:r>
        <w:t>n the Platform.</w:t>
      </w:r>
    </w:p>
    <w:p w:rsidR="00237EC6" w:rsidRDefault="00237EC6" w:rsidP="00CD52BD">
      <w:pPr>
        <w:pStyle w:val="ListParagraph"/>
        <w:ind w:left="360"/>
        <w:jc w:val="both"/>
      </w:pPr>
    </w:p>
    <w:p w:rsidR="00237EC6" w:rsidRPr="00BE64DE" w:rsidRDefault="0066272F" w:rsidP="00BE64DE">
      <w:pPr>
        <w:pStyle w:val="ListParagraph"/>
        <w:numPr>
          <w:ilvl w:val="0"/>
          <w:numId w:val="1"/>
        </w:numPr>
        <w:jc w:val="both"/>
        <w:rPr>
          <w:b/>
        </w:rPr>
      </w:pPr>
      <w:bookmarkStart w:id="0" w:name="_Ref496263381"/>
      <w:r w:rsidRPr="00BE64DE">
        <w:rPr>
          <w:b/>
        </w:rPr>
        <w:t>CANCELLATION</w:t>
      </w:r>
      <w:r>
        <w:rPr>
          <w:b/>
        </w:rPr>
        <w:t xml:space="preserve"> AND REFUSAL AT ISSUER'S DISCRETION</w:t>
      </w:r>
      <w:bookmarkEnd w:id="0"/>
    </w:p>
    <w:p w:rsidR="00237EC6" w:rsidRDefault="00237EC6" w:rsidP="00CD52BD">
      <w:pPr>
        <w:pStyle w:val="ListParagraph"/>
        <w:ind w:left="360"/>
        <w:jc w:val="both"/>
      </w:pPr>
    </w:p>
    <w:p w:rsidR="00A86234" w:rsidRDefault="00220DB9" w:rsidP="00CD52BD">
      <w:pPr>
        <w:pStyle w:val="ListParagraph"/>
        <w:ind w:left="360"/>
        <w:jc w:val="both"/>
      </w:pPr>
      <w:r>
        <w:t xml:space="preserve">Your purchase of </w:t>
      </w:r>
      <w:r w:rsidR="00CA5398">
        <w:t xml:space="preserve">AIX </w:t>
      </w:r>
      <w:r>
        <w:t xml:space="preserve">Tokens from </w:t>
      </w:r>
      <w:r w:rsidR="007013BA">
        <w:t>the Issuer</w:t>
      </w:r>
      <w:r>
        <w:t xml:space="preserve"> is final, and </w:t>
      </w:r>
      <w:r w:rsidR="00CA5398">
        <w:t xml:space="preserve">you waive any rights to be refunded any </w:t>
      </w:r>
      <w:r w:rsidR="00CA5398" w:rsidRPr="00E55429">
        <w:t xml:space="preserve">amounts which you have paid to us in exchange for </w:t>
      </w:r>
      <w:r w:rsidR="00CA5398">
        <w:t>AIX Tokens or to cancel any purchase of AIX Tokens</w:t>
      </w:r>
      <w:r>
        <w:t xml:space="preserve">. We reserve the right to refuse or cancel Token purchase requests </w:t>
      </w:r>
      <w:r w:rsidR="00992B83">
        <w:t xml:space="preserve">(without giving reasons) </w:t>
      </w:r>
      <w:r>
        <w:t>at any time in our sole discretion.</w:t>
      </w:r>
    </w:p>
    <w:p w:rsidR="00A86234" w:rsidRDefault="00A86234" w:rsidP="00CD52BD">
      <w:pPr>
        <w:pStyle w:val="ListParagraph"/>
        <w:ind w:left="360"/>
        <w:jc w:val="both"/>
      </w:pPr>
    </w:p>
    <w:p w:rsidR="00A86234" w:rsidRPr="00D35146" w:rsidRDefault="0066272F" w:rsidP="00961850">
      <w:pPr>
        <w:pStyle w:val="ListParagraph"/>
        <w:keepNext/>
        <w:numPr>
          <w:ilvl w:val="0"/>
          <w:numId w:val="1"/>
        </w:numPr>
        <w:ind w:left="357"/>
        <w:jc w:val="both"/>
        <w:rPr>
          <w:b/>
        </w:rPr>
      </w:pPr>
      <w:bookmarkStart w:id="1" w:name="_Ref496263218"/>
      <w:r w:rsidRPr="00D35146">
        <w:rPr>
          <w:b/>
        </w:rPr>
        <w:t>ACKNOWLEDGMENT AND ASSUMPTION OF RISKS</w:t>
      </w:r>
      <w:bookmarkEnd w:id="1"/>
    </w:p>
    <w:p w:rsidR="00A86234" w:rsidRDefault="00A86234" w:rsidP="00961850">
      <w:pPr>
        <w:pStyle w:val="ListParagraph"/>
        <w:keepNext/>
        <w:ind w:left="357"/>
        <w:jc w:val="both"/>
      </w:pPr>
    </w:p>
    <w:p w:rsidR="00914870" w:rsidRDefault="00220DB9" w:rsidP="00961850">
      <w:pPr>
        <w:pStyle w:val="ListParagraph"/>
        <w:keepNext/>
        <w:ind w:left="357"/>
        <w:jc w:val="both"/>
      </w:pPr>
      <w:r>
        <w:t xml:space="preserve">You acknowledge and agree that there are </w:t>
      </w:r>
      <w:r w:rsidR="00914870">
        <w:t xml:space="preserve">various </w:t>
      </w:r>
      <w:r>
        <w:t xml:space="preserve">risks associated with purchasing Tokens, holding Tokens, and using Tokens for </w:t>
      </w:r>
      <w:r w:rsidR="003E471A">
        <w:t>participation in the PM on</w:t>
      </w:r>
      <w:r>
        <w:t xml:space="preserve"> the Platform. If you have any </w:t>
      </w:r>
      <w:r w:rsidR="00914870">
        <w:t xml:space="preserve">queries or require any clarification </w:t>
      </w:r>
      <w:r>
        <w:t xml:space="preserve">regarding these risks, please contact us at </w:t>
      </w:r>
      <w:r w:rsidR="00B55DB4" w:rsidRPr="00B55DB4">
        <w:t>[</w:t>
      </w:r>
      <w:r w:rsidR="00B55DB4" w:rsidRPr="00FC3391">
        <w:rPr>
          <w:i/>
        </w:rPr>
        <w:t>Aigang contact email address</w:t>
      </w:r>
      <w:r w:rsidR="00B55DB4" w:rsidRPr="00B55DB4">
        <w:t>]</w:t>
      </w:r>
      <w:r>
        <w:t>.</w:t>
      </w:r>
    </w:p>
    <w:p w:rsidR="00E55429" w:rsidRDefault="00E55429" w:rsidP="00CD52BD">
      <w:pPr>
        <w:pStyle w:val="ListParagraph"/>
        <w:ind w:left="360"/>
        <w:jc w:val="both"/>
      </w:pPr>
    </w:p>
    <w:p w:rsidR="00302C3B" w:rsidRPr="00185A16" w:rsidRDefault="00E55429" w:rsidP="00CD52BD">
      <w:pPr>
        <w:pStyle w:val="ListParagraph"/>
        <w:ind w:left="360"/>
        <w:jc w:val="both"/>
        <w:rPr>
          <w:highlight w:val="cyan"/>
        </w:rPr>
      </w:pPr>
      <w:r w:rsidRPr="00E55429">
        <w:t>YOU CLEARLY UNDERSTAND THAT BLOCKCHAIN</w:t>
      </w:r>
      <w:r w:rsidR="009D2A87">
        <w:t xml:space="preserve"> AND VIRTUAL CURRENCIES / TOKENS</w:t>
      </w:r>
      <w:r w:rsidRPr="00E55429">
        <w:t xml:space="preserve">, </w:t>
      </w:r>
      <w:r w:rsidR="009D2A87">
        <w:t xml:space="preserve">INCLUDING WITHOUT LIMITATION </w:t>
      </w:r>
      <w:r w:rsidRPr="00E55429">
        <w:t>ETHEREUM, BITCOIN</w:t>
      </w:r>
      <w:r w:rsidR="009D2A87">
        <w:t xml:space="preserve"> AND THE AIX TOKEN</w:t>
      </w:r>
      <w:r w:rsidRPr="00E55429">
        <w:t xml:space="preserve">, ARE NEW AND UNVERIFIED TECHNOLOGIES THAT ARE BEYOND CONTROL OF THE </w:t>
      </w:r>
      <w:r w:rsidR="00B11555">
        <w:t xml:space="preserve">ISSUER. </w:t>
      </w:r>
      <w:proofErr w:type="gramStart"/>
      <w:r w:rsidR="00302B6F" w:rsidRPr="00E55429">
        <w:t>IN PARTICULAR, AND</w:t>
      </w:r>
      <w:proofErr w:type="gramEnd"/>
      <w:r w:rsidR="00302B6F" w:rsidRPr="00E55429">
        <w:t xml:space="preserve"> IN ADDITION TO TERMS OF THIS DOCUMENT, YOU BEAR FULL RESPONSIBILITY FOR ANY RISKS DESIGNATED IN THE PROPOSED DOCUMENTATION.</w:t>
      </w:r>
      <w:r w:rsidR="00302B6F">
        <w:t xml:space="preserve"> </w:t>
      </w:r>
      <w:r w:rsidR="004B3525">
        <w:t>B</w:t>
      </w:r>
      <w:r w:rsidR="00220DB9" w:rsidRPr="00B11555">
        <w:t>Y PURCHASING TOKENS, YOU EXPRESSLY ACKNOWLEDGE AND ASSUME THE</w:t>
      </w:r>
      <w:r w:rsidR="00302C3B" w:rsidRPr="00B11555">
        <w:t xml:space="preserve"> FOLLOWING </w:t>
      </w:r>
      <w:r w:rsidR="00486CE3" w:rsidRPr="00B11555">
        <w:t>RISKS:</w:t>
      </w:r>
    </w:p>
    <w:p w:rsidR="00302C3B" w:rsidRPr="00185A16" w:rsidRDefault="00302C3B" w:rsidP="00302C3B">
      <w:pPr>
        <w:pStyle w:val="ListParagraph"/>
        <w:ind w:left="1080"/>
        <w:jc w:val="both"/>
        <w:rPr>
          <w:highlight w:val="cyan"/>
        </w:rPr>
      </w:pPr>
    </w:p>
    <w:p w:rsidR="00302C3B" w:rsidRPr="0025344F" w:rsidRDefault="00220DB9" w:rsidP="00F25AF4">
      <w:pPr>
        <w:pStyle w:val="ListParagraph"/>
        <w:numPr>
          <w:ilvl w:val="0"/>
          <w:numId w:val="2"/>
        </w:numPr>
        <w:ind w:left="714" w:hanging="357"/>
        <w:jc w:val="both"/>
      </w:pPr>
      <w:r w:rsidRPr="0025344F">
        <w:t>Security</w:t>
      </w:r>
    </w:p>
    <w:p w:rsidR="005C75DB" w:rsidRPr="00185A16" w:rsidRDefault="005C75DB" w:rsidP="00302C3B">
      <w:pPr>
        <w:pStyle w:val="ListParagraph"/>
        <w:ind w:left="1080"/>
        <w:jc w:val="both"/>
        <w:rPr>
          <w:highlight w:val="cyan"/>
        </w:rPr>
      </w:pPr>
    </w:p>
    <w:p w:rsidR="00185A16" w:rsidRDefault="00220DB9" w:rsidP="00DA5316">
      <w:pPr>
        <w:pStyle w:val="ListParagraph"/>
        <w:ind w:left="709"/>
        <w:jc w:val="both"/>
      </w:pPr>
      <w:r w:rsidRPr="0025344F">
        <w:t xml:space="preserve">You are responsible for implementing reasonable measures for securing the wallet, </w:t>
      </w:r>
      <w:proofErr w:type="gramStart"/>
      <w:r w:rsidRPr="0025344F">
        <w:t>vault</w:t>
      </w:r>
      <w:proofErr w:type="gramEnd"/>
      <w:r w:rsidRPr="0025344F">
        <w:t xml:space="preserve"> or other storage mechanism you use to receive and hold Tokens you purchase from us, including any requisite </w:t>
      </w:r>
      <w:r w:rsidR="006D49F0" w:rsidRPr="0025344F">
        <w:t xml:space="preserve">passwords, tokens, </w:t>
      </w:r>
      <w:r w:rsidRPr="0025344F">
        <w:t xml:space="preserve">private key(s) or other credentials necessary to access such storage mechanism(s). If your </w:t>
      </w:r>
      <w:r w:rsidR="006D49F0" w:rsidRPr="0025344F">
        <w:t xml:space="preserve">passwords, tokens, </w:t>
      </w:r>
      <w:r w:rsidRPr="0025344F">
        <w:t xml:space="preserve">private key(s) or other access credentials are lost, you may lose access to your Tokens. We </w:t>
      </w:r>
      <w:r w:rsidR="00185A16" w:rsidRPr="0025344F">
        <w:t>cannot be</w:t>
      </w:r>
      <w:r w:rsidRPr="0025344F">
        <w:t xml:space="preserve"> responsible for any such losses.</w:t>
      </w:r>
    </w:p>
    <w:p w:rsidR="00CA4065" w:rsidRDefault="00CA4065" w:rsidP="00CA4065">
      <w:pPr>
        <w:pStyle w:val="ListParagraph"/>
        <w:ind w:left="360"/>
        <w:jc w:val="both"/>
        <w:rPr>
          <w:b/>
        </w:rPr>
      </w:pPr>
    </w:p>
    <w:p w:rsidR="00ED1A05" w:rsidRDefault="00961850" w:rsidP="00F25AF4">
      <w:pPr>
        <w:pStyle w:val="ListParagraph"/>
        <w:numPr>
          <w:ilvl w:val="0"/>
          <w:numId w:val="2"/>
        </w:numPr>
        <w:ind w:left="714" w:hanging="357"/>
        <w:jc w:val="both"/>
      </w:pPr>
      <w:r w:rsidRPr="00E55429">
        <w:t xml:space="preserve">Risks </w:t>
      </w:r>
      <w:r w:rsidR="001247CC">
        <w:t>a</w:t>
      </w:r>
      <w:r w:rsidRPr="00E55429">
        <w:t>ssociated with the Ethereum Protocol</w:t>
      </w:r>
    </w:p>
    <w:p w:rsidR="00ED1A05" w:rsidRDefault="00ED1A05" w:rsidP="00CA4065">
      <w:pPr>
        <w:pStyle w:val="ListParagraph"/>
        <w:ind w:left="360"/>
        <w:jc w:val="both"/>
      </w:pPr>
    </w:p>
    <w:p w:rsidR="00EE235A" w:rsidRDefault="00ED1A05" w:rsidP="0025344F">
      <w:pPr>
        <w:pStyle w:val="ListParagraph"/>
        <w:ind w:left="709"/>
        <w:jc w:val="both"/>
      </w:pPr>
      <w:r>
        <w:t xml:space="preserve">Given that the AIX </w:t>
      </w:r>
      <w:r w:rsidR="00961850" w:rsidRPr="00E55429">
        <w:t xml:space="preserve">Tokens and the </w:t>
      </w:r>
      <w:r w:rsidR="00BA1677">
        <w:t xml:space="preserve">PM </w:t>
      </w:r>
      <w:r w:rsidR="00961850" w:rsidRPr="00E55429">
        <w:t>are based on the Ethereum protocol</w:t>
      </w:r>
      <w:r w:rsidR="00BA1677">
        <w:t xml:space="preserve"> and architecture</w:t>
      </w:r>
      <w:r w:rsidR="00961850" w:rsidRPr="00E55429">
        <w:t xml:space="preserve">, any malfunction, </w:t>
      </w:r>
      <w:proofErr w:type="gramStart"/>
      <w:r w:rsidR="00961850" w:rsidRPr="00E55429">
        <w:t>breakdown</w:t>
      </w:r>
      <w:proofErr w:type="gramEnd"/>
      <w:r w:rsidR="00961850" w:rsidRPr="00E55429">
        <w:t xml:space="preserve"> or abandonment of the Ethereum protocol </w:t>
      </w:r>
      <w:r w:rsidR="005E51E0">
        <w:t xml:space="preserve">or architecture </w:t>
      </w:r>
      <w:r w:rsidR="00961850" w:rsidRPr="00E55429">
        <w:t xml:space="preserve">may have a material adverse effect on the </w:t>
      </w:r>
      <w:r w:rsidR="005E51E0">
        <w:t>AIX Tokens and/or the PM</w:t>
      </w:r>
      <w:r w:rsidR="00961850" w:rsidRPr="00E55429">
        <w:t xml:space="preserve">. Moreover, advances in cryptography, or technical advances </w:t>
      </w:r>
      <w:r w:rsidR="004F1A30">
        <w:t xml:space="preserve">(including without limitation </w:t>
      </w:r>
      <w:r w:rsidR="00961850" w:rsidRPr="00E55429">
        <w:t>development of quantum computing</w:t>
      </w:r>
      <w:r w:rsidR="004F1A30">
        <w:t>)</w:t>
      </w:r>
      <w:r w:rsidR="00961850" w:rsidRPr="00E55429">
        <w:t xml:space="preserve">, could present </w:t>
      </w:r>
      <w:r w:rsidR="00252310">
        <w:t xml:space="preserve">unknown </w:t>
      </w:r>
      <w:r w:rsidR="00961850" w:rsidRPr="00E55429">
        <w:t xml:space="preserve">risks to the </w:t>
      </w:r>
      <w:r w:rsidR="00252310">
        <w:t xml:space="preserve">AIX </w:t>
      </w:r>
      <w:r w:rsidR="00961850" w:rsidRPr="00E55429">
        <w:t xml:space="preserve">Tokens </w:t>
      </w:r>
      <w:r w:rsidR="00252310">
        <w:t xml:space="preserve">and/or the PM </w:t>
      </w:r>
      <w:r w:rsidR="00961850" w:rsidRPr="00E55429">
        <w:t>by rendering ineffective the cryptographic consensus mechanism that underpins the Ethereum protocol.</w:t>
      </w:r>
    </w:p>
    <w:p w:rsidR="00EE235A" w:rsidRDefault="00EE235A" w:rsidP="0025344F">
      <w:pPr>
        <w:pStyle w:val="ListParagraph"/>
        <w:ind w:left="709"/>
        <w:jc w:val="both"/>
      </w:pPr>
    </w:p>
    <w:p w:rsidR="00807E23" w:rsidRDefault="00961850" w:rsidP="00C50A86">
      <w:pPr>
        <w:pStyle w:val="ListParagraph"/>
        <w:keepNext/>
        <w:numPr>
          <w:ilvl w:val="0"/>
          <w:numId w:val="2"/>
        </w:numPr>
        <w:ind w:left="714" w:hanging="357"/>
        <w:jc w:val="both"/>
      </w:pPr>
      <w:r w:rsidRPr="00E55429">
        <w:lastRenderedPageBreak/>
        <w:t xml:space="preserve">Security </w:t>
      </w:r>
      <w:r w:rsidR="00600D52">
        <w:t>w</w:t>
      </w:r>
      <w:r w:rsidRPr="00E55429">
        <w:t>eaknesses</w:t>
      </w:r>
      <w:r w:rsidR="00807E23">
        <w:t>.</w:t>
      </w:r>
    </w:p>
    <w:p w:rsidR="00807E23" w:rsidRDefault="00807E23" w:rsidP="00C50A86">
      <w:pPr>
        <w:pStyle w:val="ListParagraph"/>
        <w:keepNext/>
        <w:ind w:left="714"/>
        <w:jc w:val="both"/>
      </w:pPr>
    </w:p>
    <w:p w:rsidR="005A1F6B" w:rsidRDefault="00961850" w:rsidP="00C50A86">
      <w:pPr>
        <w:pStyle w:val="ListParagraph"/>
        <w:keepNext/>
        <w:ind w:left="714"/>
        <w:jc w:val="both"/>
      </w:pPr>
      <w:r w:rsidRPr="00E55429">
        <w:t xml:space="preserve">Hackers or other malicious groups or organizations may attempt to interfere with </w:t>
      </w:r>
      <w:r w:rsidR="00323880" w:rsidRPr="00E55429">
        <w:t xml:space="preserve">the </w:t>
      </w:r>
      <w:r w:rsidR="00323880">
        <w:t xml:space="preserve">AIX </w:t>
      </w:r>
      <w:r w:rsidR="00323880" w:rsidRPr="00E55429">
        <w:t xml:space="preserve">Tokens </w:t>
      </w:r>
      <w:r w:rsidR="00323880">
        <w:t>and/or the PM</w:t>
      </w:r>
      <w:r w:rsidRPr="00E55429">
        <w:t xml:space="preserve"> in a variety of ways, including, but not limited to, malware attacks, denial of service attacks, consensus-based attacks, Sybil attacks, </w:t>
      </w:r>
      <w:proofErr w:type="gramStart"/>
      <w:r w:rsidRPr="00E55429">
        <w:t>smurfing</w:t>
      </w:r>
      <w:proofErr w:type="gramEnd"/>
      <w:r w:rsidRPr="00E55429">
        <w:t xml:space="preserve"> and spoofing.</w:t>
      </w:r>
      <w:r w:rsidR="00D232DB">
        <w:t xml:space="preserve"> </w:t>
      </w:r>
      <w:r w:rsidRPr="00E55429">
        <w:t xml:space="preserve">Furthermore, there is a risk that a third party or a member of the </w:t>
      </w:r>
      <w:r w:rsidR="00465062">
        <w:t xml:space="preserve">Issuer or Aigang </w:t>
      </w:r>
      <w:r w:rsidRPr="00E55429">
        <w:t xml:space="preserve">team may intentionally or unintentionally introduce weaknesses into the core infrastructure of </w:t>
      </w:r>
      <w:r w:rsidR="005A1F6B" w:rsidRPr="00E55429">
        <w:t xml:space="preserve">the </w:t>
      </w:r>
      <w:r w:rsidR="005A1F6B">
        <w:t xml:space="preserve">AIX </w:t>
      </w:r>
      <w:r w:rsidR="005A1F6B" w:rsidRPr="00E55429">
        <w:t xml:space="preserve">Tokens </w:t>
      </w:r>
      <w:r w:rsidR="005A1F6B">
        <w:t>and/or the PM</w:t>
      </w:r>
      <w:r w:rsidRPr="00E55429">
        <w:t xml:space="preserve">, which could negatively affect </w:t>
      </w:r>
      <w:r w:rsidR="005A1F6B" w:rsidRPr="00E55429">
        <w:t xml:space="preserve">the </w:t>
      </w:r>
      <w:r w:rsidR="005A1F6B">
        <w:t xml:space="preserve">AIX </w:t>
      </w:r>
      <w:r w:rsidR="005A1F6B" w:rsidRPr="00E55429">
        <w:t xml:space="preserve">Tokens </w:t>
      </w:r>
      <w:r w:rsidR="005A1F6B">
        <w:t>and/or the PM</w:t>
      </w:r>
      <w:r w:rsidRPr="00E55429">
        <w:t>.</w:t>
      </w:r>
    </w:p>
    <w:p w:rsidR="005A1F6B" w:rsidRDefault="005A1F6B" w:rsidP="005A1F6B">
      <w:pPr>
        <w:pStyle w:val="ListParagraph"/>
      </w:pPr>
    </w:p>
    <w:p w:rsidR="005A1F6B" w:rsidRDefault="00961850" w:rsidP="00174D6D">
      <w:pPr>
        <w:pStyle w:val="ListParagraph"/>
        <w:numPr>
          <w:ilvl w:val="0"/>
          <w:numId w:val="2"/>
        </w:numPr>
        <w:ind w:left="714" w:hanging="357"/>
        <w:jc w:val="both"/>
      </w:pPr>
      <w:r w:rsidRPr="00E55429">
        <w:t xml:space="preserve">Risks </w:t>
      </w:r>
      <w:r w:rsidR="00600D52">
        <w:t>a</w:t>
      </w:r>
      <w:r w:rsidRPr="00E55429">
        <w:t xml:space="preserve">ssociated with </w:t>
      </w:r>
      <w:r w:rsidR="00600D52">
        <w:t>m</w:t>
      </w:r>
      <w:r w:rsidRPr="00E55429">
        <w:t>arkets for Tokens</w:t>
      </w:r>
    </w:p>
    <w:p w:rsidR="005A1F6B" w:rsidRDefault="005A1F6B" w:rsidP="005A1F6B">
      <w:pPr>
        <w:pStyle w:val="ListParagraph"/>
      </w:pPr>
    </w:p>
    <w:p w:rsidR="00AD5ACB" w:rsidRDefault="00961850" w:rsidP="005A1F6B">
      <w:pPr>
        <w:pStyle w:val="ListParagraph"/>
        <w:ind w:left="714"/>
        <w:jc w:val="both"/>
      </w:pPr>
      <w:r w:rsidRPr="00E55429">
        <w:t xml:space="preserve">The </w:t>
      </w:r>
      <w:r w:rsidR="001C17E6">
        <w:t xml:space="preserve">AIX </w:t>
      </w:r>
      <w:r w:rsidRPr="00E55429">
        <w:t xml:space="preserve">Tokens are intended to be used solely within the </w:t>
      </w:r>
      <w:r w:rsidR="001C17E6">
        <w:t>n</w:t>
      </w:r>
      <w:r w:rsidRPr="00E55429">
        <w:t>etwork</w:t>
      </w:r>
      <w:r w:rsidR="001C17E6">
        <w:t xml:space="preserve"> for the PM</w:t>
      </w:r>
      <w:r w:rsidRPr="00E55429">
        <w:t xml:space="preserve">, </w:t>
      </w:r>
      <w:r w:rsidR="00A17BCD">
        <w:t xml:space="preserve">hence there may be </w:t>
      </w:r>
      <w:r w:rsidRPr="00E55429">
        <w:t xml:space="preserve">illiquidity risk with respect to the </w:t>
      </w:r>
      <w:r w:rsidR="00F70224">
        <w:t xml:space="preserve">AIX </w:t>
      </w:r>
      <w:r w:rsidRPr="00E55429">
        <w:t xml:space="preserve">Tokens you hold. Even if secondary trading of </w:t>
      </w:r>
      <w:r w:rsidR="00F70224">
        <w:t xml:space="preserve">AIX </w:t>
      </w:r>
      <w:r w:rsidRPr="00E55429">
        <w:t>Tokens is facilitated by third party exchanges, such exchanges may be relatively new and subject to little or no regulatory oversight, making them more susceptible to fraud or manipulation. Furthermore, to the extent that third parties do ascribe an external exchange value to Tokens (e.g., as denominated in a digital or fiat currency), such value may be extremely volatile and diminish to zero.</w:t>
      </w:r>
    </w:p>
    <w:p w:rsidR="00AD5ACB" w:rsidRDefault="00AD5ACB" w:rsidP="005A1F6B">
      <w:pPr>
        <w:pStyle w:val="ListParagraph"/>
        <w:ind w:left="714"/>
        <w:jc w:val="both"/>
      </w:pPr>
    </w:p>
    <w:p w:rsidR="00AD5ACB" w:rsidRDefault="00961850" w:rsidP="00DB4F25">
      <w:pPr>
        <w:pStyle w:val="ListParagraph"/>
        <w:numPr>
          <w:ilvl w:val="0"/>
          <w:numId w:val="2"/>
        </w:numPr>
        <w:ind w:left="714" w:hanging="357"/>
        <w:jc w:val="both"/>
      </w:pPr>
      <w:r w:rsidRPr="00E55429">
        <w:t>Risk of Uninsured Losses</w:t>
      </w:r>
    </w:p>
    <w:p w:rsidR="00AD5ACB" w:rsidRDefault="00AD5ACB" w:rsidP="005A1F6B">
      <w:pPr>
        <w:pStyle w:val="ListParagraph"/>
        <w:ind w:left="714"/>
        <w:jc w:val="both"/>
      </w:pPr>
    </w:p>
    <w:p w:rsidR="00E8739B" w:rsidRDefault="00AD5ACB" w:rsidP="005A1F6B">
      <w:pPr>
        <w:pStyle w:val="ListParagraph"/>
        <w:ind w:left="714"/>
        <w:jc w:val="both"/>
      </w:pPr>
      <w:r>
        <w:t xml:space="preserve">AIX </w:t>
      </w:r>
      <w:r w:rsidR="00961850" w:rsidRPr="00E55429">
        <w:t xml:space="preserve">Tokens are uninsured unless you specifically obtain private insurance to insure them. </w:t>
      </w:r>
      <w:r w:rsidR="00E8739B">
        <w:t>I</w:t>
      </w:r>
      <w:r w:rsidR="00961850" w:rsidRPr="00E55429">
        <w:t>n the event of loss or loss of utility value, there is no public insurer or private insurance arranged by us, to offer recourse to you.</w:t>
      </w:r>
    </w:p>
    <w:p w:rsidR="00E8739B" w:rsidRDefault="00E8739B" w:rsidP="005A1F6B">
      <w:pPr>
        <w:pStyle w:val="ListParagraph"/>
        <w:ind w:left="714"/>
        <w:jc w:val="both"/>
      </w:pPr>
    </w:p>
    <w:p w:rsidR="00165819" w:rsidRDefault="00961850" w:rsidP="00116CD7">
      <w:pPr>
        <w:pStyle w:val="ListParagraph"/>
        <w:numPr>
          <w:ilvl w:val="0"/>
          <w:numId w:val="2"/>
        </w:numPr>
        <w:ind w:left="714" w:hanging="357"/>
        <w:jc w:val="both"/>
      </w:pPr>
      <w:r w:rsidRPr="00E55429">
        <w:t>Uncertain Regulations and Enforcement Actions</w:t>
      </w:r>
    </w:p>
    <w:p w:rsidR="00165819" w:rsidRDefault="00165819" w:rsidP="00165819">
      <w:pPr>
        <w:pStyle w:val="ListParagraph"/>
        <w:ind w:left="714"/>
        <w:jc w:val="both"/>
      </w:pPr>
    </w:p>
    <w:p w:rsidR="00031AD2" w:rsidRDefault="00961850" w:rsidP="002161C7">
      <w:pPr>
        <w:pStyle w:val="ListParagraph"/>
        <w:ind w:left="714"/>
        <w:jc w:val="both"/>
      </w:pPr>
      <w:r w:rsidRPr="00E55429">
        <w:t xml:space="preserve">The regulatory status of the </w:t>
      </w:r>
      <w:r w:rsidR="002161C7">
        <w:t xml:space="preserve">AIX </w:t>
      </w:r>
      <w:r w:rsidRPr="00E55429">
        <w:t xml:space="preserve">Tokens and distributed ledger technology is unclear or unsettled in many jurisdictions. It is </w:t>
      </w:r>
      <w:r w:rsidR="00B84F5B">
        <w:t xml:space="preserve">impossible </w:t>
      </w:r>
      <w:r w:rsidRPr="00E55429">
        <w:t>to predict how</w:t>
      </w:r>
      <w:r w:rsidR="003F1EC5">
        <w:t xml:space="preserve">, when </w:t>
      </w:r>
      <w:r w:rsidRPr="00E55429">
        <w:t>or whether regulatory agencies may apply existing regulation</w:t>
      </w:r>
      <w:r w:rsidR="003F1EC5">
        <w:t>s</w:t>
      </w:r>
      <w:r w:rsidRPr="00E55429">
        <w:t xml:space="preserve"> </w:t>
      </w:r>
      <w:r w:rsidR="003F1EC5">
        <w:t xml:space="preserve">or create new regulations </w:t>
      </w:r>
      <w:r w:rsidRPr="00E55429">
        <w:t xml:space="preserve">with respect to such technology and its applications, including the </w:t>
      </w:r>
      <w:r w:rsidR="003F1EC5">
        <w:t>AIX Tokens and/or the PM</w:t>
      </w:r>
      <w:r w:rsidRPr="00E55429">
        <w:t xml:space="preserve">. Regulatory actions could negatively impact </w:t>
      </w:r>
      <w:r w:rsidR="003F1EC5" w:rsidRPr="00E55429">
        <w:t xml:space="preserve">the </w:t>
      </w:r>
      <w:r w:rsidR="003F1EC5">
        <w:t>AIX Tokens and/or the PM</w:t>
      </w:r>
      <w:r w:rsidRPr="00E55429">
        <w:t xml:space="preserve"> in various ways</w:t>
      </w:r>
      <w:r w:rsidR="00CB42C6">
        <w:t xml:space="preserve">. The </w:t>
      </w:r>
      <w:proofErr w:type="spellStart"/>
      <w:r w:rsidR="00CB42C6">
        <w:t>Isuser</w:t>
      </w:r>
      <w:proofErr w:type="spellEnd"/>
      <w:r w:rsidRPr="00E55429">
        <w:t xml:space="preserve"> may cease operations in a </w:t>
      </w:r>
      <w:proofErr w:type="gramStart"/>
      <w:r w:rsidRPr="00E55429">
        <w:t>jurisdiction</w:t>
      </w:r>
      <w:proofErr w:type="gramEnd"/>
      <w:r w:rsidRPr="00E55429">
        <w:t xml:space="preserve"> in the event that regulatory actions, or changes to law or regulation, make it illegal to operate in such jurisdiction, or commercially undesirable to obtain the necessary regulatory approval(s) to operate in such jurisdiction.</w:t>
      </w:r>
    </w:p>
    <w:p w:rsidR="00031AD2" w:rsidRDefault="00031AD2" w:rsidP="002161C7">
      <w:pPr>
        <w:pStyle w:val="ListParagraph"/>
        <w:ind w:left="714"/>
        <w:jc w:val="both"/>
      </w:pPr>
    </w:p>
    <w:p w:rsidR="00031AD2" w:rsidRDefault="00031AD2" w:rsidP="00CE7DAB">
      <w:pPr>
        <w:pStyle w:val="ListParagraph"/>
        <w:numPr>
          <w:ilvl w:val="0"/>
          <w:numId w:val="2"/>
        </w:numPr>
        <w:ind w:left="714" w:hanging="357"/>
        <w:jc w:val="both"/>
      </w:pPr>
      <w:r>
        <w:t xml:space="preserve">Taxation </w:t>
      </w:r>
      <w:r w:rsidR="00600D52">
        <w:t>r</w:t>
      </w:r>
      <w:r w:rsidR="00961850" w:rsidRPr="00E55429">
        <w:t>isks</w:t>
      </w:r>
    </w:p>
    <w:p w:rsidR="00031AD2" w:rsidRDefault="00031AD2" w:rsidP="002161C7">
      <w:pPr>
        <w:pStyle w:val="ListParagraph"/>
        <w:ind w:left="714"/>
        <w:jc w:val="both"/>
      </w:pPr>
    </w:p>
    <w:p w:rsidR="006F7C81" w:rsidRDefault="00961850" w:rsidP="002161C7">
      <w:pPr>
        <w:pStyle w:val="ListParagraph"/>
        <w:ind w:left="714"/>
        <w:jc w:val="both"/>
      </w:pPr>
      <w:r w:rsidRPr="00E55429">
        <w:t>The tax characteri</w:t>
      </w:r>
      <w:r w:rsidR="006F7C81">
        <w:t>s</w:t>
      </w:r>
      <w:r w:rsidRPr="00E55429">
        <w:t xml:space="preserve">ation of Tokens is uncertain. You must seek your own tax advice </w:t>
      </w:r>
      <w:proofErr w:type="gramStart"/>
      <w:r w:rsidRPr="00E55429">
        <w:t>in connection with</w:t>
      </w:r>
      <w:proofErr w:type="gramEnd"/>
      <w:r w:rsidRPr="00E55429">
        <w:t xml:space="preserve"> purchasing Tokens, which may result in adverse tax consequences to you, including withholding taxes, income taxes and tax reporting requirements.</w:t>
      </w:r>
    </w:p>
    <w:p w:rsidR="006F7C81" w:rsidRDefault="006F7C81" w:rsidP="002161C7">
      <w:pPr>
        <w:pStyle w:val="ListParagraph"/>
        <w:ind w:left="714"/>
        <w:jc w:val="both"/>
      </w:pPr>
    </w:p>
    <w:p w:rsidR="006F7C81" w:rsidRDefault="006F7C81" w:rsidP="00D85484">
      <w:pPr>
        <w:pStyle w:val="ListParagraph"/>
        <w:numPr>
          <w:ilvl w:val="0"/>
          <w:numId w:val="2"/>
        </w:numPr>
        <w:ind w:left="714" w:hanging="357"/>
        <w:jc w:val="both"/>
      </w:pPr>
      <w:r>
        <w:t>Competitors</w:t>
      </w:r>
    </w:p>
    <w:p w:rsidR="006F7C81" w:rsidRDefault="006F7C81" w:rsidP="002161C7">
      <w:pPr>
        <w:pStyle w:val="ListParagraph"/>
        <w:ind w:left="714"/>
        <w:jc w:val="both"/>
      </w:pPr>
    </w:p>
    <w:p w:rsidR="008E64CE" w:rsidRDefault="00961850" w:rsidP="002161C7">
      <w:pPr>
        <w:pStyle w:val="ListParagraph"/>
        <w:ind w:left="714"/>
        <w:jc w:val="both"/>
      </w:pPr>
      <w:r w:rsidRPr="00E55429">
        <w:t xml:space="preserve">It is possible that alternative networks could be established that utilize the same </w:t>
      </w:r>
      <w:r w:rsidR="00BC698F">
        <w:t xml:space="preserve">or similar </w:t>
      </w:r>
      <w:r w:rsidRPr="00E55429">
        <w:t xml:space="preserve">code and protocol underlying </w:t>
      </w:r>
      <w:r w:rsidR="00BC698F" w:rsidRPr="00E55429">
        <w:t xml:space="preserve">the </w:t>
      </w:r>
      <w:r w:rsidR="00BC698F">
        <w:t>AIX Tokens and/or the PM</w:t>
      </w:r>
      <w:r w:rsidR="00BC698F" w:rsidRPr="00E55429">
        <w:t xml:space="preserve"> </w:t>
      </w:r>
      <w:r w:rsidRPr="00E55429">
        <w:t xml:space="preserve">and attempt to </w:t>
      </w:r>
      <w:r w:rsidR="008E64CE">
        <w:t>re-create similar facilities.</w:t>
      </w:r>
      <w:r w:rsidRPr="00E55429">
        <w:t xml:space="preserve"> The </w:t>
      </w:r>
      <w:r w:rsidR="008E64CE">
        <w:t xml:space="preserve">PM </w:t>
      </w:r>
      <w:r w:rsidRPr="00E55429">
        <w:t xml:space="preserve">may </w:t>
      </w:r>
      <w:r w:rsidR="008E64CE">
        <w:t xml:space="preserve">be required to </w:t>
      </w:r>
      <w:r w:rsidRPr="00E55429">
        <w:t xml:space="preserve">compete with these alternative networks, which could negatively impact </w:t>
      </w:r>
      <w:r w:rsidR="008E64CE" w:rsidRPr="00E55429">
        <w:t xml:space="preserve">the </w:t>
      </w:r>
      <w:r w:rsidR="008E64CE">
        <w:t>AIX Tokens and/or the PM</w:t>
      </w:r>
      <w:r w:rsidRPr="00E55429">
        <w:t>.</w:t>
      </w:r>
    </w:p>
    <w:p w:rsidR="008E64CE" w:rsidRDefault="008E64CE" w:rsidP="002161C7">
      <w:pPr>
        <w:pStyle w:val="ListParagraph"/>
        <w:ind w:left="714"/>
        <w:jc w:val="both"/>
      </w:pPr>
    </w:p>
    <w:p w:rsidR="008E64CE" w:rsidRDefault="00961850" w:rsidP="00C50A86">
      <w:pPr>
        <w:pStyle w:val="ListParagraph"/>
        <w:keepNext/>
        <w:numPr>
          <w:ilvl w:val="0"/>
          <w:numId w:val="2"/>
        </w:numPr>
        <w:ind w:left="714" w:hanging="357"/>
        <w:jc w:val="both"/>
      </w:pPr>
      <w:r w:rsidRPr="00E55429">
        <w:t>Insufficient Interest</w:t>
      </w:r>
    </w:p>
    <w:p w:rsidR="008E64CE" w:rsidRDefault="008E64CE" w:rsidP="00C50A86">
      <w:pPr>
        <w:pStyle w:val="ListParagraph"/>
        <w:keepNext/>
        <w:ind w:left="714"/>
        <w:jc w:val="both"/>
      </w:pPr>
    </w:p>
    <w:p w:rsidR="00D53BBB" w:rsidRDefault="00961850" w:rsidP="00C50A86">
      <w:pPr>
        <w:pStyle w:val="ListParagraph"/>
        <w:keepNext/>
        <w:ind w:left="714"/>
        <w:jc w:val="both"/>
      </w:pPr>
      <w:r w:rsidRPr="00E55429">
        <w:t xml:space="preserve">It is possible that the </w:t>
      </w:r>
      <w:r w:rsidR="00B3667A">
        <w:t>PM n</w:t>
      </w:r>
      <w:r w:rsidRPr="00E55429">
        <w:t xml:space="preserve">etwork will not be used by </w:t>
      </w:r>
      <w:proofErr w:type="gramStart"/>
      <w:r w:rsidRPr="00E55429">
        <w:t>a large number of</w:t>
      </w:r>
      <w:proofErr w:type="gramEnd"/>
      <w:r w:rsidRPr="00E55429">
        <w:t xml:space="preserve"> individuals, companies and other entities or that there will be limited public interest in the creation and development of distributed ecosystems (such as the </w:t>
      </w:r>
      <w:r w:rsidR="00906425">
        <w:t>PM n</w:t>
      </w:r>
      <w:r w:rsidRPr="00E55429">
        <w:t xml:space="preserve">etwork). Such a lack of use or interest could negatively impact the development of the </w:t>
      </w:r>
      <w:r w:rsidR="00D53BBB">
        <w:t>PM n</w:t>
      </w:r>
      <w:r w:rsidRPr="00E55429">
        <w:t>etwork and therefore the potential utility of</w:t>
      </w:r>
      <w:r w:rsidR="00D53BBB">
        <w:t xml:space="preserve"> the AIX</w:t>
      </w:r>
      <w:r w:rsidRPr="00E55429">
        <w:t xml:space="preserve"> Tokens.</w:t>
      </w:r>
    </w:p>
    <w:p w:rsidR="00600D52" w:rsidRDefault="00600D52" w:rsidP="002161C7">
      <w:pPr>
        <w:pStyle w:val="ListParagraph"/>
        <w:ind w:left="714"/>
        <w:jc w:val="both"/>
      </w:pPr>
    </w:p>
    <w:p w:rsidR="00600D52" w:rsidRDefault="00600D52" w:rsidP="006B514A">
      <w:pPr>
        <w:pStyle w:val="ListParagraph"/>
        <w:numPr>
          <w:ilvl w:val="0"/>
          <w:numId w:val="2"/>
        </w:numPr>
        <w:ind w:left="714" w:hanging="357"/>
        <w:jc w:val="both"/>
      </w:pPr>
      <w:r>
        <w:t>Other risks</w:t>
      </w:r>
    </w:p>
    <w:p w:rsidR="00D53BBB" w:rsidRDefault="00D53BBB" w:rsidP="002161C7">
      <w:pPr>
        <w:pStyle w:val="ListParagraph"/>
        <w:ind w:left="714"/>
        <w:jc w:val="both"/>
      </w:pPr>
    </w:p>
    <w:p w:rsidR="00961850" w:rsidRPr="00E55429" w:rsidRDefault="00961850" w:rsidP="002161C7">
      <w:pPr>
        <w:pStyle w:val="ListParagraph"/>
        <w:ind w:left="714"/>
        <w:jc w:val="both"/>
      </w:pPr>
      <w:r w:rsidRPr="00E55429">
        <w:t xml:space="preserve">In addition to the </w:t>
      </w:r>
      <w:proofErr w:type="gramStart"/>
      <w:r w:rsidR="006B514A">
        <w:t xml:space="preserve">aforementioned </w:t>
      </w:r>
      <w:r w:rsidRPr="00E55429">
        <w:t>risks</w:t>
      </w:r>
      <w:proofErr w:type="gramEnd"/>
      <w:r w:rsidRPr="00E55429">
        <w:t xml:space="preserve">, there are other risks associated with your purchase, holding and use of Tokens, including those that the </w:t>
      </w:r>
      <w:r w:rsidR="00187E6D">
        <w:t>Issuer</w:t>
      </w:r>
      <w:r w:rsidRPr="00E55429">
        <w:t xml:space="preserve"> cannot anticipate. Such risks may further materialize as unanticipated variations or combinations of the </w:t>
      </w:r>
      <w:proofErr w:type="gramStart"/>
      <w:r w:rsidR="00B61826">
        <w:t xml:space="preserve">aforementioned </w:t>
      </w:r>
      <w:r w:rsidRPr="00E55429">
        <w:t>risks</w:t>
      </w:r>
      <w:proofErr w:type="gramEnd"/>
      <w:r w:rsidRPr="00E55429">
        <w:t>.</w:t>
      </w:r>
    </w:p>
    <w:p w:rsidR="00961850" w:rsidRPr="00CA4065" w:rsidRDefault="00961850" w:rsidP="00CA4065">
      <w:pPr>
        <w:pStyle w:val="ListParagraph"/>
        <w:ind w:left="360"/>
        <w:jc w:val="both"/>
        <w:rPr>
          <w:b/>
        </w:rPr>
      </w:pPr>
    </w:p>
    <w:p w:rsidR="00CA4065" w:rsidRPr="00CA4065" w:rsidRDefault="0066272F" w:rsidP="00CA4065">
      <w:pPr>
        <w:pStyle w:val="ListParagraph"/>
        <w:numPr>
          <w:ilvl w:val="0"/>
          <w:numId w:val="1"/>
        </w:numPr>
        <w:jc w:val="both"/>
        <w:rPr>
          <w:b/>
        </w:rPr>
      </w:pPr>
      <w:r w:rsidRPr="00CA4065">
        <w:rPr>
          <w:b/>
        </w:rPr>
        <w:t>PERSONAL INFORMATION</w:t>
      </w:r>
      <w:r>
        <w:rPr>
          <w:b/>
        </w:rPr>
        <w:t xml:space="preserve"> AND KNOW YOUR CLIENT REGULATIONS</w:t>
      </w:r>
    </w:p>
    <w:p w:rsidR="00290B33" w:rsidRDefault="00290B33" w:rsidP="00CA4065">
      <w:pPr>
        <w:pStyle w:val="ListParagraph"/>
        <w:ind w:left="360"/>
        <w:jc w:val="both"/>
      </w:pPr>
    </w:p>
    <w:p w:rsidR="00756C91" w:rsidRDefault="009F67A0" w:rsidP="006A4D4E">
      <w:pPr>
        <w:pStyle w:val="ListParagraph"/>
        <w:ind w:left="360"/>
        <w:jc w:val="both"/>
      </w:pPr>
      <w:r w:rsidRPr="009F67A0">
        <w:t>You hereby acknowledge and accept that</w:t>
      </w:r>
      <w:r w:rsidR="00756C91">
        <w:t>:</w:t>
      </w:r>
    </w:p>
    <w:p w:rsidR="00756C91" w:rsidRDefault="00756C91" w:rsidP="006A4D4E">
      <w:pPr>
        <w:pStyle w:val="ListParagraph"/>
        <w:ind w:left="360"/>
        <w:jc w:val="both"/>
      </w:pPr>
    </w:p>
    <w:p w:rsidR="00756C91" w:rsidRDefault="00756C91" w:rsidP="00756C91">
      <w:pPr>
        <w:pStyle w:val="ListParagraph"/>
        <w:numPr>
          <w:ilvl w:val="0"/>
          <w:numId w:val="5"/>
        </w:numPr>
        <w:jc w:val="both"/>
      </w:pPr>
      <w:r>
        <w:t>T</w:t>
      </w:r>
      <w:r w:rsidR="009F67A0">
        <w:t>he Issuer may be</w:t>
      </w:r>
      <w:r w:rsidR="009F67A0" w:rsidRPr="009F67A0">
        <w:t xml:space="preserve"> bound to </w:t>
      </w:r>
      <w:r w:rsidR="008052EC">
        <w:t>conduct</w:t>
      </w:r>
      <w:r w:rsidR="009F67A0" w:rsidRPr="009F67A0">
        <w:t xml:space="preserve"> customer identification</w:t>
      </w:r>
      <w:r w:rsidR="00B6254B">
        <w:t>,</w:t>
      </w:r>
      <w:r w:rsidR="009F67A0" w:rsidRPr="009F67A0">
        <w:t xml:space="preserve"> due </w:t>
      </w:r>
      <w:proofErr w:type="gramStart"/>
      <w:r w:rsidR="009F67A0" w:rsidRPr="009F67A0">
        <w:t>diligence</w:t>
      </w:r>
      <w:proofErr w:type="gramEnd"/>
      <w:r w:rsidR="009F67A0" w:rsidRPr="009F67A0">
        <w:t xml:space="preserve"> </w:t>
      </w:r>
      <w:r w:rsidR="00B6254B">
        <w:t xml:space="preserve">and anti-money laundering </w:t>
      </w:r>
      <w:r w:rsidR="008052EC">
        <w:t>due diligence</w:t>
      </w:r>
      <w:r w:rsidR="009F67A0" w:rsidRPr="009F67A0">
        <w:t xml:space="preserve"> </w:t>
      </w:r>
      <w:r w:rsidR="00B6254B">
        <w:t>on all purchasers of AIX Tokens in compliance with all applica</w:t>
      </w:r>
      <w:r w:rsidR="008052EC">
        <w:t>ble laws and legislations.</w:t>
      </w:r>
      <w:r w:rsidR="006A4D4E">
        <w:t xml:space="preserve"> </w:t>
      </w:r>
      <w:r w:rsidR="00220DB9">
        <w:t xml:space="preserve">We may determine, in our sole discretion, that it is necessary to obtain certain information about you </w:t>
      </w:r>
      <w:proofErr w:type="gramStart"/>
      <w:r w:rsidR="00220DB9">
        <w:t>in order to</w:t>
      </w:r>
      <w:proofErr w:type="gramEnd"/>
      <w:r w:rsidR="00220DB9">
        <w:t xml:space="preserve"> comply with </w:t>
      </w:r>
      <w:r w:rsidR="008052EC">
        <w:t>these laws and legislations</w:t>
      </w:r>
      <w:r w:rsidR="00220DB9">
        <w:t>. You agree to provide us such information promptly upon request, and you acknowledge that we may refuse to sell Tokens to you until you provide such requested information and we have determined that it is permissible to sell you Tokens under applicable law or regulation.</w:t>
      </w:r>
    </w:p>
    <w:p w:rsidR="00756C91" w:rsidRPr="00756C91" w:rsidRDefault="00756C91" w:rsidP="00756C91">
      <w:pPr>
        <w:pStyle w:val="ListParagraph"/>
        <w:jc w:val="both"/>
      </w:pPr>
    </w:p>
    <w:p w:rsidR="00555B5E" w:rsidRPr="00555B5E" w:rsidRDefault="00756C91" w:rsidP="00555B5E">
      <w:pPr>
        <w:pStyle w:val="ListParagraph"/>
        <w:numPr>
          <w:ilvl w:val="0"/>
          <w:numId w:val="5"/>
        </w:numPr>
        <w:jc w:val="both"/>
      </w:pPr>
      <w:r w:rsidRPr="00756C91">
        <w:rPr>
          <w:lang w:val="en-SG"/>
        </w:rPr>
        <w:t>W</w:t>
      </w:r>
      <w:r>
        <w:rPr>
          <w:lang w:val="en-SG"/>
        </w:rPr>
        <w:t>e</w:t>
      </w:r>
      <w:r w:rsidR="00810988" w:rsidRPr="00756C91">
        <w:rPr>
          <w:lang w:val="en-SG"/>
        </w:rPr>
        <w:t xml:space="preserve"> may at any point in time request information and/or documentation to establish that our identification records, as well as the information that form your profile, remain completely updated. In this respect, we reserve the right to examine and check on a regular basis the validity and adequacy of your identification data and information we maintain.</w:t>
      </w:r>
    </w:p>
    <w:p w:rsidR="00555B5E" w:rsidRPr="00555B5E" w:rsidRDefault="00555B5E" w:rsidP="00555B5E">
      <w:pPr>
        <w:pStyle w:val="ListParagraph"/>
        <w:rPr>
          <w:lang w:val="en-SG"/>
        </w:rPr>
      </w:pPr>
    </w:p>
    <w:p w:rsidR="00066239" w:rsidRPr="00066239" w:rsidRDefault="00555B5E" w:rsidP="00066239">
      <w:pPr>
        <w:pStyle w:val="ListParagraph"/>
        <w:numPr>
          <w:ilvl w:val="0"/>
          <w:numId w:val="5"/>
        </w:numPr>
        <w:jc w:val="both"/>
      </w:pPr>
      <w:r>
        <w:rPr>
          <w:lang w:val="en-SG"/>
        </w:rPr>
        <w:t>I</w:t>
      </w:r>
      <w:r w:rsidR="00810988" w:rsidRPr="00555B5E">
        <w:rPr>
          <w:lang w:val="en-SG"/>
        </w:rPr>
        <w:t>f at any time we become aware that reliable or adequate data and information are missing from your identity, we reserve the right to take all necessary actions to collect the missing data and information</w:t>
      </w:r>
      <w:r w:rsidR="00E86C8C">
        <w:rPr>
          <w:lang w:val="en-SG"/>
        </w:rPr>
        <w:t xml:space="preserve"> (whether from you or from third parties) </w:t>
      </w:r>
      <w:proofErr w:type="gramStart"/>
      <w:r w:rsidR="00810988" w:rsidRPr="00555B5E">
        <w:rPr>
          <w:lang w:val="en-SG"/>
        </w:rPr>
        <w:t>so as to</w:t>
      </w:r>
      <w:proofErr w:type="gramEnd"/>
      <w:r w:rsidR="00810988" w:rsidRPr="00555B5E">
        <w:rPr>
          <w:lang w:val="en-SG"/>
        </w:rPr>
        <w:t xml:space="preserve"> update and complete your profile</w:t>
      </w:r>
      <w:r w:rsidR="00066239">
        <w:rPr>
          <w:lang w:val="en-SG"/>
        </w:rPr>
        <w:t xml:space="preserve"> as necessary</w:t>
      </w:r>
      <w:r w:rsidR="00810988" w:rsidRPr="00555B5E">
        <w:rPr>
          <w:lang w:val="en-SG"/>
        </w:rPr>
        <w:t>.</w:t>
      </w:r>
    </w:p>
    <w:p w:rsidR="00066239" w:rsidRPr="00066239" w:rsidRDefault="00066239" w:rsidP="00066239">
      <w:pPr>
        <w:pStyle w:val="ListParagraph"/>
        <w:rPr>
          <w:lang w:val="en-SG"/>
        </w:rPr>
      </w:pPr>
    </w:p>
    <w:p w:rsidR="00810988" w:rsidRPr="00066239" w:rsidRDefault="00810988" w:rsidP="00066239">
      <w:pPr>
        <w:pStyle w:val="ListParagraph"/>
        <w:numPr>
          <w:ilvl w:val="0"/>
          <w:numId w:val="5"/>
        </w:numPr>
        <w:jc w:val="both"/>
      </w:pPr>
      <w:r w:rsidRPr="00066239">
        <w:rPr>
          <w:lang w:val="en-SG"/>
        </w:rPr>
        <w:t xml:space="preserve">You hereby acknowledge and accept that if you fail or refuse to submit, within a reasonable timeframe, the required data and identification information for the updating of your identity and, as a consequence, we are unable to comply with </w:t>
      </w:r>
      <w:r w:rsidR="00B11ACE">
        <w:rPr>
          <w:lang w:val="en-SG"/>
        </w:rPr>
        <w:t xml:space="preserve">any laws, legislations regulations or directives relating to </w:t>
      </w:r>
      <w:r w:rsidRPr="00066239">
        <w:rPr>
          <w:lang w:val="en-SG"/>
        </w:rPr>
        <w:t xml:space="preserve">customer identification requirements, </w:t>
      </w:r>
      <w:r w:rsidR="00677160">
        <w:rPr>
          <w:lang w:val="en-SG"/>
        </w:rPr>
        <w:t>the Issuer</w:t>
      </w:r>
      <w:r w:rsidR="00B11ACE">
        <w:rPr>
          <w:lang w:val="en-SG"/>
        </w:rPr>
        <w:t xml:space="preserve"> will not be </w:t>
      </w:r>
      <w:r w:rsidR="00677160">
        <w:rPr>
          <w:lang w:val="en-SG"/>
        </w:rPr>
        <w:t xml:space="preserve">able to sell the AIX Tokens and/or continue its </w:t>
      </w:r>
      <w:r w:rsidRPr="00066239">
        <w:rPr>
          <w:lang w:val="en-SG"/>
        </w:rPr>
        <w:t>relationship with you</w:t>
      </w:r>
      <w:r w:rsidR="00677160">
        <w:rPr>
          <w:lang w:val="en-SG"/>
        </w:rPr>
        <w:t xml:space="preserve">, and </w:t>
      </w:r>
      <w:r w:rsidRPr="00066239">
        <w:rPr>
          <w:lang w:val="en-SG"/>
        </w:rPr>
        <w:t xml:space="preserve">we </w:t>
      </w:r>
      <w:r w:rsidR="00677160">
        <w:rPr>
          <w:lang w:val="en-SG"/>
        </w:rPr>
        <w:t xml:space="preserve">may be required to </w:t>
      </w:r>
      <w:r w:rsidRPr="00066239">
        <w:rPr>
          <w:lang w:val="en-SG"/>
        </w:rPr>
        <w:t xml:space="preserve">submit a report of suspicious transactions/activities to </w:t>
      </w:r>
      <w:r w:rsidR="0003424E">
        <w:rPr>
          <w:lang w:val="en-SG"/>
        </w:rPr>
        <w:t>the relevant authorities</w:t>
      </w:r>
      <w:r w:rsidRPr="00066239">
        <w:rPr>
          <w:lang w:val="en-SG"/>
        </w:rPr>
        <w:t>.</w:t>
      </w:r>
    </w:p>
    <w:p w:rsidR="00415304" w:rsidRDefault="00415304" w:rsidP="00CA4065">
      <w:pPr>
        <w:pStyle w:val="ListParagraph"/>
        <w:ind w:left="360"/>
        <w:jc w:val="both"/>
      </w:pPr>
    </w:p>
    <w:p w:rsidR="00415304" w:rsidRPr="00415304" w:rsidRDefault="0066272F" w:rsidP="00677160">
      <w:pPr>
        <w:pStyle w:val="ListParagraph"/>
        <w:keepNext/>
        <w:numPr>
          <w:ilvl w:val="0"/>
          <w:numId w:val="1"/>
        </w:numPr>
        <w:ind w:left="357"/>
        <w:jc w:val="both"/>
        <w:rPr>
          <w:b/>
        </w:rPr>
      </w:pPr>
      <w:bookmarkStart w:id="2" w:name="_Ref496263151"/>
      <w:r w:rsidRPr="00415304">
        <w:rPr>
          <w:b/>
        </w:rPr>
        <w:t>TAXES</w:t>
      </w:r>
      <w:bookmarkEnd w:id="2"/>
    </w:p>
    <w:p w:rsidR="00415304" w:rsidRDefault="00415304" w:rsidP="00677160">
      <w:pPr>
        <w:pStyle w:val="ListParagraph"/>
        <w:keepNext/>
        <w:ind w:left="357"/>
        <w:jc w:val="both"/>
      </w:pPr>
    </w:p>
    <w:p w:rsidR="00CA08AE" w:rsidRDefault="00220DB9" w:rsidP="00677160">
      <w:pPr>
        <w:pStyle w:val="ListParagraph"/>
        <w:keepNext/>
        <w:ind w:left="357"/>
        <w:jc w:val="both"/>
      </w:pPr>
      <w:r>
        <w:t>The price that you pay for Tokens is exclusive of all applicable taxes</w:t>
      </w:r>
      <w:r w:rsidR="00D260FC">
        <w:t xml:space="preserve"> </w:t>
      </w:r>
      <w:r w:rsidR="00D260FC" w:rsidRPr="00A632DF">
        <w:t>(</w:t>
      </w:r>
      <w:r w:rsidR="00D260FC">
        <w:t xml:space="preserve">including without limitation obligations to pay value added, sales, use, </w:t>
      </w:r>
      <w:r w:rsidR="00D260FC" w:rsidRPr="00E55429">
        <w:t xml:space="preserve">withholding taxes, </w:t>
      </w:r>
      <w:proofErr w:type="gramStart"/>
      <w:r w:rsidR="00D260FC" w:rsidRPr="00E55429">
        <w:t>income</w:t>
      </w:r>
      <w:proofErr w:type="gramEnd"/>
      <w:r w:rsidR="00D260FC" w:rsidRPr="00E55429">
        <w:t xml:space="preserve"> </w:t>
      </w:r>
      <w:r w:rsidR="00D260FC">
        <w:t xml:space="preserve">or similar </w:t>
      </w:r>
      <w:r w:rsidR="00D260FC" w:rsidRPr="00E55429">
        <w:t>taxes</w:t>
      </w:r>
      <w:r w:rsidR="00D260FC">
        <w:t>)</w:t>
      </w:r>
      <w:r w:rsidR="00D260FC">
        <w:t xml:space="preserve"> (</w:t>
      </w:r>
      <w:r w:rsidR="00D260FC" w:rsidRPr="00D260FC">
        <w:rPr>
          <w:b/>
        </w:rPr>
        <w:t>Taxes</w:t>
      </w:r>
      <w:r w:rsidR="00D260FC">
        <w:t>)</w:t>
      </w:r>
      <w:r>
        <w:t xml:space="preserve">. </w:t>
      </w:r>
      <w:r w:rsidR="00415304">
        <w:t xml:space="preserve">The </w:t>
      </w:r>
      <w:r w:rsidR="00415304">
        <w:lastRenderedPageBreak/>
        <w:t xml:space="preserve">onus </w:t>
      </w:r>
      <w:r>
        <w:t xml:space="preserve">for determining </w:t>
      </w:r>
      <w:r w:rsidR="00D260FC">
        <w:t>the T</w:t>
      </w:r>
      <w:r>
        <w:t xml:space="preserve">axes </w:t>
      </w:r>
      <w:r w:rsidR="006114A6">
        <w:t xml:space="preserve">applicable to your </w:t>
      </w:r>
      <w:r>
        <w:t xml:space="preserve">purchase </w:t>
      </w:r>
      <w:r w:rsidR="00060949">
        <w:t xml:space="preserve">and use </w:t>
      </w:r>
      <w:r>
        <w:t>of Tokens</w:t>
      </w:r>
      <w:r w:rsidR="00060949">
        <w:t xml:space="preserve"> </w:t>
      </w:r>
      <w:r w:rsidR="00415304">
        <w:t>lies solely with you</w:t>
      </w:r>
      <w:r>
        <w:t xml:space="preserve">. It is also your responsibility to </w:t>
      </w:r>
      <w:r w:rsidR="00D16F4F">
        <w:t xml:space="preserve">comply with all relevant </w:t>
      </w:r>
      <w:r w:rsidR="00D16F4F" w:rsidRPr="00E55429">
        <w:t>tax reporting requirements</w:t>
      </w:r>
      <w:r w:rsidR="00D16F4F" w:rsidRPr="00A632DF">
        <w:t xml:space="preserve"> arising out of or </w:t>
      </w:r>
      <w:proofErr w:type="gramStart"/>
      <w:r w:rsidR="00D16F4F" w:rsidRPr="00A632DF">
        <w:t>in connection with</w:t>
      </w:r>
      <w:proofErr w:type="gramEnd"/>
      <w:r w:rsidR="00D16F4F" w:rsidRPr="00A632DF">
        <w:t xml:space="preserve"> your purchase of AIX Tokens</w:t>
      </w:r>
      <w:r w:rsidR="00D16F4F">
        <w:t>.</w:t>
      </w:r>
      <w:r>
        <w:t xml:space="preserve"> We are not responsible for withholding, collecting, reporting, or remitting any </w:t>
      </w:r>
      <w:r w:rsidR="00DD5A26">
        <w:t>Taxes</w:t>
      </w:r>
      <w:r>
        <w:t xml:space="preserve"> arising from your purchase of Tokens.</w:t>
      </w:r>
    </w:p>
    <w:p w:rsidR="00CA08AE" w:rsidRPr="00A2579D" w:rsidRDefault="00CA08AE" w:rsidP="00A2579D">
      <w:pPr>
        <w:pStyle w:val="ListParagraph"/>
        <w:ind w:left="360"/>
        <w:jc w:val="both"/>
        <w:rPr>
          <w:b/>
        </w:rPr>
      </w:pPr>
    </w:p>
    <w:p w:rsidR="00A2579D" w:rsidRPr="003921D6" w:rsidRDefault="0066272F" w:rsidP="00A2579D">
      <w:pPr>
        <w:pStyle w:val="ListParagraph"/>
        <w:numPr>
          <w:ilvl w:val="0"/>
          <w:numId w:val="1"/>
        </w:numPr>
        <w:jc w:val="both"/>
        <w:rPr>
          <w:b/>
        </w:rPr>
      </w:pPr>
      <w:r w:rsidRPr="003921D6">
        <w:rPr>
          <w:b/>
        </w:rPr>
        <w:t xml:space="preserve">REPRESENTATIONS AND WARRANTIES </w:t>
      </w:r>
    </w:p>
    <w:p w:rsidR="00DA5316" w:rsidRPr="003921D6" w:rsidRDefault="00DA5316" w:rsidP="00DA5316">
      <w:pPr>
        <w:pStyle w:val="ListParagraph"/>
        <w:ind w:left="360"/>
        <w:jc w:val="both"/>
      </w:pPr>
    </w:p>
    <w:p w:rsidR="00DA5316" w:rsidRPr="003921D6" w:rsidRDefault="00220DB9" w:rsidP="00DA5316">
      <w:pPr>
        <w:pStyle w:val="ListParagraph"/>
        <w:ind w:left="360"/>
        <w:jc w:val="both"/>
      </w:pPr>
      <w:r w:rsidRPr="003921D6">
        <w:t>By purchasing</w:t>
      </w:r>
      <w:r w:rsidR="00A2579D" w:rsidRPr="003921D6">
        <w:t xml:space="preserve"> </w:t>
      </w:r>
      <w:r w:rsidRPr="003921D6">
        <w:t>Tokens, you represent and warrant that:</w:t>
      </w:r>
    </w:p>
    <w:p w:rsidR="00915C92" w:rsidRPr="003921D6" w:rsidRDefault="00915C92" w:rsidP="00915C92">
      <w:pPr>
        <w:pStyle w:val="ListParagraph"/>
        <w:jc w:val="both"/>
        <w:rPr>
          <w:b/>
        </w:rPr>
      </w:pPr>
    </w:p>
    <w:p w:rsidR="009071F2" w:rsidRPr="00856068" w:rsidRDefault="00DA5316" w:rsidP="00DA5316">
      <w:pPr>
        <w:pStyle w:val="ListParagraph"/>
        <w:numPr>
          <w:ilvl w:val="0"/>
          <w:numId w:val="3"/>
        </w:numPr>
        <w:jc w:val="both"/>
        <w:rPr>
          <w:b/>
        </w:rPr>
      </w:pPr>
      <w:r w:rsidRPr="003921D6">
        <w:t>Y</w:t>
      </w:r>
      <w:r w:rsidR="00220DB9" w:rsidRPr="003921D6">
        <w:t xml:space="preserve">ou have </w:t>
      </w:r>
      <w:r w:rsidR="000B7895" w:rsidRPr="003921D6">
        <w:t>read and understand these Terms, and you have all requisite power and authority to execute and deliver these Terms</w:t>
      </w:r>
      <w:r w:rsidR="00C875F6" w:rsidRPr="003921D6">
        <w:t>, to</w:t>
      </w:r>
      <w:r w:rsidR="00C875F6" w:rsidRPr="00856068">
        <w:t xml:space="preserve"> participate in the AIX Token Sale, to purchase AIX Tokens, and to carry out and perform your obligations under these terms</w:t>
      </w:r>
      <w:r w:rsidR="00856068" w:rsidRPr="00856068">
        <w:t>.</w:t>
      </w:r>
    </w:p>
    <w:p w:rsidR="00856068" w:rsidRPr="00856068" w:rsidRDefault="00856068" w:rsidP="00856068">
      <w:pPr>
        <w:pStyle w:val="ListParagraph"/>
        <w:jc w:val="both"/>
        <w:rPr>
          <w:b/>
        </w:rPr>
      </w:pPr>
    </w:p>
    <w:p w:rsidR="00856068" w:rsidRDefault="008C227C" w:rsidP="00DA5316">
      <w:pPr>
        <w:pStyle w:val="ListParagraph"/>
        <w:numPr>
          <w:ilvl w:val="0"/>
          <w:numId w:val="3"/>
        </w:numPr>
        <w:jc w:val="both"/>
      </w:pPr>
      <w:r>
        <w:t>If y</w:t>
      </w:r>
      <w:r w:rsidR="00856068">
        <w:t>ou are</w:t>
      </w:r>
      <w:r w:rsidRPr="008C227C">
        <w:t xml:space="preserve"> </w:t>
      </w:r>
      <w:r>
        <w:t xml:space="preserve">an individual, you are at least 18 years old and of sufficient legal age and capacity to purchase AIX Tokens. If you are a legal person, you are duly organised, validly existing and in good standing under the laws of your domicile and each </w:t>
      </w:r>
      <w:proofErr w:type="gramStart"/>
      <w:r>
        <w:t>jurisdiction</w:t>
      </w:r>
      <w:proofErr w:type="gramEnd"/>
      <w:r>
        <w:t xml:space="preserve"> where </w:t>
      </w:r>
      <w:r w:rsidR="00B61EFE">
        <w:t>you</w:t>
      </w:r>
      <w:r>
        <w:t xml:space="preserve"> conduct business</w:t>
      </w:r>
      <w:r w:rsidR="00B61EFE">
        <w:t xml:space="preserve"> or where your assets are located.</w:t>
      </w:r>
    </w:p>
    <w:p w:rsidR="00FC48D1" w:rsidRDefault="00FC48D1" w:rsidP="00FC48D1">
      <w:pPr>
        <w:pStyle w:val="ListParagraph"/>
      </w:pPr>
    </w:p>
    <w:p w:rsidR="00403667" w:rsidRPr="00403667" w:rsidRDefault="00FC48D1" w:rsidP="00403667">
      <w:pPr>
        <w:pStyle w:val="ListParagraph"/>
        <w:numPr>
          <w:ilvl w:val="0"/>
          <w:numId w:val="3"/>
        </w:numPr>
        <w:jc w:val="both"/>
      </w:pPr>
      <w:r>
        <w:t>The execution, delivery and performance of these Terms will not result in any violation of, be in conflict with, or constitute a default under, with or without the passage of time or the giving of notice: (</w:t>
      </w:r>
      <w:proofErr w:type="spellStart"/>
      <w:r>
        <w:t>i</w:t>
      </w:r>
      <w:proofErr w:type="spellEnd"/>
      <w:r>
        <w:t xml:space="preserve">) any provision of </w:t>
      </w:r>
      <w:r w:rsidR="000507DA">
        <w:t>your</w:t>
      </w:r>
      <w:r>
        <w:t xml:space="preserve"> </w:t>
      </w:r>
      <w:r w:rsidR="000507DA">
        <w:t xml:space="preserve">constitutional </w:t>
      </w:r>
      <w:r>
        <w:t>documents</w:t>
      </w:r>
      <w:r w:rsidR="000507DA">
        <w:t xml:space="preserve"> (</w:t>
      </w:r>
      <w:r>
        <w:t>if applicable</w:t>
      </w:r>
      <w:r w:rsidR="000507DA">
        <w:t xml:space="preserve">), </w:t>
      </w:r>
      <w:r>
        <w:t>(</w:t>
      </w:r>
      <w:r w:rsidR="000507DA">
        <w:t>ii</w:t>
      </w:r>
      <w:r>
        <w:t>) any provision of any judgment, decree or order</w:t>
      </w:r>
      <w:r w:rsidR="00D922C1">
        <w:t>, or any agreement, obligation, duty or commitment</w:t>
      </w:r>
      <w:r>
        <w:t xml:space="preserve"> to which </w:t>
      </w:r>
      <w:r w:rsidR="000507DA">
        <w:t>you are a</w:t>
      </w:r>
      <w:r>
        <w:t xml:space="preserve"> party</w:t>
      </w:r>
      <w:r w:rsidR="000507DA">
        <w:t xml:space="preserve">, or </w:t>
      </w:r>
      <w:r>
        <w:t xml:space="preserve">by which </w:t>
      </w:r>
      <w:r w:rsidR="000507DA">
        <w:t xml:space="preserve">you are </w:t>
      </w:r>
      <w:r>
        <w:t>bound, or to which any of its material assets are subject</w:t>
      </w:r>
      <w:r w:rsidR="000507DA">
        <w:t>,</w:t>
      </w:r>
      <w:r>
        <w:t xml:space="preserve"> (</w:t>
      </w:r>
      <w:r w:rsidR="0080236B">
        <w:t>iii</w:t>
      </w:r>
      <w:r>
        <w:t xml:space="preserve">) any laws, regulations or rules applicable to </w:t>
      </w:r>
      <w:r w:rsidR="00403667">
        <w:t xml:space="preserve">you, </w:t>
      </w:r>
      <w:r w:rsidR="00403667" w:rsidRPr="005F39AF">
        <w:t xml:space="preserve">(iv) any foreign exchange or regulatory restrictions applicable to such purchase, </w:t>
      </w:r>
      <w:r w:rsidR="00450381" w:rsidRPr="005F39AF">
        <w:t>or</w:t>
      </w:r>
      <w:r w:rsidR="00403667" w:rsidRPr="005F39AF">
        <w:t xml:space="preserve"> (</w:t>
      </w:r>
      <w:r w:rsidR="00CE72F0" w:rsidRPr="005F39AF">
        <w:t>v</w:t>
      </w:r>
      <w:r w:rsidR="00403667" w:rsidRPr="005F39AF">
        <w:t>) any governmental or other consents that may need to be obtained.</w:t>
      </w:r>
    </w:p>
    <w:p w:rsidR="00403667" w:rsidRDefault="00403667" w:rsidP="00494ADB">
      <w:pPr>
        <w:pStyle w:val="ListParagraph"/>
      </w:pPr>
    </w:p>
    <w:p w:rsidR="00FC48D1" w:rsidRPr="008C227C" w:rsidRDefault="00494ADB" w:rsidP="00DA5316">
      <w:pPr>
        <w:pStyle w:val="ListParagraph"/>
        <w:numPr>
          <w:ilvl w:val="0"/>
          <w:numId w:val="3"/>
        </w:numPr>
        <w:jc w:val="both"/>
      </w:pPr>
      <w:r>
        <w:t xml:space="preserve">The </w:t>
      </w:r>
      <w:r w:rsidR="00FC48D1">
        <w:t>execution and delivery of, and performance under, th</w:t>
      </w:r>
      <w:r>
        <w:t>ese Terms</w:t>
      </w:r>
      <w:r w:rsidR="00FC48D1">
        <w:t xml:space="preserve"> require no approval or other action from any governmental authority or person.</w:t>
      </w:r>
    </w:p>
    <w:p w:rsidR="003255A7" w:rsidRPr="00696119" w:rsidRDefault="003255A7" w:rsidP="003255A7">
      <w:pPr>
        <w:pStyle w:val="ListParagraph"/>
        <w:jc w:val="both"/>
        <w:rPr>
          <w:b/>
        </w:rPr>
      </w:pPr>
    </w:p>
    <w:p w:rsidR="00215449" w:rsidRPr="002633D7" w:rsidRDefault="00220DB9" w:rsidP="00DA5316">
      <w:pPr>
        <w:pStyle w:val="ListParagraph"/>
        <w:numPr>
          <w:ilvl w:val="0"/>
          <w:numId w:val="3"/>
        </w:numPr>
        <w:jc w:val="both"/>
      </w:pPr>
      <w:r w:rsidRPr="00696119">
        <w:t xml:space="preserve">You have </w:t>
      </w:r>
      <w:r w:rsidR="00215449" w:rsidRPr="00696119">
        <w:t xml:space="preserve">a good and </w:t>
      </w:r>
      <w:r w:rsidRPr="00696119">
        <w:t xml:space="preserve">sufficient understanding </w:t>
      </w:r>
      <w:r w:rsidR="006E25E8" w:rsidRPr="00696119">
        <w:t xml:space="preserve">in business and financial matters, including a good and sufficient understanding </w:t>
      </w:r>
      <w:r w:rsidRPr="00696119">
        <w:t xml:space="preserve">of the functionality, usage, storage, transmission mechanisms and other material characteristics of </w:t>
      </w:r>
      <w:r w:rsidR="001E3F3C" w:rsidRPr="00696119">
        <w:t xml:space="preserve">blockchain technology and blockchain-based software systems, </w:t>
      </w:r>
      <w:r w:rsidRPr="00696119">
        <w:t xml:space="preserve">cryptographic tokens, </w:t>
      </w:r>
      <w:r w:rsidR="0008657E" w:rsidRPr="00696119">
        <w:t xml:space="preserve">and </w:t>
      </w:r>
      <w:r w:rsidRPr="00696119">
        <w:t xml:space="preserve">token storage mechanisms (such as token wallets) to understand these Terms and to appreciate the risks and implications of purchasing the </w:t>
      </w:r>
      <w:r w:rsidR="002042A9">
        <w:t xml:space="preserve">AIX </w:t>
      </w:r>
      <w:r w:rsidRPr="002633D7">
        <w:t>Tokens</w:t>
      </w:r>
      <w:r w:rsidR="00215449" w:rsidRPr="002633D7">
        <w:t>.</w:t>
      </w:r>
    </w:p>
    <w:p w:rsidR="003255A7" w:rsidRPr="002633D7" w:rsidRDefault="003255A7" w:rsidP="002633D7">
      <w:pPr>
        <w:pStyle w:val="ListParagraph"/>
        <w:jc w:val="both"/>
      </w:pPr>
    </w:p>
    <w:p w:rsidR="0016440F" w:rsidRPr="002633D7" w:rsidRDefault="00220DB9" w:rsidP="00DA5316">
      <w:pPr>
        <w:pStyle w:val="ListParagraph"/>
        <w:numPr>
          <w:ilvl w:val="0"/>
          <w:numId w:val="3"/>
        </w:numPr>
        <w:jc w:val="both"/>
      </w:pPr>
      <w:r w:rsidRPr="002633D7">
        <w:t>You have obtained sufficient information about the</w:t>
      </w:r>
      <w:r w:rsidR="002042A9" w:rsidRPr="002042A9">
        <w:t xml:space="preserve"> </w:t>
      </w:r>
      <w:r w:rsidR="002042A9">
        <w:t>AIX</w:t>
      </w:r>
      <w:r w:rsidRPr="002633D7">
        <w:t xml:space="preserve"> Tokens to make an informed decision to purchase the </w:t>
      </w:r>
      <w:r w:rsidR="002042A9">
        <w:t xml:space="preserve">AIX </w:t>
      </w:r>
      <w:r w:rsidRPr="002633D7">
        <w:t>Tokens</w:t>
      </w:r>
      <w:r w:rsidR="0016440F" w:rsidRPr="002633D7">
        <w:t>.</w:t>
      </w:r>
    </w:p>
    <w:p w:rsidR="002633D7" w:rsidRPr="002633D7" w:rsidRDefault="002633D7" w:rsidP="002633D7">
      <w:pPr>
        <w:pStyle w:val="ListParagraph"/>
        <w:jc w:val="both"/>
      </w:pPr>
    </w:p>
    <w:p w:rsidR="003921D6" w:rsidRDefault="002633D7" w:rsidP="00EB5163">
      <w:pPr>
        <w:pStyle w:val="ListParagraph"/>
        <w:numPr>
          <w:ilvl w:val="0"/>
          <w:numId w:val="3"/>
        </w:numPr>
        <w:jc w:val="both"/>
      </w:pPr>
      <w:r w:rsidRPr="002633D7">
        <w:t xml:space="preserve">The funds, including any fiat, virtual </w:t>
      </w:r>
      <w:proofErr w:type="gramStart"/>
      <w:r w:rsidRPr="002633D7">
        <w:t>currency</w:t>
      </w:r>
      <w:proofErr w:type="gramEnd"/>
      <w:r w:rsidRPr="002633D7">
        <w:t xml:space="preserve"> or cryptocurrency, </w:t>
      </w:r>
      <w:r w:rsidR="00FB703C">
        <w:t xml:space="preserve">used to </w:t>
      </w:r>
      <w:r w:rsidRPr="002633D7">
        <w:t xml:space="preserve">purchase </w:t>
      </w:r>
      <w:r w:rsidR="00FB703C">
        <w:t>AIX</w:t>
      </w:r>
      <w:r w:rsidRPr="002633D7">
        <w:t xml:space="preserve"> Tokens are not derived from or related to any unlawful activities, including but not limited to money laundering or terrorist financing, and </w:t>
      </w:r>
      <w:r w:rsidR="00DF7C8D">
        <w:t xml:space="preserve">you shall </w:t>
      </w:r>
      <w:r w:rsidRPr="002633D7">
        <w:t xml:space="preserve">not use the </w:t>
      </w:r>
      <w:r w:rsidR="00DF7C8D">
        <w:t>AIX</w:t>
      </w:r>
      <w:r w:rsidRPr="002633D7">
        <w:t xml:space="preserve"> Tokens to finance, engage in, or otherwise support any unlawful activities</w:t>
      </w:r>
      <w:r w:rsidR="00DF7C8D">
        <w:t>.</w:t>
      </w:r>
      <w:r w:rsidR="009927C3">
        <w:t xml:space="preserve"> To the extent required by applicable laws and regulations, you shall fully comply with all anti-money laundering and counter-terrorism financing requirements </w:t>
      </w:r>
      <w:r w:rsidR="00AB13F4">
        <w:t xml:space="preserve">in the </w:t>
      </w:r>
      <w:proofErr w:type="gramStart"/>
      <w:r w:rsidR="009927C3">
        <w:t>jurisdiction</w:t>
      </w:r>
      <w:proofErr w:type="gramEnd"/>
      <w:r w:rsidR="009927C3">
        <w:t>.</w:t>
      </w:r>
    </w:p>
    <w:p w:rsidR="003921D6" w:rsidRDefault="003921D6" w:rsidP="003921D6">
      <w:pPr>
        <w:pStyle w:val="ListParagraph"/>
      </w:pPr>
    </w:p>
    <w:p w:rsidR="00D4520B" w:rsidRPr="00C747EE" w:rsidRDefault="009927C3" w:rsidP="00EB5163">
      <w:pPr>
        <w:pStyle w:val="ListParagraph"/>
        <w:numPr>
          <w:ilvl w:val="0"/>
          <w:numId w:val="3"/>
        </w:numPr>
        <w:jc w:val="both"/>
      </w:pPr>
      <w:r>
        <w:lastRenderedPageBreak/>
        <w:t xml:space="preserve">Neither </w:t>
      </w:r>
      <w:r w:rsidR="00AB13F4">
        <w:t>you</w:t>
      </w:r>
      <w:r w:rsidR="00D4520B">
        <w:t xml:space="preserve"> (or </w:t>
      </w:r>
      <w:r w:rsidR="00D4520B" w:rsidRPr="00EE52C0">
        <w:rPr>
          <w:rFonts w:ascii="CIDFont+F2" w:hAnsi="CIDFont+F2" w:cs="CIDFont+F2"/>
          <w:lang w:val="en-SG"/>
        </w:rPr>
        <w:t>any of your subsidiaries, any director or officer, or any employee, agent, or affiliate as the case may be)</w:t>
      </w:r>
      <w:r w:rsidR="002C4AF4" w:rsidRPr="00EE52C0">
        <w:rPr>
          <w:rFonts w:ascii="CIDFont+F2" w:hAnsi="CIDFont+F2" w:cs="CIDFont+F2"/>
          <w:lang w:val="en-SG"/>
        </w:rPr>
        <w:t xml:space="preserve"> </w:t>
      </w:r>
      <w:r>
        <w:t xml:space="preserve">nor any person having a direct or indirect beneficial interest in </w:t>
      </w:r>
      <w:r w:rsidR="00AB13F4">
        <w:t xml:space="preserve">you or the AIX </w:t>
      </w:r>
      <w:r>
        <w:t xml:space="preserve">Tokens being acquired by </w:t>
      </w:r>
      <w:r w:rsidR="00AB13F4">
        <w:t>you</w:t>
      </w:r>
      <w:r>
        <w:t xml:space="preserve">, or any person for whom </w:t>
      </w:r>
      <w:r w:rsidR="00AB13F4">
        <w:t>you are</w:t>
      </w:r>
      <w:r>
        <w:t xml:space="preserve"> acting as agent or nominee in connection with </w:t>
      </w:r>
      <w:r w:rsidR="00AB13F4">
        <w:t xml:space="preserve">AIX </w:t>
      </w:r>
      <w:r>
        <w:t xml:space="preserve">Tokens, is the subject of </w:t>
      </w:r>
      <w:r w:rsidR="007C2FF1" w:rsidRPr="002B5110">
        <w:t>any sanctions administered or enforced by the US Department of the Treasury’s Office of Foreign Assets Control, the US Department of State, the United Nations Security Council, the European Union, Her Majesty's Treasury, the Hong Kong Monetary Authority or the Monetary Authority of Singapore</w:t>
      </w:r>
      <w:r>
        <w:t xml:space="preserve"> (collectively, </w:t>
      </w:r>
      <w:r w:rsidRPr="00EE52C0">
        <w:rPr>
          <w:b/>
        </w:rPr>
        <w:t>Sanctions</w:t>
      </w:r>
      <w:r>
        <w:t xml:space="preserve">) or is </w:t>
      </w:r>
      <w:r w:rsidR="00EE52C0">
        <w:t xml:space="preserve">located, </w:t>
      </w:r>
      <w:r>
        <w:t>organi</w:t>
      </w:r>
      <w:r w:rsidR="001B6C88">
        <w:t>s</w:t>
      </w:r>
      <w:r>
        <w:t>ed</w:t>
      </w:r>
      <w:r w:rsidR="00EF6153">
        <w:t>,</w:t>
      </w:r>
      <w:r>
        <w:t xml:space="preserve"> </w:t>
      </w:r>
      <w:r w:rsidR="00EF6153">
        <w:t xml:space="preserve">citizen </w:t>
      </w:r>
      <w:r>
        <w:t xml:space="preserve">or resident in a country or territory </w:t>
      </w:r>
      <w:r w:rsidRPr="00C747EE">
        <w:t>that is</w:t>
      </w:r>
      <w:r w:rsidR="00EE52C0" w:rsidRPr="00C747EE">
        <w:t xml:space="preserve">, or whose government is, </w:t>
      </w:r>
      <w:r w:rsidRPr="00C747EE">
        <w:t xml:space="preserve">the subject of </w:t>
      </w:r>
      <w:r w:rsidR="00D4520B" w:rsidRPr="00C747EE">
        <w:t>Sanctions.</w:t>
      </w:r>
    </w:p>
    <w:p w:rsidR="003255A7" w:rsidRPr="00C747EE" w:rsidRDefault="003255A7" w:rsidP="003255A7">
      <w:pPr>
        <w:pStyle w:val="ListParagraph"/>
        <w:jc w:val="both"/>
        <w:rPr>
          <w:b/>
        </w:rPr>
      </w:pPr>
    </w:p>
    <w:p w:rsidR="003921D6" w:rsidRPr="00C747EE" w:rsidRDefault="003921D6" w:rsidP="003921D6">
      <w:pPr>
        <w:pStyle w:val="ListParagraph"/>
        <w:numPr>
          <w:ilvl w:val="0"/>
          <w:numId w:val="3"/>
        </w:numPr>
        <w:jc w:val="both"/>
        <w:rPr>
          <w:b/>
        </w:rPr>
      </w:pPr>
      <w:r w:rsidRPr="00C747EE">
        <w:t>You are not (</w:t>
      </w:r>
      <w:proofErr w:type="spellStart"/>
      <w:r w:rsidRPr="00C747EE">
        <w:t>i</w:t>
      </w:r>
      <w:proofErr w:type="spellEnd"/>
      <w:r w:rsidRPr="00C747EE">
        <w:t xml:space="preserve">) a citizen or resident of a geographic area in which access to or participation in the PM on the Platform is prohibited by applicable law, decree, regulation, treaty, or administrative act (including without limitation the U.S., People’s Republic of China and the Republic of Korea), or (ii) a citizen or resident of, or located in, a geographic area that is subject to </w:t>
      </w:r>
      <w:r w:rsidR="00972CCF" w:rsidRPr="00C747EE">
        <w:t xml:space="preserve">Sanctions </w:t>
      </w:r>
      <w:r w:rsidRPr="00C747EE">
        <w:t xml:space="preserve">or (iii) an individual, or an individual employed by or associated with an entity, identified on </w:t>
      </w:r>
      <w:r w:rsidR="00DC0B04" w:rsidRPr="00C747EE">
        <w:t xml:space="preserve">any Sanctions list (including without limitation </w:t>
      </w:r>
      <w:r w:rsidRPr="00C747EE">
        <w:t>the U.S. Department of Commerce’s Denied Persons or Entity List, the U.S. Department of Treasury’s Specially Designated Nationals or Blocked Persons Lists, or the U.S. Department of State’s Debarred Parties List</w:t>
      </w:r>
      <w:r w:rsidR="00DC0B04" w:rsidRPr="00C747EE">
        <w:t>)</w:t>
      </w:r>
      <w:r w:rsidRPr="00C747EE">
        <w:t>.</w:t>
      </w:r>
    </w:p>
    <w:p w:rsidR="003255A7" w:rsidRPr="00775E44" w:rsidRDefault="003255A7" w:rsidP="00775E44">
      <w:pPr>
        <w:pStyle w:val="ListParagraph"/>
        <w:jc w:val="both"/>
      </w:pPr>
    </w:p>
    <w:p w:rsidR="00D10896" w:rsidRPr="00775E44" w:rsidRDefault="00FE4927" w:rsidP="00DA5316">
      <w:pPr>
        <w:pStyle w:val="ListParagraph"/>
        <w:numPr>
          <w:ilvl w:val="0"/>
          <w:numId w:val="3"/>
        </w:numPr>
        <w:jc w:val="both"/>
      </w:pPr>
      <w:r w:rsidRPr="00775E44">
        <w:t>Y</w:t>
      </w:r>
      <w:r w:rsidR="00220DB9" w:rsidRPr="00775E44">
        <w:t xml:space="preserve">ou are purchasing Tokens to </w:t>
      </w:r>
      <w:r w:rsidR="0026182E" w:rsidRPr="00775E44">
        <w:t>participate in the PM on</w:t>
      </w:r>
      <w:r w:rsidR="00220DB9" w:rsidRPr="00775E44">
        <w:t xml:space="preserve"> the Platform and to support the </w:t>
      </w:r>
      <w:r w:rsidR="00C460A0" w:rsidRPr="00775E44">
        <w:t xml:space="preserve">research, </w:t>
      </w:r>
      <w:proofErr w:type="gramStart"/>
      <w:r w:rsidR="00C460A0" w:rsidRPr="00775E44">
        <w:t>design</w:t>
      </w:r>
      <w:proofErr w:type="gramEnd"/>
      <w:r w:rsidR="00C460A0" w:rsidRPr="00775E44">
        <w:t xml:space="preserve"> and development of decentralised cryptographic or blockchain solutions to build transparent, free and reliable prediction and insurance markets</w:t>
      </w:r>
      <w:r w:rsidR="00220DB9" w:rsidRPr="00775E44">
        <w:t>. You are not purchasing Tokens for any other uses or purposes, including, but not limited to, any investment, speculative or other financial purposes</w:t>
      </w:r>
      <w:r w:rsidR="00D10896" w:rsidRPr="00775E44">
        <w:t>.</w:t>
      </w:r>
    </w:p>
    <w:p w:rsidR="00202045" w:rsidRPr="00A77DA7" w:rsidRDefault="00202045" w:rsidP="00202045">
      <w:pPr>
        <w:pStyle w:val="ListParagraph"/>
        <w:rPr>
          <w:highlight w:val="cyan"/>
        </w:rPr>
      </w:pPr>
    </w:p>
    <w:p w:rsidR="000C0C5D" w:rsidRDefault="0066272F" w:rsidP="001E4406">
      <w:pPr>
        <w:pStyle w:val="ListParagraph"/>
        <w:numPr>
          <w:ilvl w:val="0"/>
          <w:numId w:val="1"/>
        </w:numPr>
        <w:jc w:val="both"/>
        <w:rPr>
          <w:b/>
        </w:rPr>
      </w:pPr>
      <w:bookmarkStart w:id="3" w:name="_Ref496263302"/>
      <w:r>
        <w:rPr>
          <w:b/>
        </w:rPr>
        <w:t>INTELLECTUAL PROPERTY</w:t>
      </w:r>
    </w:p>
    <w:p w:rsidR="00EE22A6" w:rsidRPr="00EE22A6" w:rsidRDefault="00EE22A6" w:rsidP="00EE22A6">
      <w:pPr>
        <w:pStyle w:val="ListParagraph"/>
        <w:ind w:left="360"/>
        <w:jc w:val="both"/>
      </w:pPr>
    </w:p>
    <w:p w:rsidR="00EE22A6" w:rsidRPr="00EE22A6" w:rsidRDefault="00EE22A6" w:rsidP="00EE22A6">
      <w:pPr>
        <w:pStyle w:val="ListParagraph"/>
        <w:ind w:left="360"/>
        <w:jc w:val="both"/>
      </w:pPr>
      <w:r>
        <w:t xml:space="preserve">The Issuer </w:t>
      </w:r>
      <w:r w:rsidRPr="00EE22A6">
        <w:t xml:space="preserve">retains all right, </w:t>
      </w:r>
      <w:proofErr w:type="gramStart"/>
      <w:r w:rsidRPr="00EE22A6">
        <w:t>title</w:t>
      </w:r>
      <w:proofErr w:type="gramEnd"/>
      <w:r w:rsidRPr="00EE22A6">
        <w:t xml:space="preserve"> and interest in all of </w:t>
      </w:r>
      <w:r w:rsidR="00FC7034">
        <w:t>the Issuer’s</w:t>
      </w:r>
      <w:r w:rsidRPr="00EE22A6">
        <w:t xml:space="preserve"> intellectual property, including, without limitation, </w:t>
      </w:r>
      <w:r w:rsidR="00141477">
        <w:t xml:space="preserve">ideas, </w:t>
      </w:r>
      <w:r w:rsidRPr="00EE22A6">
        <w:t xml:space="preserve">inventions, concepts, discoveries, processes, </w:t>
      </w:r>
      <w:r w:rsidR="00141477" w:rsidRPr="00EE22A6">
        <w:t xml:space="preserve">code, </w:t>
      </w:r>
      <w:r w:rsidRPr="00EE22A6">
        <w:t>software, compositions, formulae,</w:t>
      </w:r>
      <w:r w:rsidR="00413182">
        <w:t xml:space="preserve"> methods,</w:t>
      </w:r>
      <w:r w:rsidRPr="00EE22A6">
        <w:t xml:space="preserve"> techniques,</w:t>
      </w:r>
      <w:r w:rsidR="008768AC">
        <w:t xml:space="preserve"> marks,</w:t>
      </w:r>
      <w:r w:rsidRPr="00EE22A6">
        <w:t xml:space="preserve"> information and data, whether or not patentable, copyrightable or protectable in trademark, and any trademarks, copyright or patents based thereon.</w:t>
      </w:r>
      <w:r w:rsidR="00502E6D">
        <w:t xml:space="preserve"> You </w:t>
      </w:r>
      <w:r w:rsidRPr="00EE22A6">
        <w:t xml:space="preserve">may not use any of </w:t>
      </w:r>
      <w:r w:rsidR="00F320F6">
        <w:t xml:space="preserve">the Issuer’s </w:t>
      </w:r>
      <w:r w:rsidRPr="00EE22A6">
        <w:t>intel</w:t>
      </w:r>
      <w:r w:rsidR="00F320F6">
        <w:t>lectual property for any reason.</w:t>
      </w:r>
    </w:p>
    <w:p w:rsidR="00C13048" w:rsidRDefault="00C13048" w:rsidP="00C13048">
      <w:pPr>
        <w:pStyle w:val="ListParagraph"/>
        <w:ind w:left="360"/>
        <w:jc w:val="both"/>
        <w:rPr>
          <w:b/>
        </w:rPr>
      </w:pPr>
    </w:p>
    <w:p w:rsidR="009B01BA" w:rsidRPr="009B01BA" w:rsidRDefault="0066272F" w:rsidP="00780131">
      <w:pPr>
        <w:pStyle w:val="ListParagraph"/>
        <w:keepNext/>
        <w:numPr>
          <w:ilvl w:val="0"/>
          <w:numId w:val="1"/>
        </w:numPr>
        <w:ind w:left="357"/>
        <w:jc w:val="both"/>
        <w:rPr>
          <w:b/>
        </w:rPr>
      </w:pPr>
      <w:bookmarkStart w:id="4" w:name="_Ref496264934"/>
      <w:r w:rsidRPr="001E4406">
        <w:rPr>
          <w:b/>
        </w:rPr>
        <w:t>INDEMNITY</w:t>
      </w:r>
      <w:bookmarkEnd w:id="3"/>
      <w:bookmarkEnd w:id="4"/>
    </w:p>
    <w:p w:rsidR="006A513C" w:rsidRDefault="006A513C" w:rsidP="00780131">
      <w:pPr>
        <w:pStyle w:val="ListParagraph"/>
        <w:keepNext/>
        <w:ind w:left="357"/>
        <w:jc w:val="both"/>
      </w:pPr>
    </w:p>
    <w:p w:rsidR="00957CEA" w:rsidRDefault="00220DB9" w:rsidP="00780131">
      <w:pPr>
        <w:pStyle w:val="ListParagraph"/>
        <w:keepNext/>
        <w:ind w:left="357"/>
        <w:jc w:val="both"/>
      </w:pPr>
      <w:r w:rsidRPr="00760F03">
        <w:t xml:space="preserve">To the fullest extent permitted by applicable law, you will indemnify, defend and hold harmless </w:t>
      </w:r>
      <w:r w:rsidR="005642C5" w:rsidRPr="00760F03">
        <w:t xml:space="preserve">the </w:t>
      </w:r>
      <w:r w:rsidR="004A1D0D" w:rsidRPr="00760F03">
        <w:t>Issuer</w:t>
      </w:r>
      <w:r w:rsidRPr="00760F03">
        <w:t xml:space="preserve"> and </w:t>
      </w:r>
      <w:r w:rsidR="005642C5" w:rsidRPr="00760F03">
        <w:t>its</w:t>
      </w:r>
      <w:r w:rsidRPr="00760F03">
        <w:t xml:space="preserve"> respective past, present and future employees, officers, directors, contractors, consultants, equity holders, suppliers, vendors, service providers, </w:t>
      </w:r>
      <w:r w:rsidR="00470E38">
        <w:t>related</w:t>
      </w:r>
      <w:r w:rsidRPr="00760F03">
        <w:t xml:space="preserve"> companies, affiliates, agents, representatives, predecessors, successors and assigns (the </w:t>
      </w:r>
      <w:r w:rsidR="00F455C8" w:rsidRPr="00957CEA">
        <w:rPr>
          <w:b/>
        </w:rPr>
        <w:t>Related</w:t>
      </w:r>
      <w:r w:rsidRPr="00957CEA">
        <w:rPr>
          <w:b/>
        </w:rPr>
        <w:t xml:space="preserve"> Parties</w:t>
      </w:r>
      <w:r w:rsidRPr="00760F03">
        <w:t xml:space="preserve">) from and against all claims, demands, actions, damages, losses, costs and expenses (including </w:t>
      </w:r>
      <w:r w:rsidR="009B01BA" w:rsidRPr="00760F03">
        <w:t>legal fees on an indemnity basis</w:t>
      </w:r>
      <w:r w:rsidRPr="00760F03">
        <w:t xml:space="preserve">) </w:t>
      </w:r>
      <w:r w:rsidR="00066339">
        <w:t xml:space="preserve">arising from or </w:t>
      </w:r>
      <w:r w:rsidR="00121E5F">
        <w:t>relating</w:t>
      </w:r>
      <w:r w:rsidRPr="00760F03">
        <w:t xml:space="preserve"> to:</w:t>
      </w:r>
    </w:p>
    <w:p w:rsidR="00957CEA" w:rsidRDefault="00957CEA" w:rsidP="00760F03">
      <w:pPr>
        <w:pStyle w:val="ListParagraph"/>
        <w:ind w:left="360"/>
        <w:jc w:val="both"/>
      </w:pPr>
    </w:p>
    <w:p w:rsidR="00957CEA" w:rsidRDefault="00220DB9" w:rsidP="00957CEA">
      <w:pPr>
        <w:pStyle w:val="ListParagraph"/>
        <w:numPr>
          <w:ilvl w:val="0"/>
          <w:numId w:val="9"/>
        </w:numPr>
        <w:jc w:val="both"/>
      </w:pPr>
      <w:r w:rsidRPr="00760F03">
        <w:t xml:space="preserve">your purchase or use of </w:t>
      </w:r>
      <w:r w:rsidR="00957CEA">
        <w:t>AIX Tokens;</w:t>
      </w:r>
    </w:p>
    <w:p w:rsidR="008A1B72" w:rsidRDefault="00220DB9" w:rsidP="00957CEA">
      <w:pPr>
        <w:pStyle w:val="ListParagraph"/>
        <w:numPr>
          <w:ilvl w:val="0"/>
          <w:numId w:val="9"/>
        </w:numPr>
        <w:jc w:val="both"/>
      </w:pPr>
      <w:r w:rsidRPr="00760F03">
        <w:t>your responsibilities or obligations under these Terms</w:t>
      </w:r>
      <w:r w:rsidR="008A1B72">
        <w:t>;</w:t>
      </w:r>
    </w:p>
    <w:p w:rsidR="008A1B72" w:rsidRDefault="00220DB9" w:rsidP="00957CEA">
      <w:pPr>
        <w:pStyle w:val="ListParagraph"/>
        <w:numPr>
          <w:ilvl w:val="0"/>
          <w:numId w:val="9"/>
        </w:numPr>
        <w:jc w:val="both"/>
      </w:pPr>
      <w:r w:rsidRPr="00760F03">
        <w:t>your violation of these Terms</w:t>
      </w:r>
      <w:r w:rsidR="008A1B72">
        <w:t>; or</w:t>
      </w:r>
    </w:p>
    <w:p w:rsidR="009B01BA" w:rsidRPr="00760F03" w:rsidRDefault="00220DB9" w:rsidP="00957CEA">
      <w:pPr>
        <w:pStyle w:val="ListParagraph"/>
        <w:numPr>
          <w:ilvl w:val="0"/>
          <w:numId w:val="9"/>
        </w:numPr>
        <w:jc w:val="both"/>
      </w:pPr>
      <w:r w:rsidRPr="00760F03">
        <w:t>your violation of any rights of any other person or entity</w:t>
      </w:r>
      <w:r w:rsidR="009B01BA" w:rsidRPr="00760F03">
        <w:t>.</w:t>
      </w:r>
    </w:p>
    <w:p w:rsidR="009B01BA" w:rsidRPr="009B01BA" w:rsidRDefault="009B01BA" w:rsidP="009B01BA">
      <w:pPr>
        <w:pStyle w:val="ListParagraph"/>
        <w:ind w:left="1440"/>
        <w:jc w:val="both"/>
        <w:rPr>
          <w:b/>
        </w:rPr>
      </w:pPr>
    </w:p>
    <w:p w:rsidR="007046C9" w:rsidRPr="007046C9" w:rsidRDefault="0066272F" w:rsidP="00E307D1">
      <w:pPr>
        <w:pStyle w:val="ListParagraph"/>
        <w:keepNext/>
        <w:numPr>
          <w:ilvl w:val="0"/>
          <w:numId w:val="1"/>
        </w:numPr>
        <w:ind w:left="357"/>
        <w:jc w:val="both"/>
        <w:rPr>
          <w:b/>
        </w:rPr>
      </w:pPr>
      <w:bookmarkStart w:id="5" w:name="_Ref496263378"/>
      <w:r w:rsidRPr="007046C9">
        <w:rPr>
          <w:b/>
        </w:rPr>
        <w:lastRenderedPageBreak/>
        <w:t>RELEASE</w:t>
      </w:r>
      <w:bookmarkEnd w:id="5"/>
    </w:p>
    <w:p w:rsidR="00746FBC" w:rsidRDefault="00746FBC" w:rsidP="00E307D1">
      <w:pPr>
        <w:pStyle w:val="ListParagraph"/>
        <w:keepNext/>
        <w:ind w:left="357"/>
        <w:jc w:val="both"/>
      </w:pPr>
    </w:p>
    <w:p w:rsidR="00746FBC" w:rsidRDefault="00220DB9" w:rsidP="00E307D1">
      <w:pPr>
        <w:pStyle w:val="ListParagraph"/>
        <w:keepNext/>
        <w:ind w:left="357"/>
        <w:jc w:val="both"/>
      </w:pPr>
      <w:proofErr w:type="gramStart"/>
      <w:r>
        <w:t>To the fullest extent</w:t>
      </w:r>
      <w:proofErr w:type="gramEnd"/>
      <w:r>
        <w:t xml:space="preserve"> permitted by applicable law, you release </w:t>
      </w:r>
      <w:r w:rsidR="00F455C8">
        <w:t xml:space="preserve">the </w:t>
      </w:r>
      <w:r w:rsidR="00F455C8" w:rsidRPr="00F455C8">
        <w:t>Issuer</w:t>
      </w:r>
      <w:r>
        <w:t xml:space="preserve"> and the other </w:t>
      </w:r>
      <w:r w:rsidR="00B65E50" w:rsidRPr="00B65E50">
        <w:t>Related</w:t>
      </w:r>
      <w:r w:rsidRPr="00B65E50">
        <w:t xml:space="preserve"> Parties</w:t>
      </w:r>
      <w:r>
        <w:t xml:space="preserve"> from responsibility, liability, claims, demands and/or damages (actual and consequential) of every kind and nature, known and unknown (including, but not limited to, claims of negligence), arising out of or related to disputes between users and the acts or omissions of third parties. You expressly waive any rights you may have under any statute or common law principles that would otherwise limit the coverage of this release to include only those claims which you may know or suspect to exist in your favo</w:t>
      </w:r>
      <w:r w:rsidR="004B0D90">
        <w:t>u</w:t>
      </w:r>
      <w:r>
        <w:t>r at the time of agreeing to this release.</w:t>
      </w:r>
    </w:p>
    <w:p w:rsidR="00746FBC" w:rsidRDefault="00746FBC" w:rsidP="00746FBC">
      <w:pPr>
        <w:pStyle w:val="ListParagraph"/>
        <w:ind w:left="360"/>
        <w:jc w:val="both"/>
      </w:pPr>
    </w:p>
    <w:p w:rsidR="00746FBC" w:rsidRPr="00746FBC" w:rsidRDefault="0066272F" w:rsidP="00746FBC">
      <w:pPr>
        <w:pStyle w:val="ListParagraph"/>
        <w:numPr>
          <w:ilvl w:val="0"/>
          <w:numId w:val="1"/>
        </w:numPr>
        <w:jc w:val="both"/>
        <w:rPr>
          <w:b/>
        </w:rPr>
      </w:pPr>
      <w:r w:rsidRPr="00746FBC">
        <w:rPr>
          <w:b/>
        </w:rPr>
        <w:t>GOVERNING LAW AND VENUE</w:t>
      </w:r>
    </w:p>
    <w:p w:rsidR="00746FBC" w:rsidRDefault="00746FBC" w:rsidP="00746FBC">
      <w:pPr>
        <w:pStyle w:val="ListParagraph"/>
        <w:ind w:left="360"/>
        <w:jc w:val="both"/>
      </w:pPr>
    </w:p>
    <w:p w:rsidR="00B05A54" w:rsidRDefault="00220DB9" w:rsidP="0023671E">
      <w:pPr>
        <w:pStyle w:val="ListParagraph"/>
        <w:ind w:left="360"/>
        <w:jc w:val="both"/>
      </w:pPr>
      <w:r>
        <w:t xml:space="preserve">These Terms will be governed by and construed and enforced in accordance with the laws of </w:t>
      </w:r>
      <w:r w:rsidR="00B05A54">
        <w:t>Singapore</w:t>
      </w:r>
      <w:r>
        <w:t xml:space="preserve">, without regard to conflict of law rules or principles (whether of </w:t>
      </w:r>
      <w:r w:rsidR="00B05A54">
        <w:t xml:space="preserve">Singapore </w:t>
      </w:r>
      <w:r>
        <w:t xml:space="preserve">or any other </w:t>
      </w:r>
      <w:proofErr w:type="gramStart"/>
      <w:r>
        <w:t>jurisdiction</w:t>
      </w:r>
      <w:proofErr w:type="gramEnd"/>
      <w:r>
        <w:t xml:space="preserve">) that would cause the application of the laws of any other jurisdiction. Any Dispute between the Parties arising out or relating to these Terms or its subject matter or formation (including non-contractual </w:t>
      </w:r>
      <w:r w:rsidR="00516149">
        <w:t>d</w:t>
      </w:r>
      <w:r>
        <w:t xml:space="preserve">isputes of claims) will be resolved in the courts of </w:t>
      </w:r>
      <w:r w:rsidR="00B05A54">
        <w:t>Singapore</w:t>
      </w:r>
      <w:r w:rsidR="00516149">
        <w:t xml:space="preserve">, and the parties hereby </w:t>
      </w:r>
      <w:r w:rsidR="00CE4348">
        <w:t xml:space="preserve">submit to the exclusive </w:t>
      </w:r>
      <w:proofErr w:type="gramStart"/>
      <w:r w:rsidR="00CE4348">
        <w:t>jurisdiction</w:t>
      </w:r>
      <w:proofErr w:type="gramEnd"/>
      <w:r w:rsidR="00CE4348">
        <w:t xml:space="preserve"> of the Singapore courts</w:t>
      </w:r>
      <w:r>
        <w:t>.</w:t>
      </w:r>
    </w:p>
    <w:p w:rsidR="00B05A54" w:rsidRDefault="00B05A54" w:rsidP="0023671E">
      <w:pPr>
        <w:pStyle w:val="ListParagraph"/>
        <w:ind w:left="360"/>
        <w:jc w:val="both"/>
      </w:pPr>
    </w:p>
    <w:p w:rsidR="00B05A54" w:rsidRPr="006947C3" w:rsidRDefault="0066272F" w:rsidP="006947C3">
      <w:pPr>
        <w:pStyle w:val="ListParagraph"/>
        <w:numPr>
          <w:ilvl w:val="0"/>
          <w:numId w:val="1"/>
        </w:numPr>
        <w:jc w:val="both"/>
        <w:rPr>
          <w:b/>
        </w:rPr>
      </w:pPr>
      <w:r>
        <w:rPr>
          <w:b/>
        </w:rPr>
        <w:t>PARTIAL INVALIDITY</w:t>
      </w:r>
    </w:p>
    <w:p w:rsidR="006947C3" w:rsidRDefault="006947C3" w:rsidP="0023671E">
      <w:pPr>
        <w:pStyle w:val="ListParagraph"/>
        <w:ind w:left="360"/>
        <w:jc w:val="both"/>
      </w:pPr>
    </w:p>
    <w:p w:rsidR="00F32E25" w:rsidRDefault="00F32E25" w:rsidP="00F32E25">
      <w:pPr>
        <w:pStyle w:val="ListParagraph"/>
        <w:ind w:left="360"/>
        <w:jc w:val="both"/>
      </w:pPr>
      <w:r w:rsidRPr="00F32E25">
        <w:t>If, at any time, any provision of the</w:t>
      </w:r>
      <w:r>
        <w:t>se Terms</w:t>
      </w:r>
      <w:r w:rsidRPr="00F32E25">
        <w:t xml:space="preserve"> is or becomes illegal, </w:t>
      </w:r>
      <w:proofErr w:type="gramStart"/>
      <w:r w:rsidRPr="00F32E25">
        <w:t>invalid</w:t>
      </w:r>
      <w:proofErr w:type="gramEnd"/>
      <w:r w:rsidRPr="00F32E25">
        <w:t xml:space="preserve"> or</w:t>
      </w:r>
      <w:r>
        <w:t xml:space="preserve"> </w:t>
      </w:r>
      <w:r w:rsidRPr="00F32E25">
        <w:t>unenforceable in any respect under any law of any jurisdiction, neither the legality, validity</w:t>
      </w:r>
      <w:r>
        <w:t xml:space="preserve"> </w:t>
      </w:r>
      <w:r w:rsidRPr="00F32E25">
        <w:t>or enforceability of the remaining provisions nor the legality, validity or enforceability of</w:t>
      </w:r>
      <w:r>
        <w:t xml:space="preserve"> </w:t>
      </w:r>
      <w:r w:rsidRPr="00F32E25">
        <w:t>such provision under the law of any other jurisdiction will in any way be affected or</w:t>
      </w:r>
      <w:r>
        <w:t xml:space="preserve"> </w:t>
      </w:r>
      <w:r w:rsidRPr="00F32E25">
        <w:t>impaired.</w:t>
      </w:r>
    </w:p>
    <w:p w:rsidR="009F6422" w:rsidRDefault="009F6422" w:rsidP="00F32E25">
      <w:pPr>
        <w:pStyle w:val="ListParagraph"/>
        <w:ind w:left="360"/>
        <w:jc w:val="both"/>
      </w:pPr>
    </w:p>
    <w:p w:rsidR="009F6422" w:rsidRPr="009F6422" w:rsidRDefault="0066272F" w:rsidP="009F6422">
      <w:pPr>
        <w:pStyle w:val="ListParagraph"/>
        <w:numPr>
          <w:ilvl w:val="0"/>
          <w:numId w:val="1"/>
        </w:numPr>
        <w:jc w:val="both"/>
        <w:rPr>
          <w:b/>
        </w:rPr>
      </w:pPr>
      <w:r w:rsidRPr="009F6422">
        <w:rPr>
          <w:b/>
        </w:rPr>
        <w:t>TERMINATION</w:t>
      </w:r>
    </w:p>
    <w:p w:rsidR="009F6422" w:rsidRDefault="009F6422" w:rsidP="00F32E25">
      <w:pPr>
        <w:pStyle w:val="ListParagraph"/>
        <w:ind w:left="360"/>
        <w:jc w:val="both"/>
      </w:pPr>
    </w:p>
    <w:p w:rsidR="00FF6CC1" w:rsidRDefault="009F6422" w:rsidP="00FF6CC1">
      <w:pPr>
        <w:pStyle w:val="ListParagraph"/>
        <w:ind w:left="360"/>
        <w:jc w:val="both"/>
      </w:pPr>
      <w:r>
        <w:t>Th</w:t>
      </w:r>
      <w:r w:rsidR="00FF6CC1">
        <w:t>e agreement set out in these Terms</w:t>
      </w:r>
      <w:r>
        <w:t xml:space="preserve"> will terminate upon the completion of all sales of A</w:t>
      </w:r>
      <w:r w:rsidR="00484A58">
        <w:t>IX</w:t>
      </w:r>
      <w:r>
        <w:t xml:space="preserve"> Tokens. </w:t>
      </w:r>
      <w:r w:rsidR="00FF6CC1">
        <w:t>The Issuer</w:t>
      </w:r>
      <w:r>
        <w:t xml:space="preserve"> reserves the right to terminate th</w:t>
      </w:r>
      <w:r w:rsidR="00FF6CC1">
        <w:t>e agreement set out in these Terms</w:t>
      </w:r>
      <w:r>
        <w:t xml:space="preserve">, in its sole discretion, in the event </w:t>
      </w:r>
      <w:r w:rsidR="00FF6CC1">
        <w:t xml:space="preserve">of a breach by you of </w:t>
      </w:r>
      <w:r>
        <w:t>this Agreement.</w:t>
      </w:r>
      <w:r w:rsidR="00FF6CC1">
        <w:t xml:space="preserve"> </w:t>
      </w:r>
      <w:r>
        <w:t>Upon termination of this Agreement:</w:t>
      </w:r>
    </w:p>
    <w:p w:rsidR="00FF6CC1" w:rsidRDefault="00FF6CC1" w:rsidP="00FF6CC1">
      <w:pPr>
        <w:pStyle w:val="ListParagraph"/>
        <w:ind w:left="360"/>
        <w:jc w:val="both"/>
      </w:pPr>
    </w:p>
    <w:p w:rsidR="00FF6CC1" w:rsidRDefault="009F6422" w:rsidP="00FF6CC1">
      <w:pPr>
        <w:pStyle w:val="ListParagraph"/>
        <w:numPr>
          <w:ilvl w:val="0"/>
          <w:numId w:val="8"/>
        </w:numPr>
        <w:jc w:val="both"/>
      </w:pPr>
      <w:proofErr w:type="gramStart"/>
      <w:r>
        <w:t>all of</w:t>
      </w:r>
      <w:proofErr w:type="gramEnd"/>
      <w:r>
        <w:t xml:space="preserve"> </w:t>
      </w:r>
      <w:r w:rsidR="00FF6CC1">
        <w:t>your</w:t>
      </w:r>
      <w:r>
        <w:t xml:space="preserve"> rights under th</w:t>
      </w:r>
      <w:r w:rsidR="00FF6CC1">
        <w:t>ese Terms</w:t>
      </w:r>
      <w:r>
        <w:t xml:space="preserve"> immediately terminate;</w:t>
      </w:r>
    </w:p>
    <w:p w:rsidR="00FF6CC1" w:rsidRDefault="00FF6CC1" w:rsidP="00FF6CC1">
      <w:pPr>
        <w:pStyle w:val="ListParagraph"/>
        <w:numPr>
          <w:ilvl w:val="0"/>
          <w:numId w:val="8"/>
        </w:numPr>
        <w:jc w:val="both"/>
      </w:pPr>
      <w:r>
        <w:t>you are</w:t>
      </w:r>
      <w:r w:rsidR="009F6422">
        <w:t xml:space="preserve"> not entitled to a</w:t>
      </w:r>
      <w:r>
        <w:t>ny</w:t>
      </w:r>
      <w:r w:rsidR="009F6422">
        <w:t xml:space="preserve"> refund of any amount paid</w:t>
      </w:r>
      <w:r>
        <w:t xml:space="preserve"> whatsoever</w:t>
      </w:r>
      <w:r w:rsidR="009F6422">
        <w:t>; and</w:t>
      </w:r>
    </w:p>
    <w:p w:rsidR="00996CE3" w:rsidRDefault="009F6422" w:rsidP="00932ECA">
      <w:pPr>
        <w:pStyle w:val="ListParagraph"/>
        <w:numPr>
          <w:ilvl w:val="0"/>
          <w:numId w:val="8"/>
        </w:numPr>
        <w:jc w:val="both"/>
      </w:pPr>
      <w:r>
        <w:t xml:space="preserve">Articles </w:t>
      </w:r>
      <w:r w:rsidR="00237174">
        <w:fldChar w:fldCharType="begin"/>
      </w:r>
      <w:r w:rsidR="00237174">
        <w:instrText xml:space="preserve"> REF _Ref496263381 \r \h </w:instrText>
      </w:r>
      <w:r w:rsidR="00237174">
        <w:fldChar w:fldCharType="separate"/>
      </w:r>
      <w:r w:rsidR="00237174">
        <w:t>3</w:t>
      </w:r>
      <w:r w:rsidR="00237174">
        <w:fldChar w:fldCharType="end"/>
      </w:r>
      <w:r w:rsidR="00237174">
        <w:t xml:space="preserve">, </w:t>
      </w:r>
      <w:r w:rsidR="001E4406">
        <w:fldChar w:fldCharType="begin"/>
      </w:r>
      <w:r w:rsidR="001E4406">
        <w:instrText xml:space="preserve"> REF _Ref496263218 \r \h </w:instrText>
      </w:r>
      <w:r w:rsidR="001E4406">
        <w:fldChar w:fldCharType="separate"/>
      </w:r>
      <w:r w:rsidR="001C0D0C">
        <w:t>4</w:t>
      </w:r>
      <w:r w:rsidR="001E4406">
        <w:fldChar w:fldCharType="end"/>
      </w:r>
      <w:r w:rsidR="001E4406">
        <w:t xml:space="preserve">, </w:t>
      </w:r>
      <w:r w:rsidR="00900CF8" w:rsidRPr="00900CF8">
        <w:fldChar w:fldCharType="begin"/>
      </w:r>
      <w:r w:rsidR="00900CF8" w:rsidRPr="00900CF8">
        <w:instrText xml:space="preserve"> REF _Ref496263151 \r \h </w:instrText>
      </w:r>
      <w:r w:rsidR="00900CF8">
        <w:instrText xml:space="preserve"> \* MERGEFORMAT </w:instrText>
      </w:r>
      <w:r w:rsidR="00900CF8" w:rsidRPr="00900CF8">
        <w:fldChar w:fldCharType="separate"/>
      </w:r>
      <w:r w:rsidR="001C0D0C">
        <w:t>6</w:t>
      </w:r>
      <w:r w:rsidR="00900CF8" w:rsidRPr="00900CF8">
        <w:fldChar w:fldCharType="end"/>
      </w:r>
      <w:r w:rsidR="00900CF8" w:rsidRPr="00900CF8">
        <w:t xml:space="preserve">, </w:t>
      </w:r>
      <w:r w:rsidR="00780131">
        <w:fldChar w:fldCharType="begin"/>
      </w:r>
      <w:r w:rsidR="00780131">
        <w:instrText xml:space="preserve"> REF _Ref496264934 \r \h </w:instrText>
      </w:r>
      <w:r w:rsidR="00780131">
        <w:fldChar w:fldCharType="separate"/>
      </w:r>
      <w:r w:rsidR="00780131">
        <w:t>9</w:t>
      </w:r>
      <w:r w:rsidR="00780131">
        <w:fldChar w:fldCharType="end"/>
      </w:r>
      <w:r w:rsidR="00237174">
        <w:t xml:space="preserve">, </w:t>
      </w:r>
      <w:r w:rsidR="00237174">
        <w:fldChar w:fldCharType="begin"/>
      </w:r>
      <w:r w:rsidR="00237174">
        <w:instrText xml:space="preserve"> REF _Ref496263378 \r \h </w:instrText>
      </w:r>
      <w:r w:rsidR="00237174">
        <w:fldChar w:fldCharType="separate"/>
      </w:r>
      <w:r w:rsidR="00EB5163">
        <w:t>10</w:t>
      </w:r>
      <w:r w:rsidR="00237174">
        <w:fldChar w:fldCharType="end"/>
      </w:r>
      <w:r w:rsidR="008047C2">
        <w:t>,</w:t>
      </w:r>
      <w:r w:rsidR="00112E56">
        <w:t xml:space="preserve"> </w:t>
      </w:r>
      <w:r w:rsidR="001E4406">
        <w:fldChar w:fldCharType="begin"/>
      </w:r>
      <w:r w:rsidR="001E4406">
        <w:instrText xml:space="preserve"> REF _Ref496263196 \r \h </w:instrText>
      </w:r>
      <w:r w:rsidR="001E4406">
        <w:fldChar w:fldCharType="separate"/>
      </w:r>
      <w:r w:rsidR="00EB5163">
        <w:t>17</w:t>
      </w:r>
      <w:r w:rsidR="001E4406">
        <w:fldChar w:fldCharType="end"/>
      </w:r>
      <w:r w:rsidR="00112E56">
        <w:t xml:space="preserve"> </w:t>
      </w:r>
      <w:r w:rsidR="00FF6CC1">
        <w:t xml:space="preserve">and </w:t>
      </w:r>
      <w:r w:rsidR="00FF6CC1">
        <w:fldChar w:fldCharType="begin"/>
      </w:r>
      <w:r w:rsidR="00FF6CC1">
        <w:instrText xml:space="preserve"> REF _Ref496263412 \r \h </w:instrText>
      </w:r>
      <w:r w:rsidR="00FF6CC1">
        <w:fldChar w:fldCharType="separate"/>
      </w:r>
      <w:r w:rsidR="00EB5163">
        <w:t>18</w:t>
      </w:r>
      <w:r w:rsidR="00FF6CC1">
        <w:fldChar w:fldCharType="end"/>
      </w:r>
      <w:r w:rsidR="00FF6CC1">
        <w:t xml:space="preserve"> </w:t>
      </w:r>
      <w:r w:rsidR="00112E56">
        <w:t>will continue to apply</w:t>
      </w:r>
      <w:r w:rsidR="00D035EC">
        <w:t xml:space="preserve"> in accordance with their terms.</w:t>
      </w:r>
    </w:p>
    <w:p w:rsidR="00900CF8" w:rsidRPr="000B10E6" w:rsidRDefault="00900CF8" w:rsidP="000B10E6">
      <w:pPr>
        <w:pStyle w:val="ListParagraph"/>
        <w:ind w:left="360"/>
        <w:jc w:val="both"/>
        <w:rPr>
          <w:b/>
        </w:rPr>
      </w:pPr>
    </w:p>
    <w:p w:rsidR="00996CE3" w:rsidRPr="000B10E6" w:rsidRDefault="0066272F" w:rsidP="000B10E6">
      <w:pPr>
        <w:pStyle w:val="ListParagraph"/>
        <w:numPr>
          <w:ilvl w:val="0"/>
          <w:numId w:val="1"/>
        </w:numPr>
        <w:jc w:val="both"/>
        <w:rPr>
          <w:b/>
        </w:rPr>
      </w:pPr>
      <w:r>
        <w:rPr>
          <w:b/>
        </w:rPr>
        <w:t>ENTIRE AGREEMENT</w:t>
      </w:r>
    </w:p>
    <w:p w:rsidR="00996CE3" w:rsidRDefault="00996CE3" w:rsidP="0023671E">
      <w:pPr>
        <w:pStyle w:val="ListParagraph"/>
        <w:ind w:left="360"/>
        <w:jc w:val="both"/>
      </w:pPr>
    </w:p>
    <w:p w:rsidR="00CF6B6C" w:rsidRDefault="00220DB9" w:rsidP="0023671E">
      <w:pPr>
        <w:pStyle w:val="ListParagraph"/>
        <w:ind w:left="360"/>
        <w:jc w:val="both"/>
      </w:pPr>
      <w:r>
        <w:t>These Terms</w:t>
      </w:r>
      <w:r w:rsidR="000909ED">
        <w:t>, including the documents and material incorporated by reference,</w:t>
      </w:r>
      <w:r>
        <w:t xml:space="preserve"> constitute the entire agreement between you and </w:t>
      </w:r>
      <w:r w:rsidR="002E7E7F">
        <w:t>the Issuer and supersedes all prior or contemporaneous agreements and understandings, both written and oral, between you and the Issuer with respect to the subject matters</w:t>
      </w:r>
      <w:r>
        <w:t xml:space="preserve">. We may make changes to these Terms from time to time as reasonably required to comply with applicable law or regulation. If we make changes, we will </w:t>
      </w:r>
      <w:r w:rsidR="001035BC">
        <w:t xml:space="preserve">as soon as practicable </w:t>
      </w:r>
      <w:r>
        <w:t xml:space="preserve">post the amended Terms at </w:t>
      </w:r>
      <w:r w:rsidR="00C804C2">
        <w:t>the Website</w:t>
      </w:r>
      <w:r>
        <w:t>. The amended Terms will be effective immediately.</w:t>
      </w:r>
    </w:p>
    <w:p w:rsidR="00CF6B6C" w:rsidRDefault="00CF6B6C" w:rsidP="0023671E">
      <w:pPr>
        <w:pStyle w:val="ListParagraph"/>
        <w:ind w:left="360"/>
        <w:jc w:val="both"/>
      </w:pPr>
    </w:p>
    <w:p w:rsidR="00CF6B6C" w:rsidRPr="000234DE" w:rsidRDefault="0066272F" w:rsidP="006D03D2">
      <w:pPr>
        <w:pStyle w:val="ListParagraph"/>
        <w:keepNext/>
        <w:numPr>
          <w:ilvl w:val="0"/>
          <w:numId w:val="1"/>
        </w:numPr>
        <w:ind w:left="357"/>
        <w:jc w:val="both"/>
        <w:rPr>
          <w:b/>
        </w:rPr>
      </w:pPr>
      <w:r w:rsidRPr="000234DE">
        <w:rPr>
          <w:b/>
        </w:rPr>
        <w:lastRenderedPageBreak/>
        <w:t>ASSIGNMENT</w:t>
      </w:r>
    </w:p>
    <w:p w:rsidR="00CF6B6C" w:rsidRDefault="00CF6B6C" w:rsidP="006D03D2">
      <w:pPr>
        <w:pStyle w:val="ListParagraph"/>
        <w:keepNext/>
        <w:ind w:left="357"/>
        <w:jc w:val="both"/>
      </w:pPr>
    </w:p>
    <w:p w:rsidR="00CF6B6C" w:rsidRDefault="00CF6B6C" w:rsidP="006D03D2">
      <w:pPr>
        <w:pStyle w:val="ListParagraph"/>
        <w:keepNext/>
        <w:ind w:left="357"/>
        <w:jc w:val="both"/>
      </w:pPr>
      <w:r>
        <w:t>You shall under no circumstances be entitled to assign your rights and obligations under these Terms.</w:t>
      </w:r>
      <w:r w:rsidR="00DF3AA8">
        <w:t xml:space="preserve"> </w:t>
      </w:r>
      <w:r w:rsidR="00DF3AA8">
        <w:t>Your consent is not required for our assignment of our rights and obligations under these Terms.</w:t>
      </w:r>
    </w:p>
    <w:p w:rsidR="00CF6B6C" w:rsidRDefault="00CF6B6C" w:rsidP="0023671E">
      <w:pPr>
        <w:pStyle w:val="ListParagraph"/>
        <w:ind w:left="360"/>
        <w:jc w:val="both"/>
      </w:pPr>
    </w:p>
    <w:p w:rsidR="000234DE" w:rsidRPr="000234DE" w:rsidRDefault="0066272F" w:rsidP="00F32E25">
      <w:pPr>
        <w:pStyle w:val="ListParagraph"/>
        <w:keepNext/>
        <w:numPr>
          <w:ilvl w:val="0"/>
          <w:numId w:val="1"/>
        </w:numPr>
        <w:ind w:left="357"/>
        <w:jc w:val="both"/>
        <w:rPr>
          <w:b/>
        </w:rPr>
      </w:pPr>
      <w:r>
        <w:rPr>
          <w:b/>
        </w:rPr>
        <w:t xml:space="preserve">REMEDIES AND </w:t>
      </w:r>
      <w:r w:rsidRPr="000234DE">
        <w:rPr>
          <w:b/>
        </w:rPr>
        <w:t>WAIVER</w:t>
      </w:r>
      <w:r>
        <w:rPr>
          <w:b/>
        </w:rPr>
        <w:t>S</w:t>
      </w:r>
    </w:p>
    <w:p w:rsidR="000234DE" w:rsidRDefault="000234DE" w:rsidP="00F32E25">
      <w:pPr>
        <w:pStyle w:val="ListParagraph"/>
        <w:keepNext/>
        <w:ind w:left="357"/>
        <w:jc w:val="both"/>
      </w:pPr>
    </w:p>
    <w:p w:rsidR="00EB4066" w:rsidRDefault="00EB4066" w:rsidP="00EB4066">
      <w:pPr>
        <w:pStyle w:val="ListParagraph"/>
        <w:keepNext/>
        <w:ind w:left="357"/>
        <w:jc w:val="both"/>
      </w:pPr>
      <w:r w:rsidRPr="00EB4066">
        <w:t xml:space="preserve">No failure to exercise, nor any delay in exercising, on </w:t>
      </w:r>
      <w:r>
        <w:t xml:space="preserve">our </w:t>
      </w:r>
      <w:r w:rsidRPr="00EB4066">
        <w:t>part, any right</w:t>
      </w:r>
      <w:r>
        <w:t xml:space="preserve"> </w:t>
      </w:r>
      <w:r w:rsidRPr="00EB4066">
        <w:t>or remedy under the</w:t>
      </w:r>
      <w:r>
        <w:t>se Terms</w:t>
      </w:r>
      <w:r w:rsidRPr="00EB4066">
        <w:t xml:space="preserve"> Documents shall operate as a waiver, of any such right or</w:t>
      </w:r>
      <w:r w:rsidR="00090302">
        <w:t xml:space="preserve"> </w:t>
      </w:r>
      <w:r w:rsidRPr="00EB4066">
        <w:t xml:space="preserve">remedy or constitute an election to affirm </w:t>
      </w:r>
      <w:r w:rsidR="0089658C">
        <w:t>these Terms</w:t>
      </w:r>
      <w:r w:rsidRPr="00EB4066">
        <w:t xml:space="preserve">. No election to affirm </w:t>
      </w:r>
      <w:r w:rsidR="0089658C">
        <w:t xml:space="preserve">these Terms </w:t>
      </w:r>
      <w:r w:rsidRPr="00EB4066">
        <w:t xml:space="preserve">on </w:t>
      </w:r>
      <w:r w:rsidR="0089658C">
        <w:t xml:space="preserve">our </w:t>
      </w:r>
      <w:r w:rsidRPr="00EB4066">
        <w:t>part shall be effective unless it is in writing.</w:t>
      </w:r>
      <w:r w:rsidR="00DF30DB">
        <w:t xml:space="preserve"> </w:t>
      </w:r>
      <w:r w:rsidRPr="00EB4066">
        <w:t>No single or partial exercise of any right or remedy prevents any further or other exercise or</w:t>
      </w:r>
      <w:r w:rsidR="00DF30DB">
        <w:t xml:space="preserve"> </w:t>
      </w:r>
      <w:r w:rsidRPr="00EB4066">
        <w:t>the exercise of any other right or remedy. The righ</w:t>
      </w:r>
      <w:r w:rsidR="00DF30DB">
        <w:t>ts and remedies provided in these Terms</w:t>
      </w:r>
      <w:r w:rsidRPr="00EB4066">
        <w:t xml:space="preserve"> are cumulative and not exclusive of any rights or remedies provided by law.</w:t>
      </w:r>
    </w:p>
    <w:p w:rsidR="00865E0B" w:rsidRDefault="00865E0B" w:rsidP="0023671E">
      <w:pPr>
        <w:pStyle w:val="ListParagraph"/>
        <w:ind w:left="360"/>
        <w:jc w:val="both"/>
      </w:pPr>
    </w:p>
    <w:p w:rsidR="00865E0B" w:rsidRPr="00865E0B" w:rsidRDefault="0066272F" w:rsidP="00094103">
      <w:pPr>
        <w:pStyle w:val="ListParagraph"/>
        <w:keepNext/>
        <w:numPr>
          <w:ilvl w:val="0"/>
          <w:numId w:val="1"/>
        </w:numPr>
        <w:ind w:left="357"/>
        <w:jc w:val="both"/>
        <w:rPr>
          <w:b/>
        </w:rPr>
      </w:pPr>
      <w:bookmarkStart w:id="6" w:name="_Ref496263196"/>
      <w:r w:rsidRPr="00865E0B">
        <w:rPr>
          <w:b/>
        </w:rPr>
        <w:t>DISCLAIMERS</w:t>
      </w:r>
      <w:bookmarkEnd w:id="6"/>
    </w:p>
    <w:p w:rsidR="00865E0B" w:rsidRDefault="00865E0B" w:rsidP="00094103">
      <w:pPr>
        <w:pStyle w:val="ListParagraph"/>
        <w:keepNext/>
        <w:ind w:left="357"/>
        <w:jc w:val="both"/>
      </w:pPr>
    </w:p>
    <w:p w:rsidR="00BF0A6F" w:rsidRDefault="000F0D07" w:rsidP="001D3E46">
      <w:pPr>
        <w:pStyle w:val="ListParagraph"/>
        <w:numPr>
          <w:ilvl w:val="0"/>
          <w:numId w:val="7"/>
        </w:numPr>
        <w:jc w:val="both"/>
      </w:pPr>
      <w:r w:rsidRPr="00551D74">
        <w:t>You</w:t>
      </w:r>
      <w:r w:rsidR="00A976BC" w:rsidRPr="00551D74">
        <w:t xml:space="preserve"> expressly acknowledge, </w:t>
      </w:r>
      <w:proofErr w:type="gramStart"/>
      <w:r w:rsidR="00A976BC" w:rsidRPr="00551D74">
        <w:t>understand</w:t>
      </w:r>
      <w:proofErr w:type="gramEnd"/>
      <w:r w:rsidR="001D3E46" w:rsidRPr="00551D74">
        <w:t xml:space="preserve"> </w:t>
      </w:r>
      <w:r w:rsidR="00A976BC" w:rsidRPr="00551D74">
        <w:t>and agree</w:t>
      </w:r>
      <w:r w:rsidR="00A976BC">
        <w:t xml:space="preserve"> that </w:t>
      </w:r>
      <w:r w:rsidR="002F66C1">
        <w:t xml:space="preserve">you are </w:t>
      </w:r>
      <w:r w:rsidR="00A976BC">
        <w:t xml:space="preserve">purchasing </w:t>
      </w:r>
      <w:r w:rsidR="00663222">
        <w:t>AIX</w:t>
      </w:r>
      <w:r w:rsidR="00A976BC">
        <w:t xml:space="preserve"> Tokens at </w:t>
      </w:r>
      <w:r w:rsidR="00663222">
        <w:t xml:space="preserve">your </w:t>
      </w:r>
      <w:r w:rsidR="00A976BC">
        <w:t xml:space="preserve">sole risk and discretion, and that the </w:t>
      </w:r>
      <w:r w:rsidR="00663222">
        <w:t>AIX</w:t>
      </w:r>
      <w:r w:rsidR="00A976BC">
        <w:t xml:space="preserve"> Tokens are each provided, used and purchased on an “AS IS” and on an “AS AVAILABLE” basis without </w:t>
      </w:r>
      <w:r w:rsidR="00F36870">
        <w:t xml:space="preserve">any </w:t>
      </w:r>
      <w:r w:rsidR="00A976BC">
        <w:t xml:space="preserve">representations, warranties, promises or guarantees whatsoever of any kind by </w:t>
      </w:r>
      <w:r w:rsidR="00F36870">
        <w:t xml:space="preserve">the Issuer </w:t>
      </w:r>
      <w:r w:rsidR="005B74FF">
        <w:t xml:space="preserve">and the Aigang team. </w:t>
      </w:r>
      <w:r w:rsidR="00F36870">
        <w:t>Prior to making any decision to purchase, you shall</w:t>
      </w:r>
      <w:r w:rsidR="00BF0A6F">
        <w:t xml:space="preserve"> conduct your own due diligence and rely only on your own</w:t>
      </w:r>
      <w:r w:rsidR="00A976BC">
        <w:t xml:space="preserve"> examinat</w:t>
      </w:r>
      <w:r w:rsidR="00BF0A6F">
        <w:t>ion and investigation thereof.</w:t>
      </w:r>
    </w:p>
    <w:p w:rsidR="00551D74" w:rsidRDefault="00551D74" w:rsidP="00094103">
      <w:pPr>
        <w:pStyle w:val="ListParagraph"/>
        <w:keepNext/>
        <w:ind w:left="357"/>
        <w:jc w:val="both"/>
      </w:pPr>
    </w:p>
    <w:p w:rsidR="00BF0A6F" w:rsidRDefault="00BF0A6F" w:rsidP="00551D74">
      <w:pPr>
        <w:pStyle w:val="ListParagraph"/>
        <w:numPr>
          <w:ilvl w:val="0"/>
          <w:numId w:val="7"/>
        </w:numPr>
        <w:jc w:val="both"/>
      </w:pPr>
      <w:r>
        <w:t>C</w:t>
      </w:r>
      <w:r w:rsidR="00A976BC">
        <w:t xml:space="preserve">hanges in relevant laws and regulations in </w:t>
      </w:r>
      <w:r>
        <w:t xml:space="preserve">any jurisdictions which we are operating </w:t>
      </w:r>
      <w:r w:rsidR="00A976BC">
        <w:t xml:space="preserve">shall constitute a force majeure and </w:t>
      </w:r>
      <w:r w:rsidR="009E7DBD">
        <w:t>we</w:t>
      </w:r>
      <w:r w:rsidR="00A976BC">
        <w:t xml:space="preserve"> will not be responsible for any result arose out of such changes in relevant laws and regulations.</w:t>
      </w:r>
    </w:p>
    <w:p w:rsidR="00551D74" w:rsidRDefault="00551D74" w:rsidP="00094103">
      <w:pPr>
        <w:pStyle w:val="ListParagraph"/>
        <w:keepNext/>
        <w:ind w:left="357"/>
        <w:jc w:val="both"/>
      </w:pPr>
    </w:p>
    <w:p w:rsidR="00AC122D" w:rsidRDefault="00BF0A6F" w:rsidP="00551D74">
      <w:pPr>
        <w:pStyle w:val="ListParagraph"/>
        <w:numPr>
          <w:ilvl w:val="0"/>
          <w:numId w:val="7"/>
        </w:numPr>
        <w:jc w:val="both"/>
      </w:pPr>
      <w:r>
        <w:t xml:space="preserve">We do not </w:t>
      </w:r>
      <w:r w:rsidR="00A976BC">
        <w:t xml:space="preserve">make and expressly disclaims all representations and warranties, express, implied or statutory; and with respect to the </w:t>
      </w:r>
      <w:r w:rsidR="003A3EA6">
        <w:t>AIX</w:t>
      </w:r>
      <w:r w:rsidR="00A976BC">
        <w:t xml:space="preserve"> Tokens, </w:t>
      </w:r>
      <w:r w:rsidR="009E7DBD">
        <w:t>we</w:t>
      </w:r>
      <w:r w:rsidR="00A976BC">
        <w:t xml:space="preserve"> specifically does not represent and warrant and expressly disclaims any representation or warranty, express, implied or statutory, including without limitation, any representations or warranties of title, non-infringement, merchantability, usage, suitability or fitness for any particular purpose, or as to the workmanship or technical coding thereof, or the absence of any defects therein, whether latent or patent.</w:t>
      </w:r>
    </w:p>
    <w:p w:rsidR="00551D74" w:rsidRDefault="00551D74" w:rsidP="00094103">
      <w:pPr>
        <w:pStyle w:val="ListParagraph"/>
        <w:keepNext/>
        <w:ind w:left="357"/>
        <w:jc w:val="both"/>
      </w:pPr>
    </w:p>
    <w:p w:rsidR="00A976BC" w:rsidRPr="00094103" w:rsidRDefault="00441718" w:rsidP="00551D74">
      <w:pPr>
        <w:pStyle w:val="ListParagraph"/>
        <w:numPr>
          <w:ilvl w:val="0"/>
          <w:numId w:val="7"/>
        </w:numPr>
        <w:jc w:val="both"/>
      </w:pPr>
      <w:r>
        <w:t>We</w:t>
      </w:r>
      <w:r w:rsidR="00A976BC">
        <w:t xml:space="preserve"> assume</w:t>
      </w:r>
      <w:r>
        <w:t xml:space="preserve"> that you have</w:t>
      </w:r>
      <w:r w:rsidR="00A976BC">
        <w:t xml:space="preserve"> already read this agreement, especially the risks and disclaimer stated herein and hereunder, and </w:t>
      </w:r>
      <w:r w:rsidR="00FE2672">
        <w:t>you</w:t>
      </w:r>
      <w:r w:rsidR="00A976BC">
        <w:t xml:space="preserve"> shall automatically be regarded agree to take all risks (including but not limited to the risks stated </w:t>
      </w:r>
      <w:r w:rsidR="00AC122D">
        <w:t>herein</w:t>
      </w:r>
      <w:r w:rsidR="00A976BC">
        <w:t xml:space="preserve">) in relation to purchase </w:t>
      </w:r>
      <w:r w:rsidR="00AF5693">
        <w:t>AIX</w:t>
      </w:r>
      <w:r w:rsidR="00A976BC">
        <w:t xml:space="preserve"> Tokens</w:t>
      </w:r>
    </w:p>
    <w:p w:rsidR="00E012E0" w:rsidRDefault="00E012E0" w:rsidP="0023671E">
      <w:pPr>
        <w:pStyle w:val="ListParagraph"/>
        <w:ind w:left="360"/>
        <w:jc w:val="both"/>
      </w:pPr>
    </w:p>
    <w:p w:rsidR="00E012E0" w:rsidRPr="00DF29FF" w:rsidRDefault="0066272F" w:rsidP="0095128E">
      <w:pPr>
        <w:pStyle w:val="ListParagraph"/>
        <w:keepNext/>
        <w:numPr>
          <w:ilvl w:val="0"/>
          <w:numId w:val="1"/>
        </w:numPr>
        <w:ind w:left="357"/>
        <w:jc w:val="both"/>
        <w:rPr>
          <w:b/>
        </w:rPr>
      </w:pPr>
      <w:bookmarkStart w:id="7" w:name="_Ref496263412"/>
      <w:r w:rsidRPr="00DF29FF">
        <w:rPr>
          <w:b/>
        </w:rPr>
        <w:t>ISSUER NOT LIABLE</w:t>
      </w:r>
      <w:bookmarkEnd w:id="7"/>
    </w:p>
    <w:p w:rsidR="00E012E0" w:rsidRDefault="00E012E0" w:rsidP="0095128E">
      <w:pPr>
        <w:pStyle w:val="ListParagraph"/>
        <w:keepNext/>
        <w:ind w:left="357"/>
        <w:jc w:val="both"/>
      </w:pPr>
    </w:p>
    <w:p w:rsidR="0037557C" w:rsidRDefault="0095128E" w:rsidP="0095128E">
      <w:pPr>
        <w:pStyle w:val="ListParagraph"/>
        <w:keepNext/>
        <w:ind w:left="357"/>
        <w:jc w:val="both"/>
      </w:pPr>
      <w:r>
        <w:t>T</w:t>
      </w:r>
      <w:r w:rsidRPr="00E55429">
        <w:t xml:space="preserve">he </w:t>
      </w:r>
      <w:r>
        <w:t xml:space="preserve">AIX </w:t>
      </w:r>
      <w:r w:rsidRPr="00E55429">
        <w:t xml:space="preserve">Tokens are not being structured or sold as securities or any other form of investment product. Accordingly, none of the information presented </w:t>
      </w:r>
      <w:r>
        <w:t xml:space="preserve">in these Terms </w:t>
      </w:r>
      <w:r w:rsidRPr="00E55429">
        <w:t xml:space="preserve">is intended to form the basis for any investment decision, and no specific recommendations are intended. </w:t>
      </w:r>
      <w:r w:rsidR="00F60FCF">
        <w:t>S</w:t>
      </w:r>
      <w:r w:rsidR="00F60FCF" w:rsidRPr="00FE563C">
        <w:t xml:space="preserve">ave in the case of fraud or gross negligence, </w:t>
      </w:r>
      <w:r w:rsidR="00F60FCF">
        <w:t>t</w:t>
      </w:r>
      <w:r w:rsidR="0037557C">
        <w:t xml:space="preserve">he Issuer </w:t>
      </w:r>
      <w:r w:rsidRPr="00E55429">
        <w:t xml:space="preserve">expressly </w:t>
      </w:r>
      <w:proofErr w:type="gramStart"/>
      <w:r w:rsidRPr="00E55429">
        <w:t>disclaims</w:t>
      </w:r>
      <w:proofErr w:type="gramEnd"/>
      <w:r w:rsidRPr="00E55429">
        <w:t xml:space="preserve"> any and all responsibility for any direct</w:t>
      </w:r>
      <w:r w:rsidR="00D35CAF">
        <w:t>, indirect, special, incidental,</w:t>
      </w:r>
      <w:r w:rsidRPr="00E55429">
        <w:t xml:space="preserve"> consequential</w:t>
      </w:r>
      <w:r w:rsidR="00D35CAF">
        <w:t xml:space="preserve"> or exemplary</w:t>
      </w:r>
      <w:r w:rsidRPr="00E55429">
        <w:t xml:space="preserve"> loss or damage of any kind whatsoever </w:t>
      </w:r>
      <w:r w:rsidRPr="00E55429">
        <w:lastRenderedPageBreak/>
        <w:t xml:space="preserve">arising directly or indirectly </w:t>
      </w:r>
      <w:r w:rsidR="00495B8B" w:rsidRPr="00495B8B">
        <w:t>(including without limitation, those relating to loss of revenue, income or profits, loss of use or data, or damages for business interruption)</w:t>
      </w:r>
      <w:r w:rsidR="00495B8B">
        <w:t xml:space="preserve"> </w:t>
      </w:r>
      <w:r w:rsidR="00802F4F">
        <w:t>in connection with</w:t>
      </w:r>
      <w:r w:rsidRPr="00E55429">
        <w:t>:</w:t>
      </w:r>
    </w:p>
    <w:p w:rsidR="0037557C" w:rsidRDefault="0037557C" w:rsidP="0095128E">
      <w:pPr>
        <w:pStyle w:val="ListParagraph"/>
        <w:keepNext/>
        <w:ind w:left="357"/>
        <w:jc w:val="both"/>
      </w:pPr>
    </w:p>
    <w:p w:rsidR="008026A5" w:rsidRDefault="0095128E" w:rsidP="0037557C">
      <w:pPr>
        <w:pStyle w:val="ListParagraph"/>
        <w:keepNext/>
        <w:numPr>
          <w:ilvl w:val="0"/>
          <w:numId w:val="6"/>
        </w:numPr>
        <w:jc w:val="both"/>
      </w:pPr>
      <w:r w:rsidRPr="00E55429">
        <w:t>reliance on any information contained in th</w:t>
      </w:r>
      <w:r w:rsidR="008026A5">
        <w:t>ese terms;</w:t>
      </w:r>
    </w:p>
    <w:p w:rsidR="00ED1A05" w:rsidRDefault="0095128E" w:rsidP="0037557C">
      <w:pPr>
        <w:pStyle w:val="ListParagraph"/>
        <w:keepNext/>
        <w:numPr>
          <w:ilvl w:val="0"/>
          <w:numId w:val="6"/>
        </w:numPr>
        <w:jc w:val="both"/>
      </w:pPr>
      <w:r w:rsidRPr="00E55429">
        <w:t xml:space="preserve">any error, </w:t>
      </w:r>
      <w:proofErr w:type="gramStart"/>
      <w:r w:rsidRPr="00E55429">
        <w:t>omission</w:t>
      </w:r>
      <w:proofErr w:type="gramEnd"/>
      <w:r w:rsidRPr="00E55429">
        <w:t xml:space="preserve"> or inaccuracy in any such information</w:t>
      </w:r>
      <w:r w:rsidR="00ED1A05">
        <w:t>;</w:t>
      </w:r>
    </w:p>
    <w:p w:rsidR="00C43BE4" w:rsidRDefault="0095128E" w:rsidP="0037557C">
      <w:pPr>
        <w:pStyle w:val="ListParagraph"/>
        <w:keepNext/>
        <w:numPr>
          <w:ilvl w:val="0"/>
          <w:numId w:val="6"/>
        </w:numPr>
        <w:jc w:val="both"/>
      </w:pPr>
      <w:r w:rsidRPr="00E55429">
        <w:t>any action resulting from such information</w:t>
      </w:r>
      <w:r w:rsidR="00C43BE4">
        <w:t>; or</w:t>
      </w:r>
    </w:p>
    <w:p w:rsidR="0095128E" w:rsidRDefault="00C43BE4" w:rsidP="0037557C">
      <w:pPr>
        <w:pStyle w:val="ListParagraph"/>
        <w:keepNext/>
        <w:numPr>
          <w:ilvl w:val="0"/>
          <w:numId w:val="6"/>
        </w:numPr>
        <w:jc w:val="both"/>
      </w:pPr>
      <w:r>
        <w:t>the sale or use of the AIX Tokens</w:t>
      </w:r>
      <w:r w:rsidR="0095128E" w:rsidRPr="00E55429">
        <w:t>.</w:t>
      </w:r>
    </w:p>
    <w:p w:rsidR="00DF29FF" w:rsidRDefault="00DF29FF" w:rsidP="0023671E">
      <w:pPr>
        <w:pStyle w:val="ListParagraph"/>
        <w:ind w:left="360"/>
        <w:jc w:val="both"/>
      </w:pPr>
    </w:p>
    <w:p w:rsidR="00C170E2" w:rsidRPr="00981A42" w:rsidRDefault="004501DA" w:rsidP="00981A42">
      <w:pPr>
        <w:pStyle w:val="ListParagraph"/>
        <w:keepNext/>
        <w:ind w:left="357"/>
        <w:jc w:val="both"/>
      </w:pPr>
      <w:r w:rsidRPr="00981A42">
        <w:t>I</w:t>
      </w:r>
      <w:r w:rsidR="00D35CAF" w:rsidRPr="00981A42">
        <w:t xml:space="preserve">n no event will </w:t>
      </w:r>
      <w:r w:rsidR="007A53AE" w:rsidRPr="00981A42">
        <w:t>the aggregate liability of the I</w:t>
      </w:r>
      <w:r w:rsidR="00D35CAF" w:rsidRPr="00981A42">
        <w:t xml:space="preserve">ssuer and the related parties (jointly), whether in contract, warranty, tort, or other theory, arising out of or relating to these terms or the use of or inability to use the </w:t>
      </w:r>
      <w:r w:rsidR="00C170E2" w:rsidRPr="00981A42">
        <w:t>AIX T</w:t>
      </w:r>
      <w:r w:rsidR="00D35CAF" w:rsidRPr="00981A42">
        <w:t xml:space="preserve">okens, exceed the amount you pay to us for the </w:t>
      </w:r>
      <w:r w:rsidR="002042A9">
        <w:t>AIX T</w:t>
      </w:r>
      <w:r w:rsidR="00D35CAF" w:rsidRPr="00981A42">
        <w:t>okens.</w:t>
      </w:r>
    </w:p>
    <w:p w:rsidR="003D3A97" w:rsidRDefault="003D3A97" w:rsidP="0023671E">
      <w:pPr>
        <w:pStyle w:val="ListParagraph"/>
        <w:ind w:left="360"/>
        <w:jc w:val="both"/>
      </w:pPr>
    </w:p>
    <w:p w:rsidR="00DF29FF" w:rsidRPr="00695A9D" w:rsidRDefault="0066272F" w:rsidP="00981A42">
      <w:pPr>
        <w:pStyle w:val="ListParagraph"/>
        <w:keepNext/>
        <w:numPr>
          <w:ilvl w:val="0"/>
          <w:numId w:val="1"/>
        </w:numPr>
        <w:ind w:left="357"/>
        <w:jc w:val="both"/>
        <w:rPr>
          <w:b/>
        </w:rPr>
      </w:pPr>
      <w:r w:rsidRPr="00695A9D">
        <w:rPr>
          <w:b/>
        </w:rPr>
        <w:t>PARTNERSHIP</w:t>
      </w:r>
    </w:p>
    <w:p w:rsidR="00DF29FF" w:rsidRDefault="00DF29FF" w:rsidP="00981A42">
      <w:pPr>
        <w:pStyle w:val="ListParagraph"/>
        <w:keepNext/>
        <w:ind w:left="357"/>
        <w:jc w:val="both"/>
      </w:pPr>
    </w:p>
    <w:p w:rsidR="005F7470" w:rsidRDefault="00220DB9" w:rsidP="00981A42">
      <w:pPr>
        <w:pStyle w:val="ListParagraph"/>
        <w:keepNext/>
        <w:ind w:left="357"/>
        <w:jc w:val="both"/>
      </w:pPr>
      <w:r>
        <w:t>Purchasing Tokens from us does not create any form of partnership, joint venture or any other similar relationship between you and us.</w:t>
      </w:r>
    </w:p>
    <w:p w:rsidR="005F7470" w:rsidRDefault="005F7470" w:rsidP="0023671E">
      <w:pPr>
        <w:pStyle w:val="ListParagraph"/>
        <w:ind w:left="360"/>
        <w:jc w:val="both"/>
      </w:pPr>
    </w:p>
    <w:p w:rsidR="005F7470" w:rsidRPr="00695A9D" w:rsidRDefault="0066272F" w:rsidP="00695A9D">
      <w:pPr>
        <w:pStyle w:val="ListParagraph"/>
        <w:numPr>
          <w:ilvl w:val="0"/>
          <w:numId w:val="1"/>
        </w:numPr>
        <w:jc w:val="both"/>
        <w:rPr>
          <w:b/>
        </w:rPr>
      </w:pPr>
      <w:r>
        <w:rPr>
          <w:b/>
        </w:rPr>
        <w:t>RIGHTS OF T</w:t>
      </w:r>
      <w:r w:rsidRPr="00695A9D">
        <w:rPr>
          <w:b/>
        </w:rPr>
        <w:t>HIRD PARTIES</w:t>
      </w:r>
    </w:p>
    <w:p w:rsidR="005F7470" w:rsidRDefault="005F7470" w:rsidP="0023671E">
      <w:pPr>
        <w:pStyle w:val="ListParagraph"/>
        <w:ind w:left="360"/>
        <w:jc w:val="both"/>
      </w:pPr>
    </w:p>
    <w:p w:rsidR="00A76BCC" w:rsidRDefault="00220DB9" w:rsidP="00695A9D">
      <w:pPr>
        <w:pStyle w:val="ListParagraph"/>
        <w:ind w:left="360"/>
        <w:jc w:val="both"/>
      </w:pPr>
      <w:r>
        <w:t>Except as otherwise provided in herein, these Terms are intended solely for the benefit of you and us and are not intended to confer third-party beneficiary rights u</w:t>
      </w:r>
      <w:r w:rsidR="00F153AD">
        <w:t xml:space="preserve">pon any other person or entity. </w:t>
      </w:r>
      <w:r w:rsidR="00F153AD">
        <w:rPr>
          <w:rFonts w:ascii="CIDFont+F2" w:hAnsi="CIDFont+F2" w:cs="CIDFont+F2"/>
          <w:lang w:val="en-SG"/>
        </w:rPr>
        <w:t>A</w:t>
      </w:r>
      <w:r w:rsidR="00695A9D">
        <w:rPr>
          <w:rFonts w:ascii="CIDFont+F2" w:hAnsi="CIDFont+F2" w:cs="CIDFont+F2"/>
          <w:lang w:val="en-SG"/>
        </w:rPr>
        <w:t xml:space="preserve"> person who is not a</w:t>
      </w:r>
      <w:r w:rsidR="00F153AD">
        <w:rPr>
          <w:rFonts w:ascii="CIDFont+F2" w:hAnsi="CIDFont+F2" w:cs="CIDFont+F2"/>
          <w:lang w:val="en-SG"/>
        </w:rPr>
        <w:t xml:space="preserve"> party under these Terms </w:t>
      </w:r>
      <w:r w:rsidR="00695A9D">
        <w:rPr>
          <w:rFonts w:ascii="CIDFont+F2" w:hAnsi="CIDFont+F2" w:cs="CIDFont+F2"/>
          <w:lang w:val="en-SG"/>
        </w:rPr>
        <w:t>has no right under the Contracts (Rights of Third Parties) Act, Chapter 53B of Singapore</w:t>
      </w:r>
      <w:r w:rsidR="00F153AD">
        <w:rPr>
          <w:rFonts w:ascii="CIDFont+F2" w:hAnsi="CIDFont+F2" w:cs="CIDFont+F2"/>
          <w:lang w:val="en-SG"/>
        </w:rPr>
        <w:t xml:space="preserve"> </w:t>
      </w:r>
      <w:r w:rsidR="00695A9D">
        <w:rPr>
          <w:rFonts w:ascii="CIDFont+F2" w:hAnsi="CIDFont+F2" w:cs="CIDFont+F2"/>
          <w:lang w:val="en-SG"/>
        </w:rPr>
        <w:t>to enforce or to enjoy the benefit of any term of th</w:t>
      </w:r>
      <w:r w:rsidR="003F5D4F">
        <w:rPr>
          <w:rFonts w:ascii="CIDFont+F2" w:hAnsi="CIDFont+F2" w:cs="CIDFont+F2"/>
          <w:lang w:val="en-SG"/>
        </w:rPr>
        <w:t>ese Terms</w:t>
      </w:r>
      <w:r w:rsidR="00563031">
        <w:rPr>
          <w:rFonts w:ascii="CIDFont+F2" w:hAnsi="CIDFont+F2" w:cs="CIDFont+F2"/>
          <w:lang w:val="en-SG"/>
        </w:rPr>
        <w:t>.</w:t>
      </w:r>
    </w:p>
    <w:p w:rsidR="00441283" w:rsidRDefault="00441283" w:rsidP="00695A9D">
      <w:pPr>
        <w:pStyle w:val="ListParagraph"/>
        <w:ind w:left="360"/>
        <w:jc w:val="both"/>
      </w:pPr>
    </w:p>
    <w:p w:rsidR="00441283" w:rsidRPr="00441283" w:rsidRDefault="0066272F" w:rsidP="00441283">
      <w:pPr>
        <w:pStyle w:val="ListParagraph"/>
        <w:numPr>
          <w:ilvl w:val="0"/>
          <w:numId w:val="1"/>
        </w:numPr>
        <w:jc w:val="both"/>
        <w:rPr>
          <w:b/>
        </w:rPr>
      </w:pPr>
      <w:r w:rsidRPr="00441283">
        <w:rPr>
          <w:b/>
        </w:rPr>
        <w:t>NOTICES</w:t>
      </w:r>
    </w:p>
    <w:p w:rsidR="00441283" w:rsidRDefault="00441283" w:rsidP="00695A9D">
      <w:pPr>
        <w:pStyle w:val="ListParagraph"/>
        <w:ind w:left="360"/>
        <w:jc w:val="both"/>
      </w:pPr>
    </w:p>
    <w:p w:rsidR="00441283" w:rsidRDefault="00441283" w:rsidP="00441283">
      <w:pPr>
        <w:pStyle w:val="ListParagraph"/>
        <w:ind w:left="360"/>
        <w:jc w:val="both"/>
      </w:pPr>
      <w:r>
        <w:t>You agree and acknowledge that all agreement</w:t>
      </w:r>
      <w:bookmarkStart w:id="8" w:name="_GoBack"/>
      <w:bookmarkEnd w:id="8"/>
      <w:r>
        <w:t xml:space="preserve">s, notices, disclosures, and other communications that we provide to you, including these Terms, will be provided in electronic form. </w:t>
      </w:r>
    </w:p>
    <w:p w:rsidR="00726A93" w:rsidRPr="00726A93" w:rsidRDefault="00726A93" w:rsidP="00726A93">
      <w:pPr>
        <w:jc w:val="both"/>
        <w:rPr>
          <w:b/>
        </w:rPr>
      </w:pPr>
      <w:r>
        <w:t>If you have any questions regarding these Terms, please contact us at [</w:t>
      </w:r>
      <w:r w:rsidRPr="00726A93">
        <w:rPr>
          <w:i/>
        </w:rPr>
        <w:t>Aigang contact email address</w:t>
      </w:r>
      <w:r>
        <w:t>].</w:t>
      </w:r>
    </w:p>
    <w:sectPr w:rsidR="00726A93" w:rsidRPr="00726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30AC4"/>
    <w:multiLevelType w:val="hybridMultilevel"/>
    <w:tmpl w:val="CDFCECE4"/>
    <w:lvl w:ilvl="0" w:tplc="A534359A">
      <w:start w:val="1"/>
      <w:numFmt w:val="lowerLetter"/>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 w15:restartNumberingAfterBreak="0">
    <w:nsid w:val="05426D7E"/>
    <w:multiLevelType w:val="hybridMultilevel"/>
    <w:tmpl w:val="F74A71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9274718"/>
    <w:multiLevelType w:val="hybridMultilevel"/>
    <w:tmpl w:val="4970B3B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A7C67C1"/>
    <w:multiLevelType w:val="hybridMultilevel"/>
    <w:tmpl w:val="8AE63EFC"/>
    <w:lvl w:ilvl="0" w:tplc="48090019">
      <w:start w:val="1"/>
      <w:numFmt w:val="lowerLetter"/>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D832D64"/>
    <w:multiLevelType w:val="hybridMultilevel"/>
    <w:tmpl w:val="0B6A455A"/>
    <w:lvl w:ilvl="0" w:tplc="063C9492">
      <w:start w:val="1"/>
      <w:numFmt w:val="lowerRoman"/>
      <w:lvlText w:val="(%1)"/>
      <w:lvlJc w:val="left"/>
      <w:pPr>
        <w:ind w:left="1440" w:hanging="720"/>
      </w:pPr>
      <w:rPr>
        <w:rFonts w:hint="default"/>
        <w:b w:val="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37FA26B8"/>
    <w:multiLevelType w:val="hybridMultilevel"/>
    <w:tmpl w:val="29DC427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9217639"/>
    <w:multiLevelType w:val="hybridMultilevel"/>
    <w:tmpl w:val="8AE63EFC"/>
    <w:lvl w:ilvl="0" w:tplc="48090019">
      <w:start w:val="1"/>
      <w:numFmt w:val="lowerLetter"/>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BB23D53"/>
    <w:multiLevelType w:val="hybridMultilevel"/>
    <w:tmpl w:val="DE9A6598"/>
    <w:lvl w:ilvl="0" w:tplc="1CF09BA6">
      <w:start w:val="1"/>
      <w:numFmt w:val="lowerLetter"/>
      <w:lvlText w:val="%1."/>
      <w:lvlJc w:val="left"/>
      <w:pPr>
        <w:ind w:left="717" w:hanging="360"/>
      </w:pPr>
      <w:rPr>
        <w:rFonts w:hint="default"/>
      </w:rPr>
    </w:lvl>
    <w:lvl w:ilvl="1" w:tplc="48090019" w:tentative="1">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8" w15:restartNumberingAfterBreak="0">
    <w:nsid w:val="52181C5E"/>
    <w:multiLevelType w:val="hybridMultilevel"/>
    <w:tmpl w:val="F916508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DC0277C"/>
    <w:multiLevelType w:val="hybridMultilevel"/>
    <w:tmpl w:val="83DE580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8"/>
  </w:num>
  <w:num w:numId="6">
    <w:abstractNumId w:val="7"/>
  </w:num>
  <w:num w:numId="7">
    <w:abstractNumId w:val="3"/>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C69"/>
    <w:rsid w:val="000026D3"/>
    <w:rsid w:val="00002B33"/>
    <w:rsid w:val="000112FC"/>
    <w:rsid w:val="000234DE"/>
    <w:rsid w:val="00031AD2"/>
    <w:rsid w:val="0003424E"/>
    <w:rsid w:val="000345CC"/>
    <w:rsid w:val="00041314"/>
    <w:rsid w:val="00050690"/>
    <w:rsid w:val="000507DA"/>
    <w:rsid w:val="00053727"/>
    <w:rsid w:val="00060949"/>
    <w:rsid w:val="0006597D"/>
    <w:rsid w:val="00066239"/>
    <w:rsid w:val="00066339"/>
    <w:rsid w:val="000849BD"/>
    <w:rsid w:val="0008657E"/>
    <w:rsid w:val="00086916"/>
    <w:rsid w:val="00090302"/>
    <w:rsid w:val="000909ED"/>
    <w:rsid w:val="00094103"/>
    <w:rsid w:val="00095DF2"/>
    <w:rsid w:val="000B10E6"/>
    <w:rsid w:val="000B7895"/>
    <w:rsid w:val="000C0C5D"/>
    <w:rsid w:val="000D3459"/>
    <w:rsid w:val="000D6AF7"/>
    <w:rsid w:val="000F0D07"/>
    <w:rsid w:val="000F33D5"/>
    <w:rsid w:val="00103305"/>
    <w:rsid w:val="001035BC"/>
    <w:rsid w:val="00112E56"/>
    <w:rsid w:val="00116CD7"/>
    <w:rsid w:val="00121E5F"/>
    <w:rsid w:val="001247CC"/>
    <w:rsid w:val="0013173E"/>
    <w:rsid w:val="00141477"/>
    <w:rsid w:val="00154651"/>
    <w:rsid w:val="00160CE7"/>
    <w:rsid w:val="0016440F"/>
    <w:rsid w:val="001651BC"/>
    <w:rsid w:val="00165819"/>
    <w:rsid w:val="00167375"/>
    <w:rsid w:val="001678BE"/>
    <w:rsid w:val="00174D6D"/>
    <w:rsid w:val="00175DE3"/>
    <w:rsid w:val="00181AB1"/>
    <w:rsid w:val="00185A16"/>
    <w:rsid w:val="00187E6D"/>
    <w:rsid w:val="001950EA"/>
    <w:rsid w:val="001B6C88"/>
    <w:rsid w:val="001C0D0C"/>
    <w:rsid w:val="001C17E6"/>
    <w:rsid w:val="001D3E46"/>
    <w:rsid w:val="001E0493"/>
    <w:rsid w:val="001E2021"/>
    <w:rsid w:val="001E3F3C"/>
    <w:rsid w:val="001E4406"/>
    <w:rsid w:val="001F11F0"/>
    <w:rsid w:val="001F3CE0"/>
    <w:rsid w:val="001F4959"/>
    <w:rsid w:val="00202045"/>
    <w:rsid w:val="00203D83"/>
    <w:rsid w:val="002042A9"/>
    <w:rsid w:val="00205EC9"/>
    <w:rsid w:val="00215449"/>
    <w:rsid w:val="002161C7"/>
    <w:rsid w:val="00220DB9"/>
    <w:rsid w:val="0022484E"/>
    <w:rsid w:val="00233E87"/>
    <w:rsid w:val="00235256"/>
    <w:rsid w:val="0023671E"/>
    <w:rsid w:val="00237174"/>
    <w:rsid w:val="00237EC6"/>
    <w:rsid w:val="00252310"/>
    <w:rsid w:val="0025344F"/>
    <w:rsid w:val="0026182E"/>
    <w:rsid w:val="00261BFA"/>
    <w:rsid w:val="002633D7"/>
    <w:rsid w:val="002869CF"/>
    <w:rsid w:val="00286C29"/>
    <w:rsid w:val="00290B33"/>
    <w:rsid w:val="002922DB"/>
    <w:rsid w:val="002B5110"/>
    <w:rsid w:val="002C4AF4"/>
    <w:rsid w:val="002D0332"/>
    <w:rsid w:val="002D21F9"/>
    <w:rsid w:val="002E5893"/>
    <w:rsid w:val="002E7E7F"/>
    <w:rsid w:val="002F66C1"/>
    <w:rsid w:val="00302B6F"/>
    <w:rsid w:val="00302C3B"/>
    <w:rsid w:val="00303C0A"/>
    <w:rsid w:val="00315E7F"/>
    <w:rsid w:val="003214AE"/>
    <w:rsid w:val="00323880"/>
    <w:rsid w:val="003255A7"/>
    <w:rsid w:val="0034131D"/>
    <w:rsid w:val="0035322C"/>
    <w:rsid w:val="00354CDE"/>
    <w:rsid w:val="00374E69"/>
    <w:rsid w:val="0037557C"/>
    <w:rsid w:val="00385770"/>
    <w:rsid w:val="003921D6"/>
    <w:rsid w:val="003A3A96"/>
    <w:rsid w:val="003A3EA6"/>
    <w:rsid w:val="003A64E8"/>
    <w:rsid w:val="003B0122"/>
    <w:rsid w:val="003D0A00"/>
    <w:rsid w:val="003D3A97"/>
    <w:rsid w:val="003D7783"/>
    <w:rsid w:val="003E471A"/>
    <w:rsid w:val="003F1EC5"/>
    <w:rsid w:val="003F4E44"/>
    <w:rsid w:val="003F5D4F"/>
    <w:rsid w:val="00403667"/>
    <w:rsid w:val="00413182"/>
    <w:rsid w:val="00415304"/>
    <w:rsid w:val="00416F7D"/>
    <w:rsid w:val="00425B8C"/>
    <w:rsid w:val="00435CD8"/>
    <w:rsid w:val="00441283"/>
    <w:rsid w:val="00441718"/>
    <w:rsid w:val="004446D9"/>
    <w:rsid w:val="004501DA"/>
    <w:rsid w:val="00450381"/>
    <w:rsid w:val="00453FE4"/>
    <w:rsid w:val="00465062"/>
    <w:rsid w:val="00465FC9"/>
    <w:rsid w:val="00467972"/>
    <w:rsid w:val="00470E38"/>
    <w:rsid w:val="00471A0B"/>
    <w:rsid w:val="00484A58"/>
    <w:rsid w:val="00486CE3"/>
    <w:rsid w:val="00494ADB"/>
    <w:rsid w:val="00495655"/>
    <w:rsid w:val="00495B8B"/>
    <w:rsid w:val="004A118E"/>
    <w:rsid w:val="004A1474"/>
    <w:rsid w:val="004A1D0D"/>
    <w:rsid w:val="004A66F1"/>
    <w:rsid w:val="004A6BE9"/>
    <w:rsid w:val="004A7D91"/>
    <w:rsid w:val="004B0D90"/>
    <w:rsid w:val="004B3525"/>
    <w:rsid w:val="004C0FE1"/>
    <w:rsid w:val="004C516F"/>
    <w:rsid w:val="004C6C49"/>
    <w:rsid w:val="004D02E1"/>
    <w:rsid w:val="004F063F"/>
    <w:rsid w:val="004F1A30"/>
    <w:rsid w:val="0050067F"/>
    <w:rsid w:val="00502E6D"/>
    <w:rsid w:val="0050526E"/>
    <w:rsid w:val="00516149"/>
    <w:rsid w:val="0053701A"/>
    <w:rsid w:val="00551D74"/>
    <w:rsid w:val="00555B5E"/>
    <w:rsid w:val="00563031"/>
    <w:rsid w:val="005642C5"/>
    <w:rsid w:val="005657B2"/>
    <w:rsid w:val="00570A24"/>
    <w:rsid w:val="005949EA"/>
    <w:rsid w:val="005A1EB5"/>
    <w:rsid w:val="005A1F6B"/>
    <w:rsid w:val="005B0E8A"/>
    <w:rsid w:val="005B3035"/>
    <w:rsid w:val="005B74FF"/>
    <w:rsid w:val="005C24C5"/>
    <w:rsid w:val="005C75DB"/>
    <w:rsid w:val="005E3E71"/>
    <w:rsid w:val="005E51E0"/>
    <w:rsid w:val="005F2809"/>
    <w:rsid w:val="005F39AF"/>
    <w:rsid w:val="005F7470"/>
    <w:rsid w:val="00600D52"/>
    <w:rsid w:val="006114A6"/>
    <w:rsid w:val="00621A1F"/>
    <w:rsid w:val="00622C88"/>
    <w:rsid w:val="0066272F"/>
    <w:rsid w:val="00663222"/>
    <w:rsid w:val="00670C6C"/>
    <w:rsid w:val="0067430F"/>
    <w:rsid w:val="00674F8D"/>
    <w:rsid w:val="00677160"/>
    <w:rsid w:val="00682275"/>
    <w:rsid w:val="006947C3"/>
    <w:rsid w:val="00695A9D"/>
    <w:rsid w:val="00696119"/>
    <w:rsid w:val="006A4D4E"/>
    <w:rsid w:val="006A513C"/>
    <w:rsid w:val="006A5880"/>
    <w:rsid w:val="006B514A"/>
    <w:rsid w:val="006C2C7A"/>
    <w:rsid w:val="006C3EBF"/>
    <w:rsid w:val="006C7C3C"/>
    <w:rsid w:val="006D03D2"/>
    <w:rsid w:val="006D49F0"/>
    <w:rsid w:val="006E1CCC"/>
    <w:rsid w:val="006E25E8"/>
    <w:rsid w:val="006F7C81"/>
    <w:rsid w:val="00700A58"/>
    <w:rsid w:val="007013BA"/>
    <w:rsid w:val="007046C9"/>
    <w:rsid w:val="00713E26"/>
    <w:rsid w:val="0071550E"/>
    <w:rsid w:val="00726A93"/>
    <w:rsid w:val="007362EB"/>
    <w:rsid w:val="00746FBC"/>
    <w:rsid w:val="00752F5B"/>
    <w:rsid w:val="00755B70"/>
    <w:rsid w:val="00756C91"/>
    <w:rsid w:val="00760F03"/>
    <w:rsid w:val="00775E44"/>
    <w:rsid w:val="00780131"/>
    <w:rsid w:val="007A025E"/>
    <w:rsid w:val="007A07F5"/>
    <w:rsid w:val="007A53AE"/>
    <w:rsid w:val="007A667C"/>
    <w:rsid w:val="007B3021"/>
    <w:rsid w:val="007B3218"/>
    <w:rsid w:val="007B57D6"/>
    <w:rsid w:val="007C2FF1"/>
    <w:rsid w:val="007C31FD"/>
    <w:rsid w:val="007D1BE7"/>
    <w:rsid w:val="007D2470"/>
    <w:rsid w:val="007E0774"/>
    <w:rsid w:val="007F3292"/>
    <w:rsid w:val="008003FC"/>
    <w:rsid w:val="0080236B"/>
    <w:rsid w:val="008026A5"/>
    <w:rsid w:val="00802F4F"/>
    <w:rsid w:val="008047C2"/>
    <w:rsid w:val="0080521A"/>
    <w:rsid w:val="008052EC"/>
    <w:rsid w:val="008071E7"/>
    <w:rsid w:val="00807E23"/>
    <w:rsid w:val="00810988"/>
    <w:rsid w:val="00820019"/>
    <w:rsid w:val="00820132"/>
    <w:rsid w:val="00852A53"/>
    <w:rsid w:val="00856068"/>
    <w:rsid w:val="008620BD"/>
    <w:rsid w:val="00865E0B"/>
    <w:rsid w:val="0086761E"/>
    <w:rsid w:val="008768AC"/>
    <w:rsid w:val="008928F5"/>
    <w:rsid w:val="00895386"/>
    <w:rsid w:val="0089658C"/>
    <w:rsid w:val="008A1B72"/>
    <w:rsid w:val="008B7AF3"/>
    <w:rsid w:val="008C227C"/>
    <w:rsid w:val="008D3556"/>
    <w:rsid w:val="008D5DF0"/>
    <w:rsid w:val="008E64CE"/>
    <w:rsid w:val="008F4104"/>
    <w:rsid w:val="00900B4F"/>
    <w:rsid w:val="00900CF8"/>
    <w:rsid w:val="00906425"/>
    <w:rsid w:val="009071F2"/>
    <w:rsid w:val="00907C25"/>
    <w:rsid w:val="00914870"/>
    <w:rsid w:val="00915C92"/>
    <w:rsid w:val="00932ECA"/>
    <w:rsid w:val="0095128E"/>
    <w:rsid w:val="00957CEA"/>
    <w:rsid w:val="00961850"/>
    <w:rsid w:val="00963C8A"/>
    <w:rsid w:val="00972CCF"/>
    <w:rsid w:val="009806AF"/>
    <w:rsid w:val="00981A42"/>
    <w:rsid w:val="00990B4E"/>
    <w:rsid w:val="009927C3"/>
    <w:rsid w:val="00992B83"/>
    <w:rsid w:val="00996CE3"/>
    <w:rsid w:val="009B01BA"/>
    <w:rsid w:val="009B64B1"/>
    <w:rsid w:val="009C4C30"/>
    <w:rsid w:val="009D2A87"/>
    <w:rsid w:val="009E7DBD"/>
    <w:rsid w:val="009F0B17"/>
    <w:rsid w:val="009F6422"/>
    <w:rsid w:val="009F67A0"/>
    <w:rsid w:val="00A12F06"/>
    <w:rsid w:val="00A17BCD"/>
    <w:rsid w:val="00A22320"/>
    <w:rsid w:val="00A23206"/>
    <w:rsid w:val="00A2579D"/>
    <w:rsid w:val="00A57C59"/>
    <w:rsid w:val="00A632DF"/>
    <w:rsid w:val="00A76BCC"/>
    <w:rsid w:val="00A77DA7"/>
    <w:rsid w:val="00A81B74"/>
    <w:rsid w:val="00A86234"/>
    <w:rsid w:val="00A975D7"/>
    <w:rsid w:val="00A976BC"/>
    <w:rsid w:val="00AA408D"/>
    <w:rsid w:val="00AB13F4"/>
    <w:rsid w:val="00AC122D"/>
    <w:rsid w:val="00AD5857"/>
    <w:rsid w:val="00AD5ACB"/>
    <w:rsid w:val="00AE3569"/>
    <w:rsid w:val="00AF5693"/>
    <w:rsid w:val="00B01B71"/>
    <w:rsid w:val="00B05A54"/>
    <w:rsid w:val="00B11555"/>
    <w:rsid w:val="00B11ACE"/>
    <w:rsid w:val="00B20CF9"/>
    <w:rsid w:val="00B33F89"/>
    <w:rsid w:val="00B3667A"/>
    <w:rsid w:val="00B55DB4"/>
    <w:rsid w:val="00B61826"/>
    <w:rsid w:val="00B61EFE"/>
    <w:rsid w:val="00B6254B"/>
    <w:rsid w:val="00B65E50"/>
    <w:rsid w:val="00B84F5B"/>
    <w:rsid w:val="00B96F5A"/>
    <w:rsid w:val="00BA1677"/>
    <w:rsid w:val="00BA3E0D"/>
    <w:rsid w:val="00BA485A"/>
    <w:rsid w:val="00BC0BC0"/>
    <w:rsid w:val="00BC27AA"/>
    <w:rsid w:val="00BC698F"/>
    <w:rsid w:val="00BC6FC6"/>
    <w:rsid w:val="00BD0DBA"/>
    <w:rsid w:val="00BD1895"/>
    <w:rsid w:val="00BD3D72"/>
    <w:rsid w:val="00BD4A01"/>
    <w:rsid w:val="00BE64DE"/>
    <w:rsid w:val="00BE7E34"/>
    <w:rsid w:val="00BF0A6F"/>
    <w:rsid w:val="00BF1FD8"/>
    <w:rsid w:val="00C10989"/>
    <w:rsid w:val="00C13048"/>
    <w:rsid w:val="00C170E2"/>
    <w:rsid w:val="00C17C69"/>
    <w:rsid w:val="00C32BBC"/>
    <w:rsid w:val="00C37C6C"/>
    <w:rsid w:val="00C43BE4"/>
    <w:rsid w:val="00C460A0"/>
    <w:rsid w:val="00C50A86"/>
    <w:rsid w:val="00C530BB"/>
    <w:rsid w:val="00C64FEB"/>
    <w:rsid w:val="00C747EE"/>
    <w:rsid w:val="00C804C2"/>
    <w:rsid w:val="00C84127"/>
    <w:rsid w:val="00C875F6"/>
    <w:rsid w:val="00CA08AE"/>
    <w:rsid w:val="00CA0EC0"/>
    <w:rsid w:val="00CA4065"/>
    <w:rsid w:val="00CA49F7"/>
    <w:rsid w:val="00CA5398"/>
    <w:rsid w:val="00CB42C6"/>
    <w:rsid w:val="00CC18CE"/>
    <w:rsid w:val="00CC5CF4"/>
    <w:rsid w:val="00CD52BD"/>
    <w:rsid w:val="00CE4348"/>
    <w:rsid w:val="00CE4CB8"/>
    <w:rsid w:val="00CE72F0"/>
    <w:rsid w:val="00CE7DAB"/>
    <w:rsid w:val="00CF5370"/>
    <w:rsid w:val="00CF6B6C"/>
    <w:rsid w:val="00D035EC"/>
    <w:rsid w:val="00D064D0"/>
    <w:rsid w:val="00D10896"/>
    <w:rsid w:val="00D16F4F"/>
    <w:rsid w:val="00D232DB"/>
    <w:rsid w:val="00D260FC"/>
    <w:rsid w:val="00D30DB6"/>
    <w:rsid w:val="00D35146"/>
    <w:rsid w:val="00D35CAF"/>
    <w:rsid w:val="00D372D5"/>
    <w:rsid w:val="00D44427"/>
    <w:rsid w:val="00D4520B"/>
    <w:rsid w:val="00D53BBB"/>
    <w:rsid w:val="00D5646D"/>
    <w:rsid w:val="00D7281B"/>
    <w:rsid w:val="00D73A66"/>
    <w:rsid w:val="00D75CB0"/>
    <w:rsid w:val="00D80C91"/>
    <w:rsid w:val="00D85484"/>
    <w:rsid w:val="00D86389"/>
    <w:rsid w:val="00D922C1"/>
    <w:rsid w:val="00D97B26"/>
    <w:rsid w:val="00DA5316"/>
    <w:rsid w:val="00DA72FB"/>
    <w:rsid w:val="00DB4F25"/>
    <w:rsid w:val="00DC0B04"/>
    <w:rsid w:val="00DC5470"/>
    <w:rsid w:val="00DD232D"/>
    <w:rsid w:val="00DD5A26"/>
    <w:rsid w:val="00DE676C"/>
    <w:rsid w:val="00DF29FF"/>
    <w:rsid w:val="00DF2F74"/>
    <w:rsid w:val="00DF30DB"/>
    <w:rsid w:val="00DF3AA8"/>
    <w:rsid w:val="00DF51EA"/>
    <w:rsid w:val="00DF7C8D"/>
    <w:rsid w:val="00E012E0"/>
    <w:rsid w:val="00E02B66"/>
    <w:rsid w:val="00E1792D"/>
    <w:rsid w:val="00E307D1"/>
    <w:rsid w:val="00E373FE"/>
    <w:rsid w:val="00E55429"/>
    <w:rsid w:val="00E86C8C"/>
    <w:rsid w:val="00E8739B"/>
    <w:rsid w:val="00E904B1"/>
    <w:rsid w:val="00E92651"/>
    <w:rsid w:val="00E951C1"/>
    <w:rsid w:val="00EA7A06"/>
    <w:rsid w:val="00EB03F1"/>
    <w:rsid w:val="00EB4066"/>
    <w:rsid w:val="00EB5163"/>
    <w:rsid w:val="00ED1A05"/>
    <w:rsid w:val="00ED43C0"/>
    <w:rsid w:val="00ED7656"/>
    <w:rsid w:val="00EE22A6"/>
    <w:rsid w:val="00EE235A"/>
    <w:rsid w:val="00EE52C0"/>
    <w:rsid w:val="00EF4B9D"/>
    <w:rsid w:val="00EF6153"/>
    <w:rsid w:val="00EF7775"/>
    <w:rsid w:val="00F02C0C"/>
    <w:rsid w:val="00F059B8"/>
    <w:rsid w:val="00F153AD"/>
    <w:rsid w:val="00F1756F"/>
    <w:rsid w:val="00F233D6"/>
    <w:rsid w:val="00F25AF4"/>
    <w:rsid w:val="00F320F6"/>
    <w:rsid w:val="00F32E25"/>
    <w:rsid w:val="00F32F83"/>
    <w:rsid w:val="00F36870"/>
    <w:rsid w:val="00F40858"/>
    <w:rsid w:val="00F455C8"/>
    <w:rsid w:val="00F57D9E"/>
    <w:rsid w:val="00F60FCF"/>
    <w:rsid w:val="00F70224"/>
    <w:rsid w:val="00F73804"/>
    <w:rsid w:val="00F766BB"/>
    <w:rsid w:val="00F843A5"/>
    <w:rsid w:val="00F9684B"/>
    <w:rsid w:val="00F97495"/>
    <w:rsid w:val="00FA2854"/>
    <w:rsid w:val="00FB1950"/>
    <w:rsid w:val="00FB703C"/>
    <w:rsid w:val="00FC3391"/>
    <w:rsid w:val="00FC48D1"/>
    <w:rsid w:val="00FC7034"/>
    <w:rsid w:val="00FE2672"/>
    <w:rsid w:val="00FE4927"/>
    <w:rsid w:val="00FE4A18"/>
    <w:rsid w:val="00FE563C"/>
    <w:rsid w:val="00FE5B27"/>
    <w:rsid w:val="00FF6CC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996D"/>
  <w15:chartTrackingRefBased/>
  <w15:docId w15:val="{0122D087-B1FC-46E9-9904-95CF53912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C7A"/>
    <w:rPr>
      <w:color w:val="0563C1" w:themeColor="hyperlink"/>
      <w:u w:val="single"/>
    </w:rPr>
  </w:style>
  <w:style w:type="character" w:styleId="UnresolvedMention">
    <w:name w:val="Unresolved Mention"/>
    <w:basedOn w:val="DefaultParagraphFont"/>
    <w:uiPriority w:val="99"/>
    <w:semiHidden/>
    <w:unhideWhenUsed/>
    <w:rsid w:val="006C2C7A"/>
    <w:rPr>
      <w:color w:val="808080"/>
      <w:shd w:val="clear" w:color="auto" w:fill="E6E6E6"/>
    </w:rPr>
  </w:style>
  <w:style w:type="paragraph" w:styleId="ListParagraph">
    <w:name w:val="List Paragraph"/>
    <w:basedOn w:val="Normal"/>
    <w:uiPriority w:val="34"/>
    <w:qFormat/>
    <w:rsid w:val="00FC3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348134">
      <w:bodyDiv w:val="1"/>
      <w:marLeft w:val="0"/>
      <w:marRight w:val="0"/>
      <w:marTop w:val="0"/>
      <w:marBottom w:val="0"/>
      <w:divBdr>
        <w:top w:val="none" w:sz="0" w:space="0" w:color="auto"/>
        <w:left w:val="none" w:sz="0" w:space="0" w:color="auto"/>
        <w:bottom w:val="none" w:sz="0" w:space="0" w:color="auto"/>
        <w:right w:val="none" w:sz="0" w:space="0" w:color="auto"/>
      </w:divBdr>
    </w:div>
    <w:div w:id="1141191414">
      <w:bodyDiv w:val="1"/>
      <w:marLeft w:val="0"/>
      <w:marRight w:val="0"/>
      <w:marTop w:val="0"/>
      <w:marBottom w:val="0"/>
      <w:divBdr>
        <w:top w:val="none" w:sz="0" w:space="0" w:color="auto"/>
        <w:left w:val="none" w:sz="0" w:space="0" w:color="auto"/>
        <w:bottom w:val="none" w:sz="0" w:space="0" w:color="auto"/>
        <w:right w:val="none" w:sz="0" w:space="0" w:color="auto"/>
      </w:divBdr>
    </w:div>
    <w:div w:id="1376201989">
      <w:bodyDiv w:val="1"/>
      <w:marLeft w:val="0"/>
      <w:marRight w:val="0"/>
      <w:marTop w:val="0"/>
      <w:marBottom w:val="0"/>
      <w:divBdr>
        <w:top w:val="none" w:sz="0" w:space="0" w:color="auto"/>
        <w:left w:val="none" w:sz="0" w:space="0" w:color="auto"/>
        <w:bottom w:val="none" w:sz="0" w:space="0" w:color="auto"/>
        <w:right w:val="none" w:sz="0" w:space="0" w:color="auto"/>
      </w:divBdr>
    </w:div>
    <w:div w:id="168494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igang.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9</Pages>
  <Words>3681</Words>
  <Characters>20985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Guo</dc:creator>
  <cp:keywords/>
  <dc:description/>
  <cp:lastModifiedBy>cgzz</cp:lastModifiedBy>
  <cp:revision>442</cp:revision>
  <dcterms:created xsi:type="dcterms:W3CDTF">2017-09-28T02:00:00Z</dcterms:created>
  <dcterms:modified xsi:type="dcterms:W3CDTF">2017-10-20T04:47:00Z</dcterms:modified>
</cp:coreProperties>
</file>